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3AF8" w:rsidRPr="00EF411B" w:rsidRDefault="00E5137C" w:rsidP="00DA3AF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УТВЕРЖДЕН</w:t>
      </w:r>
      <w:r w:rsidR="00DA3AF8" w:rsidRPr="00EF411B">
        <w:rPr>
          <w:rFonts w:ascii="Times New Roman" w:hAnsi="Times New Roman"/>
          <w:sz w:val="28"/>
          <w:szCs w:val="28"/>
        </w:rPr>
        <w:t xml:space="preserve"> </w:t>
      </w:r>
    </w:p>
    <w:p w:rsidR="007541A9" w:rsidRDefault="000F0E7E" w:rsidP="000F0E7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A3AF8" w:rsidRPr="00EF411B">
        <w:rPr>
          <w:rFonts w:ascii="Times New Roman" w:hAnsi="Times New Roman"/>
          <w:sz w:val="28"/>
          <w:szCs w:val="28"/>
        </w:rPr>
        <w:t>остановлени</w:t>
      </w:r>
      <w:r w:rsidR="00E5137C">
        <w:rPr>
          <w:rFonts w:ascii="Times New Roman" w:hAnsi="Times New Roman"/>
          <w:sz w:val="28"/>
          <w:szCs w:val="28"/>
        </w:rPr>
        <w:t>ем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A3AF8" w:rsidRPr="00EF411B" w:rsidRDefault="00DA3AF8" w:rsidP="000F0E7E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F411B">
        <w:rPr>
          <w:rFonts w:ascii="Times New Roman" w:hAnsi="Times New Roman"/>
          <w:sz w:val="28"/>
          <w:szCs w:val="28"/>
        </w:rPr>
        <w:t xml:space="preserve">администрации </w:t>
      </w:r>
    </w:p>
    <w:p w:rsidR="00DA3AF8" w:rsidRDefault="00530B3C" w:rsidP="00DA3AF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Кировского муниципального района</w:t>
      </w:r>
    </w:p>
    <w:p w:rsidR="00530B3C" w:rsidRDefault="00530B3C" w:rsidP="00DA3AF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Ленинградской области</w:t>
      </w:r>
    </w:p>
    <w:p w:rsidR="00DA3AF8" w:rsidRPr="00EF411B" w:rsidRDefault="004A12AF" w:rsidP="004A12A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E55975">
        <w:rPr>
          <w:rFonts w:ascii="Times New Roman" w:hAnsi="Times New Roman"/>
          <w:sz w:val="28"/>
          <w:szCs w:val="28"/>
          <w:u w:val="single"/>
        </w:rPr>
        <w:t xml:space="preserve">от </w:t>
      </w:r>
      <w:r w:rsidR="00E55975" w:rsidRPr="00E55975">
        <w:rPr>
          <w:rFonts w:ascii="Times New Roman" w:hAnsi="Times New Roman"/>
          <w:sz w:val="28"/>
          <w:szCs w:val="28"/>
          <w:u w:val="single"/>
        </w:rPr>
        <w:t>06 сентября 2017</w:t>
      </w:r>
      <w:r w:rsidRPr="00EF411B">
        <w:rPr>
          <w:rFonts w:ascii="Times New Roman" w:hAnsi="Times New Roman"/>
          <w:sz w:val="28"/>
          <w:szCs w:val="28"/>
        </w:rPr>
        <w:t xml:space="preserve"> №</w:t>
      </w:r>
      <w:r w:rsidR="00E55975">
        <w:rPr>
          <w:rFonts w:ascii="Times New Roman" w:hAnsi="Times New Roman"/>
          <w:sz w:val="28"/>
          <w:szCs w:val="28"/>
        </w:rPr>
        <w:t xml:space="preserve"> </w:t>
      </w:r>
      <w:r w:rsidR="00E55975" w:rsidRPr="00E55975">
        <w:rPr>
          <w:rFonts w:ascii="Times New Roman" w:hAnsi="Times New Roman"/>
          <w:sz w:val="28"/>
          <w:szCs w:val="28"/>
          <w:u w:val="single"/>
        </w:rPr>
        <w:t>1888</w:t>
      </w:r>
      <w:r w:rsidR="00E5137C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</w:t>
      </w:r>
      <w:r w:rsidR="0083313A">
        <w:rPr>
          <w:rFonts w:ascii="Times New Roman" w:hAnsi="Times New Roman"/>
          <w:sz w:val="28"/>
          <w:szCs w:val="28"/>
        </w:rPr>
        <w:t xml:space="preserve">                </w:t>
      </w:r>
      <w:r w:rsidR="00E5137C">
        <w:rPr>
          <w:rFonts w:ascii="Times New Roman" w:hAnsi="Times New Roman"/>
          <w:sz w:val="28"/>
          <w:szCs w:val="28"/>
        </w:rPr>
        <w:t>(приложение)</w:t>
      </w:r>
    </w:p>
    <w:p w:rsidR="00DA3AF8" w:rsidRPr="00EF411B" w:rsidRDefault="00DA3AF8" w:rsidP="00DA3AF8">
      <w:pPr>
        <w:spacing w:after="0" w:line="240" w:lineRule="auto"/>
        <w:rPr>
          <w:rFonts w:ascii="Times New Roman" w:hAnsi="Times New Roman"/>
        </w:rPr>
      </w:pPr>
    </w:p>
    <w:p w:rsidR="00DA3AF8" w:rsidRPr="00EF411B" w:rsidRDefault="00DA3AF8" w:rsidP="00DA3AF8">
      <w:pPr>
        <w:spacing w:after="0" w:line="240" w:lineRule="auto"/>
        <w:rPr>
          <w:rFonts w:ascii="Times New Roman" w:hAnsi="Times New Roman"/>
        </w:rPr>
      </w:pPr>
    </w:p>
    <w:p w:rsidR="00DA3AF8" w:rsidRPr="00EF411B" w:rsidRDefault="00DA3AF8" w:rsidP="00DA3AF8">
      <w:pPr>
        <w:spacing w:after="0" w:line="240" w:lineRule="auto"/>
        <w:rPr>
          <w:rFonts w:ascii="Times New Roman" w:hAnsi="Times New Roman"/>
        </w:rPr>
      </w:pPr>
    </w:p>
    <w:p w:rsidR="00DA3AF8" w:rsidRPr="00EF411B" w:rsidRDefault="00DA3AF8" w:rsidP="00DA3AF8">
      <w:pPr>
        <w:spacing w:after="0" w:line="240" w:lineRule="auto"/>
        <w:rPr>
          <w:rFonts w:ascii="Times New Roman" w:hAnsi="Times New Roman"/>
        </w:rPr>
      </w:pPr>
    </w:p>
    <w:p w:rsidR="00DA3AF8" w:rsidRPr="00EF411B" w:rsidRDefault="00DA3AF8" w:rsidP="00DA3AF8">
      <w:pPr>
        <w:spacing w:after="0" w:line="240" w:lineRule="auto"/>
        <w:rPr>
          <w:rFonts w:ascii="Times New Roman" w:hAnsi="Times New Roman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Pr="00EF411B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F411B">
        <w:rPr>
          <w:rFonts w:ascii="Times New Roman" w:hAnsi="Times New Roman"/>
          <w:b/>
          <w:sz w:val="44"/>
          <w:szCs w:val="44"/>
        </w:rPr>
        <w:t>Инвестиционный паспорт</w:t>
      </w:r>
    </w:p>
    <w:p w:rsidR="00DA3AF8" w:rsidRPr="00EF411B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F411B">
        <w:rPr>
          <w:rFonts w:ascii="Times New Roman" w:hAnsi="Times New Roman"/>
          <w:b/>
          <w:sz w:val="44"/>
          <w:szCs w:val="44"/>
        </w:rPr>
        <w:t xml:space="preserve">Кировского муниципального района </w:t>
      </w:r>
    </w:p>
    <w:p w:rsidR="00DA3AF8" w:rsidRPr="00EF411B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44"/>
          <w:szCs w:val="44"/>
        </w:rPr>
      </w:pPr>
      <w:r w:rsidRPr="00EF411B">
        <w:rPr>
          <w:rFonts w:ascii="Times New Roman" w:hAnsi="Times New Roman"/>
          <w:b/>
          <w:sz w:val="44"/>
          <w:szCs w:val="44"/>
        </w:rPr>
        <w:t>Ленинградской области</w:t>
      </w: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A12AF" w:rsidRDefault="004A12AF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4A12AF" w:rsidRDefault="004A12AF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732367" w:rsidRDefault="00732367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CC6528" w:rsidRDefault="00CC6528" w:rsidP="00907307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DA3AF8" w:rsidRDefault="00DA3AF8" w:rsidP="00DA3AF8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DA3AF8" w:rsidRPr="00412627" w:rsidRDefault="00DA3AF8" w:rsidP="00DA3AF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12627">
        <w:rPr>
          <w:rFonts w:ascii="Times New Roman" w:hAnsi="Times New Roman"/>
          <w:sz w:val="24"/>
          <w:szCs w:val="24"/>
        </w:rPr>
        <w:t>г. Кировск</w:t>
      </w:r>
    </w:p>
    <w:p w:rsidR="00DA3AF8" w:rsidRPr="00412627" w:rsidRDefault="00DA3AF8" w:rsidP="00DA3AF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12627">
        <w:rPr>
          <w:rFonts w:ascii="Times New Roman" w:hAnsi="Times New Roman"/>
          <w:sz w:val="24"/>
          <w:szCs w:val="24"/>
        </w:rPr>
        <w:t>201</w:t>
      </w:r>
      <w:r w:rsidR="00732367">
        <w:rPr>
          <w:rFonts w:ascii="Times New Roman" w:hAnsi="Times New Roman"/>
          <w:sz w:val="24"/>
          <w:szCs w:val="24"/>
        </w:rPr>
        <w:t>7</w:t>
      </w:r>
      <w:r w:rsidRPr="00412627">
        <w:rPr>
          <w:rFonts w:ascii="Times New Roman" w:hAnsi="Times New Roman"/>
          <w:sz w:val="24"/>
          <w:szCs w:val="24"/>
        </w:rPr>
        <w:t xml:space="preserve"> год</w:t>
      </w:r>
    </w:p>
    <w:p w:rsidR="00184B0A" w:rsidRDefault="004A12AF" w:rsidP="00184B0A">
      <w:pPr>
        <w:pStyle w:val="afc"/>
        <w:jc w:val="center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>Сод</w:t>
      </w:r>
      <w:r w:rsidR="00184B0A" w:rsidRPr="00184B0A">
        <w:rPr>
          <w:rFonts w:ascii="Times New Roman" w:hAnsi="Times New Roman"/>
          <w:color w:val="000000"/>
          <w:sz w:val="24"/>
          <w:szCs w:val="24"/>
        </w:rPr>
        <w:t>ержание</w:t>
      </w:r>
    </w:p>
    <w:p w:rsidR="00184B0A" w:rsidRPr="00184B0A" w:rsidRDefault="00184B0A" w:rsidP="00184B0A"/>
    <w:p w:rsidR="00184B0A" w:rsidRPr="00184B0A" w:rsidRDefault="00184B0A" w:rsidP="00184B0A">
      <w:pPr>
        <w:pStyle w:val="16"/>
        <w:tabs>
          <w:tab w:val="right" w:leader="dot" w:pos="9354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1. Характеристика социально-экономического положения района</w:t>
      </w:r>
      <w:r w:rsidRPr="00184B0A">
        <w:rPr>
          <w:rFonts w:ascii="Times New Roman" w:hAnsi="Times New Roman"/>
          <w:sz w:val="24"/>
          <w:szCs w:val="24"/>
        </w:rPr>
        <w:tab/>
      </w:r>
      <w:r w:rsidR="00B15B88">
        <w:rPr>
          <w:rFonts w:ascii="Times New Roman" w:hAnsi="Times New Roman"/>
          <w:sz w:val="24"/>
          <w:szCs w:val="24"/>
        </w:rPr>
        <w:t>3</w:t>
      </w:r>
    </w:p>
    <w:p w:rsidR="00184B0A" w:rsidRDefault="00184B0A" w:rsidP="00184B0A">
      <w:pPr>
        <w:pStyle w:val="28"/>
        <w:tabs>
          <w:tab w:val="right" w:leader="dot" w:pos="9354"/>
        </w:tabs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1.1. Местоположение</w:t>
      </w:r>
      <w:r>
        <w:rPr>
          <w:rFonts w:ascii="Times New Roman" w:hAnsi="Times New Roman"/>
          <w:sz w:val="24"/>
          <w:szCs w:val="24"/>
        </w:rPr>
        <w:tab/>
      </w:r>
      <w:r w:rsidR="00B15B88">
        <w:rPr>
          <w:rFonts w:ascii="Times New Roman" w:hAnsi="Times New Roman"/>
          <w:sz w:val="24"/>
          <w:szCs w:val="24"/>
        </w:rPr>
        <w:t>3</w:t>
      </w:r>
    </w:p>
    <w:p w:rsidR="00184B0A" w:rsidRPr="00184B0A" w:rsidRDefault="00184B0A" w:rsidP="00184B0A">
      <w:pPr>
        <w:pStyle w:val="28"/>
        <w:tabs>
          <w:tab w:val="right" w:leader="dot" w:pos="9354"/>
        </w:tabs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1.2. Экономика</w:t>
      </w:r>
      <w:r w:rsidRPr="00184B0A">
        <w:rPr>
          <w:rFonts w:ascii="Times New Roman" w:hAnsi="Times New Roman"/>
          <w:sz w:val="24"/>
          <w:szCs w:val="24"/>
        </w:rPr>
        <w:tab/>
      </w:r>
      <w:r w:rsidR="00966B51">
        <w:rPr>
          <w:rFonts w:ascii="Times New Roman" w:hAnsi="Times New Roman"/>
          <w:sz w:val="24"/>
          <w:szCs w:val="24"/>
        </w:rPr>
        <w:t>4</w:t>
      </w:r>
    </w:p>
    <w:p w:rsidR="00184B0A" w:rsidRDefault="00184B0A" w:rsidP="00184B0A">
      <w:pPr>
        <w:pStyle w:val="30"/>
        <w:tabs>
          <w:tab w:val="right" w:leader="dot" w:pos="9354"/>
        </w:tabs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Промышленность</w:t>
      </w:r>
      <w:r>
        <w:rPr>
          <w:rFonts w:ascii="Times New Roman" w:hAnsi="Times New Roman"/>
          <w:sz w:val="24"/>
          <w:szCs w:val="24"/>
        </w:rPr>
        <w:tab/>
      </w:r>
      <w:r w:rsidR="00966B51">
        <w:rPr>
          <w:rFonts w:ascii="Times New Roman" w:hAnsi="Times New Roman"/>
          <w:sz w:val="24"/>
          <w:szCs w:val="24"/>
        </w:rPr>
        <w:t>4</w:t>
      </w:r>
    </w:p>
    <w:p w:rsidR="00184B0A" w:rsidRPr="00184B0A" w:rsidRDefault="00184B0A" w:rsidP="00184B0A">
      <w:pPr>
        <w:pStyle w:val="30"/>
        <w:tabs>
          <w:tab w:val="right" w:leader="dot" w:pos="9354"/>
        </w:tabs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Сельское хозяйство</w:t>
      </w:r>
      <w:r w:rsidRPr="00184B0A">
        <w:rPr>
          <w:rFonts w:ascii="Times New Roman" w:hAnsi="Times New Roman"/>
          <w:sz w:val="24"/>
          <w:szCs w:val="24"/>
        </w:rPr>
        <w:tab/>
      </w:r>
      <w:r w:rsidR="00837721">
        <w:rPr>
          <w:rFonts w:ascii="Times New Roman" w:hAnsi="Times New Roman"/>
          <w:sz w:val="24"/>
          <w:szCs w:val="24"/>
        </w:rPr>
        <w:t>9</w:t>
      </w:r>
    </w:p>
    <w:p w:rsidR="00184B0A" w:rsidRPr="00184B0A" w:rsidRDefault="00184B0A" w:rsidP="00184B0A">
      <w:pPr>
        <w:pStyle w:val="30"/>
        <w:tabs>
          <w:tab w:val="right" w:leader="dot" w:pos="9354"/>
        </w:tabs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</w:t>
      </w:r>
      <w:r w:rsidR="004939EC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>троительство</w:t>
      </w:r>
      <w:r w:rsidRPr="00184B0A">
        <w:rPr>
          <w:rFonts w:ascii="Times New Roman" w:hAnsi="Times New Roman"/>
          <w:sz w:val="24"/>
          <w:szCs w:val="24"/>
        </w:rPr>
        <w:tab/>
      </w:r>
      <w:r w:rsidR="004939EC">
        <w:rPr>
          <w:rFonts w:ascii="Times New Roman" w:hAnsi="Times New Roman"/>
          <w:sz w:val="24"/>
          <w:szCs w:val="24"/>
        </w:rPr>
        <w:t>12</w:t>
      </w:r>
    </w:p>
    <w:p w:rsidR="00184B0A" w:rsidRPr="00184B0A" w:rsidRDefault="00184B0A" w:rsidP="00184B0A">
      <w:pPr>
        <w:pStyle w:val="30"/>
        <w:tabs>
          <w:tab w:val="right" w:leader="dot" w:pos="9354"/>
        </w:tabs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Малое предпринимательство и потребительский рынок</w:t>
      </w:r>
      <w:r w:rsidRPr="00184B0A">
        <w:rPr>
          <w:rFonts w:ascii="Times New Roman" w:hAnsi="Times New Roman"/>
          <w:sz w:val="24"/>
          <w:szCs w:val="24"/>
        </w:rPr>
        <w:tab/>
      </w:r>
      <w:r w:rsidR="000638FE">
        <w:rPr>
          <w:rFonts w:ascii="Times New Roman" w:hAnsi="Times New Roman"/>
          <w:sz w:val="24"/>
          <w:szCs w:val="24"/>
        </w:rPr>
        <w:t>12</w:t>
      </w:r>
    </w:p>
    <w:p w:rsidR="00184B0A" w:rsidRPr="00184B0A" w:rsidRDefault="00184B0A" w:rsidP="00184B0A">
      <w:pPr>
        <w:pStyle w:val="30"/>
        <w:tabs>
          <w:tab w:val="right" w:leader="dot" w:pos="9354"/>
        </w:tabs>
        <w:ind w:left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Социальная сфера</w:t>
      </w:r>
      <w:r w:rsidRPr="00184B0A">
        <w:rPr>
          <w:rFonts w:ascii="Times New Roman" w:hAnsi="Times New Roman"/>
          <w:sz w:val="24"/>
          <w:szCs w:val="24"/>
        </w:rPr>
        <w:tab/>
      </w:r>
      <w:r w:rsidR="00994802">
        <w:rPr>
          <w:rFonts w:ascii="Times New Roman" w:hAnsi="Times New Roman"/>
          <w:sz w:val="24"/>
          <w:szCs w:val="24"/>
        </w:rPr>
        <w:t>13</w:t>
      </w:r>
    </w:p>
    <w:p w:rsidR="00184B0A" w:rsidRDefault="00184B0A" w:rsidP="00184B0A">
      <w:pPr>
        <w:pStyle w:val="28"/>
        <w:tabs>
          <w:tab w:val="right" w:leader="dot" w:pos="9354"/>
        </w:tabs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1.3. Инвестиции</w:t>
      </w:r>
      <w:r>
        <w:rPr>
          <w:rFonts w:ascii="Times New Roman" w:hAnsi="Times New Roman"/>
          <w:sz w:val="24"/>
          <w:szCs w:val="24"/>
        </w:rPr>
        <w:tab/>
      </w:r>
      <w:r w:rsidR="00994802">
        <w:rPr>
          <w:rFonts w:ascii="Times New Roman" w:hAnsi="Times New Roman"/>
          <w:sz w:val="24"/>
          <w:szCs w:val="24"/>
        </w:rPr>
        <w:t>1</w:t>
      </w:r>
      <w:r w:rsidR="00D33B17">
        <w:rPr>
          <w:rFonts w:ascii="Times New Roman" w:hAnsi="Times New Roman"/>
          <w:sz w:val="24"/>
          <w:szCs w:val="24"/>
        </w:rPr>
        <w:t>4</w:t>
      </w:r>
    </w:p>
    <w:p w:rsidR="00184B0A" w:rsidRPr="00184B0A" w:rsidRDefault="00184B0A" w:rsidP="00184B0A">
      <w:pPr>
        <w:pStyle w:val="28"/>
        <w:tabs>
          <w:tab w:val="right" w:leader="dot" w:pos="9354"/>
        </w:tabs>
        <w:ind w:left="851" w:hanging="42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1.4. Трудовые ресурсы: население, занятость, учреждения профессионального   образования</w:t>
      </w:r>
      <w:r w:rsidRPr="00184B0A">
        <w:rPr>
          <w:rFonts w:ascii="Times New Roman" w:hAnsi="Times New Roman"/>
          <w:sz w:val="24"/>
          <w:szCs w:val="24"/>
        </w:rPr>
        <w:tab/>
      </w:r>
      <w:r w:rsidR="00692DA8">
        <w:rPr>
          <w:rFonts w:ascii="Times New Roman" w:hAnsi="Times New Roman"/>
          <w:sz w:val="24"/>
          <w:szCs w:val="24"/>
        </w:rPr>
        <w:t>17</w:t>
      </w:r>
    </w:p>
    <w:p w:rsidR="00184B0A" w:rsidRDefault="00184B0A" w:rsidP="00184B0A">
      <w:pPr>
        <w:pStyle w:val="28"/>
        <w:tabs>
          <w:tab w:val="right" w:leader="dot" w:pos="9354"/>
        </w:tabs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1.5. Инфраструктура</w:t>
      </w:r>
      <w:r w:rsidRPr="00184B0A">
        <w:rPr>
          <w:rFonts w:ascii="Times New Roman" w:hAnsi="Times New Roman"/>
          <w:sz w:val="24"/>
          <w:szCs w:val="24"/>
        </w:rPr>
        <w:tab/>
      </w:r>
      <w:r w:rsidR="002868DC">
        <w:rPr>
          <w:rFonts w:ascii="Times New Roman" w:hAnsi="Times New Roman"/>
          <w:sz w:val="24"/>
          <w:szCs w:val="24"/>
        </w:rPr>
        <w:t>20</w:t>
      </w:r>
    </w:p>
    <w:p w:rsidR="00184B0A" w:rsidRDefault="00184B0A" w:rsidP="00184B0A">
      <w:pPr>
        <w:pStyle w:val="28"/>
        <w:tabs>
          <w:tab w:val="right" w:leader="dot" w:pos="9354"/>
        </w:tabs>
        <w:ind w:left="42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1.6. Природный потенциал</w:t>
      </w:r>
      <w:r w:rsidRPr="00184B0A">
        <w:rPr>
          <w:rFonts w:ascii="Times New Roman" w:hAnsi="Times New Roman"/>
          <w:sz w:val="24"/>
          <w:szCs w:val="24"/>
        </w:rPr>
        <w:tab/>
      </w:r>
      <w:r w:rsidR="003E3ED0">
        <w:rPr>
          <w:rFonts w:ascii="Times New Roman" w:hAnsi="Times New Roman"/>
          <w:sz w:val="24"/>
          <w:szCs w:val="24"/>
        </w:rPr>
        <w:t>26</w:t>
      </w:r>
    </w:p>
    <w:p w:rsidR="00184B0A" w:rsidRDefault="00184B0A" w:rsidP="00184B0A">
      <w:pPr>
        <w:pStyle w:val="16"/>
        <w:tabs>
          <w:tab w:val="right" w:leader="dot" w:pos="9354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2. Приоритеты экономического развития муниципального района</w:t>
      </w:r>
      <w:r w:rsidRPr="00184B0A">
        <w:rPr>
          <w:rFonts w:ascii="Times New Roman" w:hAnsi="Times New Roman"/>
          <w:b/>
          <w:sz w:val="24"/>
          <w:szCs w:val="24"/>
        </w:rPr>
        <w:tab/>
      </w:r>
      <w:r w:rsidR="006F43F5" w:rsidRPr="006F43F5">
        <w:rPr>
          <w:rFonts w:ascii="Times New Roman" w:hAnsi="Times New Roman"/>
          <w:sz w:val="24"/>
          <w:szCs w:val="24"/>
        </w:rPr>
        <w:t>2</w:t>
      </w:r>
      <w:r w:rsidR="00D33B17">
        <w:rPr>
          <w:rFonts w:ascii="Times New Roman" w:hAnsi="Times New Roman"/>
          <w:sz w:val="24"/>
          <w:szCs w:val="24"/>
        </w:rPr>
        <w:t>6</w:t>
      </w:r>
    </w:p>
    <w:p w:rsidR="00184B0A" w:rsidRPr="00184B0A" w:rsidRDefault="00184B0A" w:rsidP="00184B0A">
      <w:pPr>
        <w:pStyle w:val="16"/>
        <w:tabs>
          <w:tab w:val="right" w:leader="dot" w:pos="9354"/>
        </w:tabs>
        <w:ind w:left="284" w:hanging="284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3. Поддержка органами муниципальной власти инвестиционной деятельности на территории района</w:t>
      </w:r>
      <w:r w:rsidRPr="00184B0A">
        <w:rPr>
          <w:rFonts w:ascii="Times New Roman" w:hAnsi="Times New Roman"/>
          <w:b/>
          <w:sz w:val="24"/>
          <w:szCs w:val="24"/>
        </w:rPr>
        <w:tab/>
      </w:r>
      <w:r w:rsidR="0097590C" w:rsidRPr="0097590C">
        <w:rPr>
          <w:rFonts w:ascii="Times New Roman" w:hAnsi="Times New Roman"/>
          <w:sz w:val="24"/>
          <w:szCs w:val="24"/>
        </w:rPr>
        <w:t>28</w:t>
      </w:r>
    </w:p>
    <w:p w:rsidR="00184B0A" w:rsidRPr="00184B0A" w:rsidRDefault="00184B0A" w:rsidP="00184B0A"/>
    <w:p w:rsidR="004A3ACE" w:rsidRDefault="004A3ACE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184B0A" w:rsidRDefault="00184B0A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E5137C" w:rsidRDefault="00E5137C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E5137C" w:rsidRDefault="00E5137C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4A3ACE" w:rsidRDefault="004A3ACE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412627" w:rsidRPr="00121C1F" w:rsidRDefault="00412627" w:rsidP="00B15B88">
      <w:pPr>
        <w:pStyle w:val="af0"/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lastRenderedPageBreak/>
        <w:t xml:space="preserve">1. </w:t>
      </w:r>
      <w:r w:rsidR="005F3476"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Характеристика  социально-экономического положения района</w:t>
      </w:r>
    </w:p>
    <w:p w:rsidR="00B15B88" w:rsidRPr="004A3ACE" w:rsidRDefault="00B15B88" w:rsidP="00B15B88">
      <w:pPr>
        <w:pStyle w:val="af0"/>
        <w:suppressAutoHyphens/>
        <w:spacing w:after="0" w:line="240" w:lineRule="auto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F3476" w:rsidRPr="00121C1F" w:rsidRDefault="005F3476" w:rsidP="00171A3E">
      <w:pPr>
        <w:pStyle w:val="af0"/>
        <w:numPr>
          <w:ilvl w:val="1"/>
          <w:numId w:val="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Месторасположение </w:t>
      </w:r>
    </w:p>
    <w:p w:rsidR="005F3476" w:rsidRPr="004E2063" w:rsidRDefault="005F3476" w:rsidP="005F3476">
      <w:pPr>
        <w:suppressAutoHyphens/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</w:rPr>
      </w:pPr>
      <w:r w:rsidRPr="004E2063">
        <w:rPr>
          <w:rFonts w:ascii="Times New Roman" w:hAnsi="Times New Roman"/>
          <w:bCs/>
          <w:sz w:val="24"/>
        </w:rPr>
        <w:t>Кировский район – один из самых молодых районов Ленинградской области. Он был создан 1 апреля 1977 года Указом Президиума Верховного Совета РСФСР.</w:t>
      </w:r>
      <w:r w:rsidRPr="004E2063">
        <w:rPr>
          <w:rFonts w:ascii="Times New Roman" w:hAnsi="Times New Roman"/>
          <w:b/>
          <w:bCs/>
          <w:sz w:val="24"/>
        </w:rPr>
        <w:t xml:space="preserve"> </w:t>
      </w:r>
    </w:p>
    <w:p w:rsidR="005F3476" w:rsidRPr="004E2063" w:rsidRDefault="005F3476" w:rsidP="005F3476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Кировский район  расположен в центральной части Ленинградской области, к востоку от Санкт-Петербурга (в 42 км), в бассейне рек: Нева, Мга, Тосно, Мойка, Назия, Рябиновка, Лава, примыкая с севера к Ладожскому озеру, на </w:t>
      </w:r>
      <w:r w:rsidR="00EA1162"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востоке </w:t>
      </w: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район граничит с Волховск</w:t>
      </w:r>
      <w:r w:rsidR="00EA1162"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им районом</w:t>
      </w: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,</w:t>
      </w:r>
      <w:r w:rsidR="00EA1162"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на юге с территориями</w:t>
      </w: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К</w:t>
      </w:r>
      <w:r w:rsidR="00EA1162"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иришского и Тосненского районов, по реке Нева с Всеволожским районом.</w:t>
      </w: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566617" w:rsidRDefault="005F3476" w:rsidP="00566617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4E2063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С центральными регионами страны район связан железнодорожным и автомобильным транспортом. Имеет речное  транспортное сообщение с Ладожским озером,  выход в Балтийское море. </w:t>
      </w:r>
    </w:p>
    <w:p w:rsidR="00966B51" w:rsidRDefault="00966B51" w:rsidP="00566617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966B51" w:rsidRDefault="00966B51" w:rsidP="00566617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9156F9" w:rsidRPr="004E2063" w:rsidRDefault="009156F9" w:rsidP="00566617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876484" w:rsidRPr="00876484" w:rsidRDefault="00B210EC" w:rsidP="00566617">
      <w:pPr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911850" cy="5473700"/>
            <wp:effectExtent l="19050" t="0" r="0" b="0"/>
            <wp:docPr id="25" name="Рисунок 1" descr="Kirovskiy_rayon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irovskiy_rayon (1)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547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15" w:rsidRDefault="00724315" w:rsidP="003776C0">
      <w:pPr>
        <w:spacing w:after="0" w:line="240" w:lineRule="auto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9156F9" w:rsidRDefault="00724315" w:rsidP="006D2FA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Общая площадь района составляет 2590,5 кв. км.</w:t>
      </w:r>
    </w:p>
    <w:p w:rsidR="006D2FAD" w:rsidRPr="006D2FAD" w:rsidRDefault="006D2FAD" w:rsidP="006D2FAD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516180" w:rsidRPr="004E2063" w:rsidRDefault="00724315" w:rsidP="00724315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Кировского района расположено 100 населенных пунктов, из них: 3 города (г. Кировск, г. Отрадное, г. Шлиссельбург), 5 поселков городского типа, 92 </w:t>
      </w:r>
      <w:r w:rsidR="002062D1" w:rsidRPr="004E2063">
        <w:rPr>
          <w:rFonts w:ascii="Times New Roman" w:eastAsia="Times New Roman" w:hAnsi="Times New Roman"/>
          <w:sz w:val="24"/>
          <w:szCs w:val="24"/>
          <w:lang w:eastAsia="ru-RU"/>
        </w:rPr>
        <w:t>сельских населенных пункта (хутора, поселки</w:t>
      </w: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>, сел</w:t>
      </w:r>
      <w:r w:rsidR="002062D1" w:rsidRPr="004E2063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>, поселк</w:t>
      </w:r>
      <w:r w:rsidR="002062D1" w:rsidRPr="004E2063">
        <w:rPr>
          <w:rFonts w:ascii="Times New Roman" w:eastAsia="Times New Roman" w:hAnsi="Times New Roman"/>
          <w:sz w:val="24"/>
          <w:szCs w:val="24"/>
          <w:lang w:eastAsia="ru-RU"/>
        </w:rPr>
        <w:t>и</w:t>
      </w: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 xml:space="preserve"> при железнодорожной станции</w:t>
      </w:r>
      <w:r w:rsidR="002062D1" w:rsidRPr="004E2063">
        <w:rPr>
          <w:rFonts w:ascii="Times New Roman" w:eastAsia="Times New Roman" w:hAnsi="Times New Roman"/>
          <w:sz w:val="24"/>
          <w:szCs w:val="24"/>
          <w:lang w:eastAsia="ru-RU"/>
        </w:rPr>
        <w:t>, деревни)</w:t>
      </w: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 xml:space="preserve">. Перечисленные населенные пункты объединены в 11 муниципальных образований. </w:t>
      </w:r>
    </w:p>
    <w:p w:rsidR="00876484" w:rsidRPr="00121C1F" w:rsidRDefault="00876484" w:rsidP="00171A3E">
      <w:pPr>
        <w:pStyle w:val="af0"/>
        <w:numPr>
          <w:ilvl w:val="1"/>
          <w:numId w:val="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lastRenderedPageBreak/>
        <w:t xml:space="preserve">Экономика </w:t>
      </w:r>
    </w:p>
    <w:p w:rsidR="00876484" w:rsidRPr="004E2063" w:rsidRDefault="00876484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4E2063">
        <w:rPr>
          <w:rFonts w:ascii="Times New Roman" w:eastAsia="Times New Roman" w:hAnsi="Times New Roman"/>
          <w:sz w:val="24"/>
          <w:szCs w:val="24"/>
          <w:lang w:eastAsia="ru-RU"/>
        </w:rPr>
        <w:t>Кировский район исторически сложился как развитый район Ленинградской области с многоплановой экономикой. Р</w:t>
      </w:r>
      <w:r w:rsidRPr="004E206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айон входит в десятку наиболее экономически развитых районов Ленинградской области. Главные отрасли экономики района – промышленное производство, сельское хозяйство, оптовая и розничная торговля,  транспорт и связь, строительство.</w:t>
      </w:r>
    </w:p>
    <w:p w:rsidR="009156F9" w:rsidRDefault="009156F9" w:rsidP="00966B51">
      <w:pPr>
        <w:spacing w:after="0" w:line="240" w:lineRule="auto"/>
        <w:ind w:left="709" w:firstLine="11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D7553F" w:rsidRDefault="00876484" w:rsidP="00D7553F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Промышленност</w:t>
      </w:r>
      <w:r w:rsidR="00D7553F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ь</w:t>
      </w:r>
    </w:p>
    <w:p w:rsidR="001C0DDF" w:rsidRPr="00D7553F" w:rsidRDefault="00876484" w:rsidP="00D7553F">
      <w:pPr>
        <w:spacing w:after="0" w:line="240" w:lineRule="auto"/>
        <w:ind w:firstLine="70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Промышленный комплекс района представлен </w:t>
      </w:r>
      <w:r w:rsidR="00B75CB3" w:rsidRPr="00966B51">
        <w:rPr>
          <w:rFonts w:ascii="Times New Roman" w:eastAsia="Times New Roman" w:hAnsi="Times New Roman"/>
          <w:sz w:val="24"/>
          <w:szCs w:val="24"/>
          <w:lang w:eastAsia="ru-RU"/>
        </w:rPr>
        <w:t>37</w:t>
      </w:r>
      <w:r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крупными и средними</w:t>
      </w:r>
      <w:r w:rsidRPr="00966B51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предприятиями. </w:t>
      </w:r>
      <w:r w:rsidR="00986E71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В 2016 году темп роста промышленного производства составил  113,8 %.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Среднесписочная численность работников промышленного производства (обрабатывающие производства, добыча полезных ископаемых, производство и распределение электроэнергии, газа и воды) в 201</w:t>
      </w:r>
      <w:r w:rsidR="000F63A0" w:rsidRPr="00966B51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составляет </w:t>
      </w:r>
      <w:r w:rsidR="000F63A0" w:rsidRPr="00966B51">
        <w:rPr>
          <w:rFonts w:ascii="Times New Roman" w:eastAsia="Times New Roman" w:hAnsi="Times New Roman"/>
          <w:sz w:val="24"/>
          <w:szCs w:val="24"/>
          <w:lang w:eastAsia="ru-RU"/>
        </w:rPr>
        <w:t>6,4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тыс. чел. </w:t>
      </w:r>
      <w:r w:rsidR="001C0DDF" w:rsidRPr="00966B51">
        <w:rPr>
          <w:rFonts w:ascii="Times New Roman" w:eastAsia="Times New Roman" w:hAnsi="Times New Roman"/>
          <w:sz w:val="24"/>
          <w:szCs w:val="24"/>
          <w:lang w:eastAsia="ru-RU"/>
        </w:rPr>
        <w:t>Среднемесячная заработная плата  в промышленности в 201</w:t>
      </w:r>
      <w:r w:rsidR="000F63A0" w:rsidRPr="00966B51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1C0DDF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составляет около </w:t>
      </w:r>
      <w:r w:rsidR="00116353" w:rsidRPr="00966B51">
        <w:rPr>
          <w:rFonts w:ascii="Times New Roman" w:eastAsia="Times New Roman" w:hAnsi="Times New Roman"/>
          <w:sz w:val="24"/>
          <w:szCs w:val="24"/>
          <w:lang w:eastAsia="ru-RU"/>
        </w:rPr>
        <w:t>51</w:t>
      </w:r>
      <w:r w:rsidR="001C0DDF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тыс. руб., что на </w:t>
      </w:r>
      <w:r w:rsidR="00116353" w:rsidRPr="00966B51">
        <w:rPr>
          <w:rFonts w:ascii="Times New Roman" w:eastAsia="Times New Roman" w:hAnsi="Times New Roman"/>
          <w:sz w:val="24"/>
          <w:szCs w:val="24"/>
          <w:lang w:eastAsia="ru-RU"/>
        </w:rPr>
        <w:t>10,9</w:t>
      </w:r>
      <w:r w:rsidR="001C0DDF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% выше прошлогоднего показателя.</w:t>
      </w:r>
    </w:p>
    <w:p w:rsidR="00876484" w:rsidRDefault="00876484" w:rsidP="00D7553F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Доля  промышленного производства  в общем объеме отгруженных товаров собственного производства, выполненных работ, оказанных услуг  составляет </w:t>
      </w:r>
      <w:r w:rsidR="009A7DB5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59,9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%.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966B51" w:rsidRDefault="00966B51" w:rsidP="00876484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156F9" w:rsidRDefault="009156F9" w:rsidP="00876484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156F9" w:rsidRDefault="00B210EC" w:rsidP="009156F9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>
            <wp:extent cx="5994400" cy="3016250"/>
            <wp:effectExtent l="0" t="0" r="0" b="0"/>
            <wp:docPr id="24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9156F9" w:rsidRPr="006D2FAD" w:rsidRDefault="00876484" w:rsidP="006D2FA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За </w:t>
      </w:r>
      <w:r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>период с 201</w:t>
      </w:r>
      <w:r w:rsidR="00070CBE"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>2</w:t>
      </w:r>
      <w:r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года по 201</w:t>
      </w:r>
      <w:r w:rsidR="00070CBE"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>6</w:t>
      </w:r>
      <w:r w:rsidRPr="00966B51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год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на территории района введены в действие новые производства:</w:t>
      </w:r>
      <w:r w:rsidR="00A92FA4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ООО «ЛСР. Сте</w:t>
      </w:r>
      <w:r w:rsidR="00CA4982" w:rsidRPr="00966B51">
        <w:rPr>
          <w:rFonts w:ascii="Times New Roman" w:eastAsia="Times New Roman" w:hAnsi="Times New Roman"/>
          <w:sz w:val="24"/>
          <w:szCs w:val="24"/>
          <w:lang w:eastAsia="ru-RU"/>
        </w:rPr>
        <w:t>новые материалы – Северо-Запад», О</w:t>
      </w:r>
      <w:r w:rsidR="00070CBE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АО «ЛСЗ Пелла» - </w:t>
      </w:r>
      <w:r w:rsidR="00070CBE" w:rsidRPr="00966B51">
        <w:rPr>
          <w:rFonts w:ascii="Times New Roman" w:hAnsi="Times New Roman"/>
          <w:sz w:val="24"/>
          <w:szCs w:val="24"/>
        </w:rPr>
        <w:t>новый судостроительный комплекс</w:t>
      </w:r>
      <w:r w:rsidR="00070CBE" w:rsidRPr="00966B51">
        <w:t xml:space="preserve"> </w:t>
      </w:r>
      <w:r w:rsidR="00070CBE" w:rsidRPr="00966B51">
        <w:rPr>
          <w:rFonts w:ascii="Times New Roman" w:hAnsi="Times New Roman"/>
          <w:sz w:val="24"/>
          <w:szCs w:val="24"/>
        </w:rPr>
        <w:t xml:space="preserve">для строительства  новых высокоэффективных морских промысловых судов длиной от 55 до 100 м, </w:t>
      </w:r>
      <w:r w:rsidR="00CA4982" w:rsidRPr="00966B51">
        <w:rPr>
          <w:rFonts w:ascii="Times New Roman" w:hAnsi="Times New Roman"/>
          <w:sz w:val="24"/>
          <w:szCs w:val="24"/>
        </w:rPr>
        <w:t xml:space="preserve">Кировский филиал ОАО «Концерн «Океанприбор» - </w:t>
      </w:r>
      <w:r w:rsidR="00070CBE" w:rsidRPr="00966B51">
        <w:rPr>
          <w:rFonts w:ascii="Times New Roman" w:hAnsi="Times New Roman"/>
          <w:sz w:val="24"/>
          <w:szCs w:val="24"/>
        </w:rPr>
        <w:t>производств</w:t>
      </w:r>
      <w:r w:rsidR="00CA4982" w:rsidRPr="00966B51">
        <w:rPr>
          <w:rFonts w:ascii="Times New Roman" w:hAnsi="Times New Roman"/>
          <w:sz w:val="24"/>
          <w:szCs w:val="24"/>
        </w:rPr>
        <w:t>о</w:t>
      </w:r>
      <w:r w:rsidR="00070CBE" w:rsidRPr="00966B51">
        <w:rPr>
          <w:rFonts w:ascii="Times New Roman" w:hAnsi="Times New Roman"/>
          <w:sz w:val="24"/>
          <w:szCs w:val="24"/>
        </w:rPr>
        <w:t xml:space="preserve"> плат печатного монтажа</w:t>
      </w:r>
      <w:r w:rsidR="00CA4982" w:rsidRPr="00966B51">
        <w:rPr>
          <w:rFonts w:ascii="Times New Roman" w:hAnsi="Times New Roman"/>
          <w:sz w:val="24"/>
          <w:szCs w:val="24"/>
        </w:rPr>
        <w:t>.</w:t>
      </w:r>
    </w:p>
    <w:p w:rsidR="00C95A41" w:rsidRDefault="00063AAB" w:rsidP="009156F9">
      <w:pPr>
        <w:spacing w:after="0" w:line="240" w:lineRule="auto"/>
        <w:ind w:firstLine="720"/>
        <w:rPr>
          <w:rFonts w:ascii="Times New Roman" w:hAnsi="Times New Roman"/>
          <w:sz w:val="24"/>
          <w:szCs w:val="24"/>
        </w:rPr>
      </w:pPr>
      <w:r w:rsidRPr="00966B51">
        <w:rPr>
          <w:rFonts w:ascii="Times New Roman" w:hAnsi="Times New Roman"/>
          <w:sz w:val="24"/>
          <w:szCs w:val="24"/>
        </w:rPr>
        <w:t>В структуре объема преобладают обрабатывающие производства.</w:t>
      </w:r>
    </w:p>
    <w:p w:rsidR="00063AAB" w:rsidRDefault="00B210EC" w:rsidP="00063AAB">
      <w:pPr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0900" cy="2844800"/>
            <wp:effectExtent l="19050" t="0" r="0" b="0"/>
            <wp:docPr id="18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74519" w:rsidRPr="00966B51" w:rsidRDefault="00876484" w:rsidP="00874519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b/>
          <w:sz w:val="24"/>
          <w:szCs w:val="24"/>
          <w:lang w:eastAsia="ru-RU"/>
        </w:rPr>
        <w:t>Добыча полезных ископаемых</w:t>
      </w:r>
      <w:r w:rsidRPr="00966B51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.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В </w:t>
      </w:r>
      <w:r w:rsidR="00874519" w:rsidRPr="00966B51">
        <w:rPr>
          <w:rFonts w:ascii="Times New Roman" w:eastAsia="Times New Roman" w:hAnsi="Times New Roman"/>
          <w:sz w:val="24"/>
          <w:szCs w:val="24"/>
          <w:lang w:eastAsia="ru-RU"/>
        </w:rPr>
        <w:t>201</w:t>
      </w:r>
      <w:r w:rsidR="00116353" w:rsidRPr="00966B51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874519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объем отгруженных товаров собственного производства, выполненных работ и услуг</w:t>
      </w:r>
      <w:r w:rsid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66B51">
        <w:rPr>
          <w:rFonts w:ascii="Times New Roman" w:eastAsia="Times New Roman" w:hAnsi="Times New Roman"/>
          <w:iCs/>
          <w:sz w:val="24"/>
          <w:szCs w:val="24"/>
          <w:lang w:eastAsia="ru-RU"/>
        </w:rPr>
        <w:t>по крупным и средним предприятиям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874519" w:rsidRPr="00966B51">
        <w:rPr>
          <w:rFonts w:ascii="Times New Roman" w:eastAsia="Times New Roman" w:hAnsi="Times New Roman"/>
          <w:sz w:val="24"/>
          <w:szCs w:val="24"/>
          <w:lang w:eastAsia="ru-RU"/>
        </w:rPr>
        <w:t>состави</w:t>
      </w:r>
      <w:r w:rsidR="00986E71" w:rsidRPr="00966B51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="00874519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86E71" w:rsidRPr="00966B51">
        <w:rPr>
          <w:rFonts w:ascii="Times New Roman" w:eastAsia="Times New Roman" w:hAnsi="Times New Roman"/>
          <w:sz w:val="24"/>
          <w:szCs w:val="24"/>
          <w:lang w:eastAsia="ru-RU"/>
        </w:rPr>
        <w:t>249,9 млн</w:t>
      </w:r>
      <w:r w:rsidR="00874519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руб.</w:t>
      </w:r>
      <w:r w:rsidR="00874519" w:rsidRPr="00966B51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876484" w:rsidRPr="00876484" w:rsidRDefault="00876484" w:rsidP="00876484">
      <w:pPr>
        <w:spacing w:after="0" w:line="235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Старейшее горнодобывающее предприятие в этой отрасли  - ОАО «Кампес», </w:t>
      </w:r>
      <w:r w:rsidR="0015045A" w:rsidRPr="00966B51">
        <w:rPr>
          <w:rFonts w:ascii="Times New Roman" w:eastAsia="Times New Roman" w:hAnsi="Times New Roman"/>
          <w:sz w:val="24"/>
          <w:szCs w:val="24"/>
          <w:lang w:eastAsia="ru-RU"/>
        </w:rPr>
        <w:t>которое специализируется на д</w:t>
      </w:r>
      <w:r w:rsidR="0015045A" w:rsidRPr="00966B51">
        <w:rPr>
          <w:rFonts w:ascii="Times New Roman" w:hAnsi="Times New Roman"/>
          <w:sz w:val="24"/>
          <w:szCs w:val="24"/>
        </w:rPr>
        <w:t>обыче известняка, разработке гравийных и песчаных карьеров. Является е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динственны</w:t>
      </w:r>
      <w:r w:rsidR="0015045A" w:rsidRPr="00966B51">
        <w:rPr>
          <w:rFonts w:ascii="Times New Roman" w:eastAsia="Times New Roman" w:hAnsi="Times New Roman"/>
          <w:sz w:val="24"/>
          <w:szCs w:val="24"/>
          <w:lang w:eastAsia="ru-RU"/>
        </w:rPr>
        <w:t>м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в регионе производител</w:t>
      </w:r>
      <w:r w:rsidR="0015045A" w:rsidRPr="00966B51">
        <w:rPr>
          <w:rFonts w:ascii="Times New Roman" w:eastAsia="Times New Roman" w:hAnsi="Times New Roman"/>
          <w:sz w:val="24"/>
          <w:szCs w:val="24"/>
          <w:lang w:eastAsia="ru-RU"/>
        </w:rPr>
        <w:t>ем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изделий из Путиловского камня.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BF3B98" w:rsidRDefault="00876484" w:rsidP="00BF3B9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66B51">
        <w:rPr>
          <w:rFonts w:ascii="Times New Roman" w:eastAsia="Times New Roman" w:hAnsi="Times New Roman"/>
          <w:b/>
          <w:sz w:val="24"/>
          <w:szCs w:val="24"/>
          <w:lang w:eastAsia="ru-RU"/>
        </w:rPr>
        <w:t>Обрабатывающие производства.</w:t>
      </w:r>
      <w:r w:rsidRPr="00966B51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  <w:r w:rsidR="00C71637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Крупными и средними предприятиями </w:t>
      </w:r>
      <w:r w:rsidR="00845A1D" w:rsidRPr="00966B51">
        <w:rPr>
          <w:rFonts w:ascii="Times New Roman" w:eastAsia="Times New Roman" w:hAnsi="Times New Roman"/>
          <w:sz w:val="24"/>
          <w:szCs w:val="24"/>
          <w:lang w:eastAsia="ru-RU"/>
        </w:rPr>
        <w:t>было</w:t>
      </w:r>
      <w:r w:rsidR="00C71637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отгружено товаров собственного производства, выполнено работ и услуг собственными силами на сумму </w:t>
      </w:r>
      <w:r w:rsidR="00D91BFE" w:rsidRPr="00966B51">
        <w:rPr>
          <w:rFonts w:ascii="Times New Roman" w:eastAsia="Times New Roman" w:hAnsi="Times New Roman"/>
          <w:sz w:val="24"/>
          <w:szCs w:val="24"/>
          <w:lang w:eastAsia="ru-RU"/>
        </w:rPr>
        <w:t>29,</w:t>
      </w:r>
      <w:r w:rsidR="009A659B" w:rsidRPr="00966B51">
        <w:rPr>
          <w:rFonts w:ascii="Times New Roman" w:eastAsia="Times New Roman" w:hAnsi="Times New Roman"/>
          <w:sz w:val="24"/>
          <w:szCs w:val="24"/>
          <w:lang w:eastAsia="ru-RU"/>
        </w:rPr>
        <w:t>7</w:t>
      </w:r>
      <w:r w:rsidR="00C71637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F3B98" w:rsidRPr="00966B51">
        <w:rPr>
          <w:rFonts w:ascii="Times New Roman" w:eastAsia="Times New Roman" w:hAnsi="Times New Roman"/>
          <w:sz w:val="24"/>
          <w:szCs w:val="24"/>
          <w:lang w:eastAsia="ru-RU"/>
        </w:rPr>
        <w:t>млрд</w:t>
      </w:r>
      <w:r w:rsidR="00377E3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F3B98" w:rsidRPr="00966B51">
        <w:rPr>
          <w:rFonts w:ascii="Times New Roman" w:eastAsia="Times New Roman" w:hAnsi="Times New Roman"/>
          <w:sz w:val="24"/>
          <w:szCs w:val="24"/>
          <w:lang w:eastAsia="ru-RU"/>
        </w:rPr>
        <w:t>руб.</w:t>
      </w:r>
      <w:r w:rsidR="00C71637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86E71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в действующих ценах, что на 13,5 % больше, чем в прошлом году.</w:t>
      </w:r>
    </w:p>
    <w:p w:rsidR="002F6D45" w:rsidRDefault="002F6D45" w:rsidP="00BF3B9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66B51" w:rsidRDefault="00966B51" w:rsidP="00BF3B9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F6D45" w:rsidRDefault="00B210EC" w:rsidP="002F6D45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75350" cy="3517900"/>
            <wp:effectExtent l="0" t="0" r="0" b="0"/>
            <wp:docPr id="8" name="Объект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637A5" w:rsidRDefault="002637A5" w:rsidP="00D567F5">
      <w:pPr>
        <w:spacing w:after="0" w:line="240" w:lineRule="auto"/>
        <w:ind w:right="21"/>
        <w:jc w:val="both"/>
        <w:rPr>
          <w:rFonts w:ascii="Times New Roman" w:hAnsi="Times New Roman"/>
          <w:bCs/>
          <w:color w:val="000000"/>
          <w:sz w:val="24"/>
          <w:szCs w:val="24"/>
        </w:rPr>
      </w:pPr>
    </w:p>
    <w:p w:rsidR="00D567F5" w:rsidRDefault="00BF3B98" w:rsidP="00D567F5">
      <w:pPr>
        <w:spacing w:after="0" w:line="240" w:lineRule="auto"/>
        <w:ind w:right="21" w:firstLine="720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966B51">
        <w:rPr>
          <w:rFonts w:ascii="Times New Roman" w:hAnsi="Times New Roman"/>
          <w:bCs/>
          <w:color w:val="000000"/>
          <w:sz w:val="24"/>
          <w:szCs w:val="24"/>
        </w:rPr>
        <w:t xml:space="preserve">Наибольший удельный вес </w:t>
      </w:r>
      <w:r w:rsidRPr="00966B51">
        <w:rPr>
          <w:rFonts w:ascii="Times New Roman" w:hAnsi="Times New Roman"/>
          <w:color w:val="000000"/>
          <w:sz w:val="24"/>
          <w:szCs w:val="24"/>
        </w:rPr>
        <w:t>в общем объеме производства имеет</w:t>
      </w:r>
      <w:r w:rsidRPr="00966B51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611FAA"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66B51">
        <w:rPr>
          <w:rFonts w:ascii="Times New Roman" w:hAnsi="Times New Roman"/>
          <w:b/>
          <w:color w:val="000000"/>
          <w:sz w:val="24"/>
          <w:szCs w:val="24"/>
        </w:rPr>
        <w:t>пищевая промышленность.</w:t>
      </w:r>
      <w:r w:rsidR="005A188F" w:rsidRPr="00966B51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  <w:r w:rsidR="005A188F" w:rsidRPr="00966B51">
        <w:rPr>
          <w:rFonts w:ascii="Times New Roman" w:hAnsi="Times New Roman"/>
          <w:color w:val="000000"/>
          <w:sz w:val="24"/>
          <w:szCs w:val="24"/>
        </w:rPr>
        <w:t>За отчетный период объем отгруженных товаров собственного производства в пищевой промышленности составил 10,9 млрд руб. в действующих ценах, что на 56,9 % выше уровня 2015 года.</w:t>
      </w:r>
      <w:r w:rsidRPr="00966B51">
        <w:rPr>
          <w:rFonts w:ascii="Times New Roman" w:hAnsi="Times New Roman"/>
          <w:color w:val="000000"/>
          <w:sz w:val="24"/>
          <w:szCs w:val="24"/>
        </w:rPr>
        <w:t xml:space="preserve"> Лидерами по объемам производства являются</w:t>
      </w:r>
      <w:r w:rsidR="005A188F" w:rsidRPr="00966B51">
        <w:rPr>
          <w:rFonts w:ascii="Times New Roman" w:hAnsi="Times New Roman"/>
          <w:color w:val="000000"/>
          <w:sz w:val="24"/>
          <w:szCs w:val="24"/>
        </w:rPr>
        <w:t>:</w:t>
      </w:r>
      <w:r w:rsidRPr="00966B51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</w:t>
      </w:r>
    </w:p>
    <w:p w:rsidR="00BF3B98" w:rsidRPr="00D567F5" w:rsidRDefault="00BF3B98" w:rsidP="00D567F5">
      <w:pPr>
        <w:spacing w:after="0" w:line="240" w:lineRule="auto"/>
        <w:ind w:right="21" w:firstLine="720"/>
        <w:jc w:val="both"/>
        <w:rPr>
          <w:rFonts w:ascii="Times New Roman" w:hAnsi="Times New Roman"/>
          <w:color w:val="000000"/>
          <w:sz w:val="24"/>
          <w:szCs w:val="24"/>
        </w:rPr>
      </w:pP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ООО «Пит-</w:t>
      </w:r>
      <w:r w:rsidR="00C27CA7" w:rsidRPr="00966B51"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родукт» - производство колбасных изделий, ЗАО «Кондитерское объединение </w:t>
      </w:r>
      <w:r w:rsidR="00C27CA7" w:rsidRPr="00966B51">
        <w:rPr>
          <w:rFonts w:ascii="Times New Roman" w:eastAsia="Times New Roman" w:hAnsi="Times New Roman"/>
          <w:sz w:val="24"/>
          <w:szCs w:val="24"/>
          <w:lang w:eastAsia="ru-RU"/>
        </w:rPr>
        <w:t>«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Любимый край» по производству мучных кондитерских изделий,  ООО «Петропродукт-Отрадное»</w:t>
      </w:r>
      <w:r w:rsid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- по п</w:t>
      </w:r>
      <w:r w:rsidR="005A188F" w:rsidRPr="00966B51">
        <w:rPr>
          <w:rFonts w:ascii="Times New Roman" w:eastAsia="Times New Roman" w:hAnsi="Times New Roman"/>
          <w:sz w:val="24"/>
          <w:szCs w:val="24"/>
          <w:lang w:eastAsia="ru-RU"/>
        </w:rPr>
        <w:t>роизводству майонезов, кетчупов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F3B98" w:rsidRPr="00BF3B98" w:rsidRDefault="00BF3B98" w:rsidP="00BF3B9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ООО «Петропродукт-Отрадное»</w:t>
      </w:r>
      <w:r w:rsidRPr="00966B51">
        <w:rPr>
          <w:rFonts w:ascii="Times New Roman" w:eastAsia="Times New Roman" w:hAnsi="Times New Roman"/>
          <w:i/>
          <w:sz w:val="24"/>
          <w:szCs w:val="24"/>
          <w:lang w:eastAsia="ru-RU"/>
        </w:rPr>
        <w:t>-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66B51">
        <w:rPr>
          <w:rFonts w:ascii="Times New Roman" w:hAnsi="Times New Roman"/>
          <w:color w:val="000000"/>
          <w:sz w:val="24"/>
          <w:szCs w:val="24"/>
        </w:rPr>
        <w:t>входит в структуру компании "Хайнц Россия". Предприятие производит кетчупы, соусы, спреды и майонез под торговыми марками "Мечта Хозяйки", "Моя семья", "Пикадор" и т.д. П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>редприятие оснащено современным автоматизированным оборудованием лидирующих европейских производителей. Продукция производится по самым современным технологиям из лучших, тщательно отбираемых ингредиентов.</w:t>
      </w:r>
    </w:p>
    <w:p w:rsidR="00BF3B98" w:rsidRPr="00BF3B98" w:rsidRDefault="00BF3B98" w:rsidP="00BF3B9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ООО «Пит-</w:t>
      </w:r>
      <w:r w:rsidR="00C27CA7"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П</w:t>
      </w: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родукт»</w:t>
      </w:r>
      <w:r w:rsidR="00966B51" w:rsidRPr="00966B51">
        <w:rPr>
          <w:rFonts w:ascii="Times New Roman" w:eastAsia="Times New Roman" w:hAnsi="Times New Roman"/>
          <w:sz w:val="24"/>
          <w:szCs w:val="24"/>
          <w:lang w:eastAsia="ru-RU"/>
        </w:rPr>
        <w:t>: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 в</w:t>
      </w:r>
      <w:r w:rsidRPr="00966B51">
        <w:rPr>
          <w:rFonts w:ascii="Times New Roman" w:hAnsi="Times New Roman"/>
          <w:sz w:val="24"/>
          <w:szCs w:val="24"/>
        </w:rPr>
        <w:t xml:space="preserve"> Кировской районе расположен цех по производству сырокопченой группы изделий. Мощности завода в  п. Синявино — 47 т в сутки. </w:t>
      </w:r>
      <w:r w:rsidRPr="00966B51">
        <w:rPr>
          <w:rFonts w:ascii="Times New Roman" w:eastAsia="Times New Roman" w:hAnsi="Times New Roman"/>
          <w:sz w:val="24"/>
          <w:szCs w:val="24"/>
          <w:lang w:eastAsia="ru-RU"/>
        </w:rPr>
        <w:t xml:space="preserve">В 2015 году предприятие </w:t>
      </w:r>
      <w:r w:rsidRPr="00966B51">
        <w:rPr>
          <w:rFonts w:ascii="Times New Roman" w:hAnsi="Times New Roman"/>
          <w:sz w:val="24"/>
          <w:szCs w:val="24"/>
        </w:rPr>
        <w:t>успешно прошло сертификационный аудит, продукция  ООО «Пит-Продукт» признана соответствующей требованиям международной схемы FSSC 22000.</w:t>
      </w:r>
    </w:p>
    <w:p w:rsidR="00BF3B98" w:rsidRDefault="00B22C5D" w:rsidP="00BF3B98">
      <w:pPr>
        <w:pStyle w:val="Pa2"/>
        <w:spacing w:line="240" w:lineRule="auto"/>
        <w:ind w:firstLine="709"/>
        <w:jc w:val="both"/>
        <w:rPr>
          <w:rStyle w:val="A20"/>
          <w:sz w:val="24"/>
          <w:szCs w:val="24"/>
        </w:rPr>
      </w:pPr>
      <w:r w:rsidRPr="00B22C5D">
        <w:rPr>
          <w:rFonts w:eastAsia="Times New Roman"/>
          <w:i/>
          <w:lang w:eastAsia="ru-RU"/>
        </w:rPr>
        <w:t xml:space="preserve">ЗАО </w:t>
      </w:r>
      <w:r w:rsidR="00BF3B98" w:rsidRPr="00B22C5D">
        <w:rPr>
          <w:rFonts w:eastAsia="Times New Roman"/>
          <w:i/>
          <w:lang w:eastAsia="ru-RU"/>
        </w:rPr>
        <w:t xml:space="preserve">«Кондитерское объединение </w:t>
      </w:r>
      <w:r w:rsidR="00C27CA7" w:rsidRPr="00B22C5D">
        <w:rPr>
          <w:rFonts w:eastAsia="Times New Roman"/>
          <w:i/>
          <w:lang w:eastAsia="ru-RU"/>
        </w:rPr>
        <w:t>«</w:t>
      </w:r>
      <w:r w:rsidR="00BF3B98" w:rsidRPr="00B22C5D">
        <w:rPr>
          <w:rFonts w:eastAsia="Times New Roman"/>
          <w:i/>
          <w:lang w:eastAsia="ru-RU"/>
        </w:rPr>
        <w:t>Любимый край»</w:t>
      </w:r>
      <w:r w:rsidR="00BF3B98" w:rsidRPr="00B22C5D">
        <w:rPr>
          <w:rFonts w:eastAsia="Times New Roman"/>
          <w:b/>
          <w:lang w:eastAsia="ru-RU"/>
        </w:rPr>
        <w:t xml:space="preserve"> </w:t>
      </w:r>
      <w:r w:rsidR="00677D47" w:rsidRPr="00B22C5D">
        <w:rPr>
          <w:rFonts w:eastAsia="Times New Roman"/>
          <w:lang w:eastAsia="ru-RU"/>
        </w:rPr>
        <w:t xml:space="preserve">является крупнейшим предприятием на Северо-Западе России, специализирующимся на производстве печенья и пряников. </w:t>
      </w:r>
      <w:r w:rsidR="00677D47" w:rsidRPr="00B22C5D">
        <w:rPr>
          <w:rStyle w:val="A20"/>
          <w:sz w:val="24"/>
          <w:szCs w:val="24"/>
        </w:rPr>
        <w:t>В 2016 году ЗАО «К</w:t>
      </w:r>
      <w:r>
        <w:rPr>
          <w:rStyle w:val="A20"/>
          <w:sz w:val="24"/>
          <w:szCs w:val="24"/>
        </w:rPr>
        <w:t>ондитерское объединение</w:t>
      </w:r>
      <w:r w:rsidR="00677D47" w:rsidRPr="00B22C5D">
        <w:rPr>
          <w:rStyle w:val="A20"/>
          <w:sz w:val="24"/>
          <w:szCs w:val="24"/>
        </w:rPr>
        <w:t xml:space="preserve"> «Любимый край» вош</w:t>
      </w:r>
      <w:r w:rsidR="00301B7C">
        <w:rPr>
          <w:rStyle w:val="A20"/>
          <w:sz w:val="24"/>
          <w:szCs w:val="24"/>
        </w:rPr>
        <w:t>ло</w:t>
      </w:r>
      <w:r w:rsidR="00677D47" w:rsidRPr="00B22C5D">
        <w:rPr>
          <w:rStyle w:val="A20"/>
          <w:sz w:val="24"/>
          <w:szCs w:val="24"/>
        </w:rPr>
        <w:t xml:space="preserve"> в ТОП-20 Рейтинга лучших промышленных компаний Санкт-Петербурга и Ленинградской области и стал</w:t>
      </w:r>
      <w:r w:rsidR="00301B7C">
        <w:rPr>
          <w:rStyle w:val="A20"/>
          <w:sz w:val="24"/>
          <w:szCs w:val="24"/>
        </w:rPr>
        <w:t>о</w:t>
      </w:r>
      <w:r w:rsidR="00677D47" w:rsidRPr="00B22C5D">
        <w:rPr>
          <w:rStyle w:val="A20"/>
          <w:sz w:val="24"/>
          <w:szCs w:val="24"/>
        </w:rPr>
        <w:t xml:space="preserve"> лауреатом премии «Предприятие года-2016» сразу в двух номинациях – «Инновации» </w:t>
      </w:r>
      <w:r w:rsidR="005562F7">
        <w:rPr>
          <w:rStyle w:val="A20"/>
          <w:sz w:val="24"/>
          <w:szCs w:val="24"/>
        </w:rPr>
        <w:t>и</w:t>
      </w:r>
      <w:r w:rsidR="00677D47" w:rsidRPr="00B22C5D">
        <w:rPr>
          <w:rStyle w:val="A20"/>
          <w:sz w:val="24"/>
          <w:szCs w:val="24"/>
        </w:rPr>
        <w:t xml:space="preserve"> «Лучший работодатель».</w:t>
      </w:r>
    </w:p>
    <w:p w:rsidR="00611FAA" w:rsidRPr="00B22C5D" w:rsidRDefault="00611FAA" w:rsidP="00611FAA">
      <w:pPr>
        <w:spacing w:after="0" w:line="240" w:lineRule="auto"/>
        <w:ind w:right="21"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hAnsi="Times New Roman"/>
          <w:sz w:val="24"/>
          <w:szCs w:val="24"/>
        </w:rPr>
        <w:t xml:space="preserve">Второй ведущей отраслью является </w:t>
      </w:r>
      <w:r w:rsidRPr="00D7553F">
        <w:rPr>
          <w:rFonts w:ascii="Times New Roman" w:hAnsi="Times New Roman"/>
          <w:b/>
          <w:color w:val="000000"/>
          <w:sz w:val="24"/>
          <w:szCs w:val="24"/>
        </w:rPr>
        <w:t>п</w:t>
      </w:r>
      <w:r w:rsidRPr="00D7553F">
        <w:rPr>
          <w:rFonts w:ascii="Times New Roman" w:eastAsia="Times New Roman" w:hAnsi="Times New Roman"/>
          <w:b/>
          <w:sz w:val="24"/>
          <w:szCs w:val="24"/>
          <w:lang w:eastAsia="ru-RU"/>
        </w:rPr>
        <w:t>роизводство транспортных средств и оборудования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. Предприятиями ОАО «Пелла», ЗАО «Пелла-Фиорд», ЗАО «Интро-Пелла», ЗАО «ГЕСЕР» (г. Отрадное), ЗАО «НССЗ», ООО «Озерная верфь» (г. Шлиссельбург)  построено судов и произведено оборудования для судостроения на сумму 8,1 млрд руб., что на 0,9 % выше уровня 2015 года. </w:t>
      </w:r>
    </w:p>
    <w:p w:rsidR="00611FAA" w:rsidRPr="00B22C5D" w:rsidRDefault="00611FAA" w:rsidP="00611FA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ОАО «Пелла»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- </w:t>
      </w:r>
      <w:r w:rsidRPr="00B22C5D">
        <w:rPr>
          <w:rFonts w:ascii="Times New Roman" w:hAnsi="Times New Roman"/>
          <w:sz w:val="24"/>
          <w:szCs w:val="24"/>
        </w:rPr>
        <w:t>б</w:t>
      </w:r>
      <w:r w:rsidRPr="00B22C5D">
        <w:rPr>
          <w:rFonts w:ascii="Times New Roman" w:hAnsi="Times New Roman"/>
          <w:color w:val="000000"/>
          <w:sz w:val="24"/>
          <w:szCs w:val="24"/>
        </w:rPr>
        <w:t>олее 10 лет занимает лидирующее положение на российском рынке судостроения. П</w:t>
      </w:r>
      <w:r w:rsidRPr="00B22C5D">
        <w:rPr>
          <w:rFonts w:ascii="Times New Roman" w:hAnsi="Times New Roman"/>
          <w:sz w:val="24"/>
          <w:szCs w:val="24"/>
        </w:rPr>
        <w:t>редприятие постоянно занимается модернизацией мощностей, оптимизацией структуры завода, изучением потребностей всех морских сегментов российского рынка, ежегодным освоением производства не менее 2–3 типов новых морских судов, постоянно взаимодействует с научными организациями и заказчиками, в том числе с Министерством обороны РФ. В 2016 г</w:t>
      </w:r>
      <w:r w:rsidR="00B22C5D">
        <w:rPr>
          <w:rFonts w:ascii="Times New Roman" w:hAnsi="Times New Roman"/>
          <w:sz w:val="24"/>
          <w:szCs w:val="24"/>
        </w:rPr>
        <w:t>оду</w:t>
      </w:r>
      <w:r w:rsidRPr="00B22C5D">
        <w:rPr>
          <w:rFonts w:ascii="Times New Roman" w:hAnsi="Times New Roman"/>
          <w:sz w:val="24"/>
          <w:szCs w:val="24"/>
        </w:rPr>
        <w:t xml:space="preserve"> завод завершил работы по строительству и ввел в эксплуатацию все объекты нового судостроительного комплекса на 1000 высокотехнологичных рабочих мест (на берегу р. Нева в 4 км от существующей ранее площадки). Здесь на новых мощностях с 2016 г</w:t>
      </w:r>
      <w:r w:rsidR="00B22C5D">
        <w:rPr>
          <w:rFonts w:ascii="Times New Roman" w:hAnsi="Times New Roman"/>
          <w:sz w:val="24"/>
          <w:szCs w:val="24"/>
        </w:rPr>
        <w:t>ода</w:t>
      </w:r>
      <w:r w:rsidRPr="00B22C5D">
        <w:rPr>
          <w:rFonts w:ascii="Times New Roman" w:hAnsi="Times New Roman"/>
          <w:sz w:val="24"/>
          <w:szCs w:val="24"/>
        </w:rPr>
        <w:t xml:space="preserve"> осуществляется строительство новых высокоэффективных морских промысловых судов длиной от 55 до 100м.</w:t>
      </w:r>
    </w:p>
    <w:p w:rsidR="00611FAA" w:rsidRPr="00B22C5D" w:rsidRDefault="00611FAA" w:rsidP="00611FAA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ООО «Невский </w:t>
      </w:r>
      <w:r w:rsidR="00D962D1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>судостроительно-судоремонтный завод</w:t>
      </w:r>
      <w:r w:rsidRPr="00B22C5D"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  <w:t xml:space="preserve">» </w:t>
      </w:r>
      <w:r w:rsidRPr="00B22C5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– современное динамично развивающееся предприятие, способное решать сложные технические и технологические задачи, выпускать востребованную потребителями продукцию, отвечающую мировым стандартам, как для отечественных, так и для иностранных заказчиков. Специализируется на строительстве всех типов судов «под ключ»: танкеры, сухогрузы, буксиры, служебно-разъездные теплоходы, суда технического флота и флота обеспечения.</w:t>
      </w:r>
    </w:p>
    <w:p w:rsidR="00611FAA" w:rsidRPr="00BF3B98" w:rsidRDefault="00611FAA" w:rsidP="00611FAA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hAnsi="Times New Roman"/>
          <w:sz w:val="24"/>
          <w:szCs w:val="24"/>
        </w:rPr>
        <w:t>Г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руппа компаний </w:t>
      </w: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>«Арис» и «ГЕСЕР»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22C5D">
        <w:rPr>
          <w:rFonts w:ascii="Times New Roman" w:hAnsi="Times New Roman"/>
          <w:sz w:val="24"/>
          <w:szCs w:val="24"/>
        </w:rPr>
        <w:t>эффективно внедряет новые технологии, с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отрудничает с </w:t>
      </w:r>
      <w:r w:rsidRPr="00B22C5D">
        <w:rPr>
          <w:rFonts w:ascii="Times New Roman" w:hAnsi="Times New Roman"/>
          <w:sz w:val="24"/>
          <w:szCs w:val="24"/>
        </w:rPr>
        <w:t>судостроительными компаниями, научными и проектными организациями, а также работает по  заказам Министерства обороны РФ, Министерства внутренних дел РФ, Министерства чрезвычайных ситуаций РФ. Более 15 лет является одним из ведущих российских поставщиков комплексных решений «под ключ» по достройке и внутренней отделке военных кораблей и гражданских судов.</w:t>
      </w:r>
    </w:p>
    <w:p w:rsidR="00611FAA" w:rsidRPr="00456881" w:rsidRDefault="00611FAA" w:rsidP="00611FA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hAnsi="Times New Roman"/>
          <w:i/>
          <w:color w:val="000000"/>
          <w:sz w:val="24"/>
          <w:szCs w:val="24"/>
        </w:rPr>
        <w:t>ООО «Озерная верфь»</w:t>
      </w:r>
      <w:r w:rsidRPr="00B22C5D">
        <w:rPr>
          <w:rFonts w:ascii="Times New Roman" w:hAnsi="Times New Roman"/>
          <w:color w:val="000000"/>
          <w:sz w:val="24"/>
          <w:szCs w:val="24"/>
        </w:rPr>
        <w:t xml:space="preserve"> признана российским речным и морским регистром судоходства. Производит яхты и патрульные катера высокого качества строительства, отвечающих всем функциональным требованиям и надежности в эксплуатации.</w:t>
      </w:r>
      <w:r w:rsidRPr="00B22C5D">
        <w:rPr>
          <w:rFonts w:ascii="Times New Roman" w:hAnsi="Times New Roman"/>
          <w:sz w:val="24"/>
          <w:szCs w:val="24"/>
        </w:rPr>
        <w:t xml:space="preserve"> В октябре 201</w:t>
      </w:r>
      <w:r w:rsidR="00456881">
        <w:rPr>
          <w:rFonts w:ascii="Times New Roman" w:hAnsi="Times New Roman"/>
          <w:sz w:val="24"/>
          <w:szCs w:val="24"/>
        </w:rPr>
        <w:t xml:space="preserve">6 </w:t>
      </w:r>
      <w:r w:rsidRPr="00B22C5D">
        <w:rPr>
          <w:rFonts w:ascii="Times New Roman" w:hAnsi="Times New Roman"/>
          <w:sz w:val="24"/>
          <w:szCs w:val="24"/>
        </w:rPr>
        <w:t>года предприятие приняло участие в крупнейшей выставке средств обеспечения безопасности государства «Интерполитех-201</w:t>
      </w:r>
      <w:r w:rsidR="00456881">
        <w:rPr>
          <w:rFonts w:ascii="Times New Roman" w:hAnsi="Times New Roman"/>
          <w:sz w:val="24"/>
          <w:szCs w:val="24"/>
        </w:rPr>
        <w:t>6</w:t>
      </w:r>
      <w:r w:rsidRPr="00B22C5D">
        <w:rPr>
          <w:rFonts w:ascii="Times New Roman" w:hAnsi="Times New Roman"/>
          <w:sz w:val="24"/>
          <w:szCs w:val="24"/>
        </w:rPr>
        <w:t>».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456881">
        <w:rPr>
          <w:rFonts w:ascii="Times New Roman" w:hAnsi="Times New Roman"/>
          <w:sz w:val="24"/>
          <w:szCs w:val="24"/>
        </w:rPr>
        <w:t>К</w:t>
      </w:r>
      <w:r w:rsidR="00456881" w:rsidRPr="00456881">
        <w:rPr>
          <w:rFonts w:ascii="Times New Roman" w:hAnsi="Times New Roman"/>
          <w:sz w:val="24"/>
          <w:szCs w:val="24"/>
        </w:rPr>
        <w:t>омпания ООО «Озерная Верфь» была удостоена золотой медали «Гарантия качества и безопасности» и дипломом лауреата Международного конкурса «Национальная безопасность». Кроме того, компанию наградили медалью и дипломом 3 степени от 18-ой международной выстав</w:t>
      </w:r>
      <w:r w:rsidR="00F31863">
        <w:rPr>
          <w:rFonts w:ascii="Times New Roman" w:hAnsi="Times New Roman"/>
          <w:sz w:val="24"/>
          <w:szCs w:val="24"/>
        </w:rPr>
        <w:t>ки «Граница»,</w:t>
      </w:r>
      <w:r w:rsidR="00456881" w:rsidRPr="00456881">
        <w:rPr>
          <w:rFonts w:ascii="Times New Roman" w:hAnsi="Times New Roman"/>
          <w:sz w:val="24"/>
          <w:szCs w:val="24"/>
        </w:rPr>
        <w:t xml:space="preserve"> </w:t>
      </w:r>
      <w:r w:rsidR="00456881" w:rsidRPr="00456881">
        <w:rPr>
          <w:rFonts w:ascii="Times New Roman" w:hAnsi="Times New Roman"/>
          <w:sz w:val="24"/>
          <w:szCs w:val="24"/>
        </w:rPr>
        <w:lastRenderedPageBreak/>
        <w:t>дипломом «За личный вклад в организацию и проведение ХХ Международной выставки средств обеспечения безопасности государства «ИНТЕРПОЛИТЕХ-2016» и знаками отличия от пограничной службы ФСБ России. </w:t>
      </w:r>
    </w:p>
    <w:p w:rsidR="00BF3B98" w:rsidRPr="00B22C5D" w:rsidRDefault="0007561A" w:rsidP="00BF3B98">
      <w:pPr>
        <w:spacing w:after="0" w:line="240" w:lineRule="auto"/>
        <w:ind w:firstLine="720"/>
        <w:jc w:val="both"/>
        <w:rPr>
          <w:rFonts w:ascii="Times New Roman" w:eastAsia="Times New Roman" w:hAnsi="Times New Roman"/>
          <w:color w:val="37353D"/>
          <w:sz w:val="24"/>
          <w:szCs w:val="24"/>
          <w:lang w:eastAsia="ru-RU"/>
        </w:rPr>
      </w:pPr>
      <w:r w:rsidRPr="00B22C5D">
        <w:rPr>
          <w:rFonts w:ascii="Times New Roman" w:hAnsi="Times New Roman"/>
          <w:sz w:val="24"/>
          <w:szCs w:val="24"/>
        </w:rPr>
        <w:t>От общего объема обрабатывающего производства на</w:t>
      </w:r>
      <w:r w:rsidRPr="00B22C5D">
        <w:rPr>
          <w:rFonts w:ascii="Times New Roman" w:hAnsi="Times New Roman"/>
          <w:b/>
          <w:sz w:val="24"/>
          <w:szCs w:val="24"/>
        </w:rPr>
        <w:t xml:space="preserve"> предприятия по производству строительных материалов </w:t>
      </w:r>
      <w:r w:rsidRPr="00B22C5D">
        <w:rPr>
          <w:rFonts w:ascii="Times New Roman" w:hAnsi="Times New Roman"/>
          <w:sz w:val="24"/>
          <w:szCs w:val="24"/>
        </w:rPr>
        <w:t>приходится 12,5 % или 3,6 млрд руб.</w:t>
      </w:r>
      <w:r w:rsidR="00BF3B98" w:rsidRPr="00B22C5D">
        <w:rPr>
          <w:rFonts w:ascii="Times New Roman" w:hAnsi="Times New Roman"/>
          <w:sz w:val="24"/>
          <w:szCs w:val="24"/>
        </w:rPr>
        <w:t xml:space="preserve"> </w:t>
      </w:r>
    </w:p>
    <w:p w:rsidR="00C27CA7" w:rsidRPr="00B22C5D" w:rsidRDefault="00C27CA7" w:rsidP="00C27C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>В конце 2012 года в Кировском районе Ленинградской области осуществлен производственный запуск нового кирпичного завода группы «ЛСР–Стеновые материалы Северо-Запад»</w:t>
      </w:r>
      <w:r w:rsidRPr="00B22C5D">
        <w:rPr>
          <w:rFonts w:ascii="Times New Roman" w:eastAsia="Times New Roman" w:hAnsi="Times New Roman"/>
          <w:b/>
          <w:sz w:val="24"/>
          <w:szCs w:val="24"/>
          <w:lang w:eastAsia="ru-RU"/>
        </w:rPr>
        <w:t>,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общей мощностью до 160 млн штук условного кирпича в год. В июне 2013 года на заводе  запущена высокотехнологичная линия по производству клинкерных керамических изделий различного назначения мощностью до 25 млн</w:t>
      </w:r>
      <w:r w:rsidR="00E9414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>штук условного кирпича в год. В мае 2014 года введена линия для производства специализированн</w:t>
      </w:r>
      <w:r w:rsidR="00E94144">
        <w:rPr>
          <w:rFonts w:ascii="Times New Roman" w:eastAsia="Times New Roman" w:hAnsi="Times New Roman"/>
          <w:sz w:val="24"/>
          <w:szCs w:val="24"/>
          <w:lang w:eastAsia="ru-RU"/>
        </w:rPr>
        <w:t xml:space="preserve">ых 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изделий – дорожного клинкера, полнотелого лицевого кирпича, а также разнообразных фигурных изделий. </w:t>
      </w:r>
    </w:p>
    <w:p w:rsidR="00C27CA7" w:rsidRPr="00B22C5D" w:rsidRDefault="00C27CA7" w:rsidP="00C27CA7">
      <w:pPr>
        <w:widowControl w:val="0"/>
        <w:tabs>
          <w:tab w:val="left" w:pos="637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22C5D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ОАО «Павловский завод», </w:t>
      </w:r>
      <w:r w:rsidRPr="00B22C5D">
        <w:rPr>
          <w:rFonts w:ascii="Times New Roman" w:hAnsi="Times New Roman"/>
          <w:color w:val="000000"/>
          <w:sz w:val="24"/>
          <w:szCs w:val="24"/>
        </w:rPr>
        <w:t>один из крупнейших производителей силикатного кирпича на северо-западе России. Мощности предприятия позволяют выпускать до 100 млн шт</w:t>
      </w:r>
      <w:r w:rsidR="00E94144">
        <w:rPr>
          <w:rFonts w:ascii="Times New Roman" w:hAnsi="Times New Roman"/>
          <w:color w:val="000000"/>
          <w:sz w:val="24"/>
          <w:szCs w:val="24"/>
        </w:rPr>
        <w:t>ук</w:t>
      </w:r>
      <w:r w:rsidRPr="00B22C5D">
        <w:rPr>
          <w:rFonts w:ascii="Times New Roman" w:hAnsi="Times New Roman"/>
          <w:color w:val="000000"/>
          <w:sz w:val="24"/>
          <w:szCs w:val="24"/>
        </w:rPr>
        <w:t xml:space="preserve"> условного кирпича в год.   </w:t>
      </w:r>
    </w:p>
    <w:p w:rsidR="003D7CE3" w:rsidRPr="003D7CE3" w:rsidRDefault="003D7CE3" w:rsidP="003D7CE3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района расположен один из </w:t>
      </w:r>
      <w:r w:rsidR="008207B4" w:rsidRPr="00B22C5D">
        <w:rPr>
          <w:rFonts w:ascii="Times New Roman" w:eastAsia="Times New Roman" w:hAnsi="Times New Roman"/>
          <w:sz w:val="24"/>
          <w:szCs w:val="24"/>
          <w:lang w:eastAsia="ru-RU"/>
        </w:rPr>
        <w:t>пяти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заводов совместного российско-германско</w:t>
      </w:r>
      <w:r w:rsidR="00662245" w:rsidRPr="00B22C5D">
        <w:rPr>
          <w:rFonts w:ascii="Times New Roman" w:eastAsia="Times New Roman" w:hAnsi="Times New Roman"/>
          <w:sz w:val="24"/>
          <w:szCs w:val="24"/>
          <w:lang w:eastAsia="ru-RU"/>
        </w:rPr>
        <w:t>го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предприятия </w:t>
      </w:r>
      <w:r w:rsidRPr="00B22C5D">
        <w:rPr>
          <w:rFonts w:ascii="Times New Roman" w:eastAsia="Times New Roman" w:hAnsi="Times New Roman"/>
          <w:bCs/>
          <w:i/>
          <w:sz w:val="24"/>
          <w:szCs w:val="24"/>
          <w:lang w:eastAsia="ru-RU"/>
        </w:rPr>
        <w:t>MC-Bauchemie</w:t>
      </w:r>
      <w:r w:rsidRPr="00B22C5D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>(Россия), которое является  одним  из ведущих производителей сухих строительных смесей в России. Производственные мощности  завода в Кировском районе составляют более 140 тысяч тонн готовой продукции в год.</w:t>
      </w:r>
    </w:p>
    <w:p w:rsidR="00B9439C" w:rsidRPr="00B22C5D" w:rsidRDefault="00D7553F" w:rsidP="003D7CE3">
      <w:pPr>
        <w:spacing w:after="0" w:line="235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Прочие производства</w:t>
      </w:r>
    </w:p>
    <w:p w:rsidR="008207B4" w:rsidRPr="00B22C5D" w:rsidRDefault="00A8640D" w:rsidP="00D7553F">
      <w:pPr>
        <w:spacing w:after="0" w:line="235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b/>
          <w:sz w:val="24"/>
          <w:szCs w:val="24"/>
          <w:lang w:eastAsia="ru-RU"/>
        </w:rPr>
        <w:t>Производство электрооборудования, электронного и оптического оборудования.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22C5D" w:rsidRPr="00837721">
        <w:rPr>
          <w:rFonts w:ascii="Times New Roman" w:eastAsia="Times New Roman" w:hAnsi="Times New Roman"/>
          <w:i/>
          <w:sz w:val="24"/>
          <w:szCs w:val="24"/>
          <w:lang w:eastAsia="ru-RU"/>
        </w:rPr>
        <w:t>ПАО</w:t>
      </w:r>
      <w:r w:rsidR="00565C74" w:rsidRPr="00837721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«Завод «Ладога»</w:t>
      </w:r>
      <w:r w:rsidR="00565C74" w:rsidRPr="0083772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565C74" w:rsidRPr="00837721">
        <w:rPr>
          <w:rFonts w:ascii="Times New Roman" w:hAnsi="Times New Roman"/>
          <w:color w:val="191919"/>
          <w:sz w:val="24"/>
          <w:szCs w:val="24"/>
        </w:rPr>
        <w:t>является одним из ведущих предприятий России</w:t>
      </w:r>
      <w:r w:rsidR="00565C74" w:rsidRPr="00837721">
        <w:rPr>
          <w:rFonts w:ascii="Roboto" w:hAnsi="Roboto"/>
          <w:color w:val="191919"/>
          <w:sz w:val="24"/>
          <w:szCs w:val="24"/>
        </w:rPr>
        <w:t xml:space="preserve"> </w:t>
      </w:r>
      <w:r w:rsidR="00565C74" w:rsidRPr="00837721">
        <w:rPr>
          <w:rFonts w:ascii="Times New Roman" w:hAnsi="Times New Roman"/>
          <w:color w:val="191919"/>
          <w:sz w:val="24"/>
          <w:szCs w:val="24"/>
        </w:rPr>
        <w:t>по производству</w:t>
      </w:r>
      <w:r w:rsidR="00565C74" w:rsidRPr="00837721">
        <w:rPr>
          <w:rFonts w:ascii="Roboto" w:hAnsi="Roboto"/>
          <w:color w:val="191919"/>
          <w:sz w:val="24"/>
          <w:szCs w:val="24"/>
        </w:rPr>
        <w:t xml:space="preserve"> </w:t>
      </w:r>
      <w:r w:rsidR="00565C74" w:rsidRPr="00837721">
        <w:rPr>
          <w:rFonts w:ascii="Times New Roman" w:hAnsi="Times New Roman"/>
          <w:color w:val="191919"/>
          <w:sz w:val="24"/>
          <w:szCs w:val="24"/>
        </w:rPr>
        <w:t>гидроакустической аппаратуры для ВМФ.</w:t>
      </w:r>
      <w:r w:rsidR="00565C74" w:rsidRPr="00837721">
        <w:rPr>
          <w:rFonts w:ascii="Roboto" w:hAnsi="Roboto"/>
          <w:color w:val="191919"/>
          <w:sz w:val="24"/>
          <w:szCs w:val="24"/>
        </w:rPr>
        <w:t xml:space="preserve"> </w:t>
      </w:r>
      <w:r w:rsidR="00544C39" w:rsidRPr="00837721">
        <w:rPr>
          <w:rFonts w:ascii="Times New Roman" w:eastAsia="Times New Roman" w:hAnsi="Times New Roman"/>
          <w:sz w:val="24"/>
          <w:szCs w:val="24"/>
          <w:lang w:eastAsia="ru-RU"/>
        </w:rPr>
        <w:t xml:space="preserve">В настоящее время завод обеспечивает устойчивый рост объемов промышленной продукции. </w:t>
      </w:r>
      <w:r w:rsidR="003D7CE3" w:rsidRPr="00837721">
        <w:rPr>
          <w:rFonts w:ascii="Times New Roman" w:eastAsia="Times New Roman" w:hAnsi="Times New Roman"/>
          <w:sz w:val="24"/>
          <w:szCs w:val="24"/>
          <w:lang w:eastAsia="ru-RU"/>
        </w:rPr>
        <w:t xml:space="preserve">Благодаря модернизации, совершенствованию, а также отлаженной системе контроля качества, </w:t>
      </w:r>
      <w:r w:rsidR="00544C39" w:rsidRPr="00837721">
        <w:rPr>
          <w:rFonts w:ascii="Times New Roman" w:eastAsia="Times New Roman" w:hAnsi="Times New Roman"/>
          <w:sz w:val="24"/>
          <w:szCs w:val="24"/>
          <w:lang w:eastAsia="ru-RU"/>
        </w:rPr>
        <w:t>продукция хозяйственно-бытового назначения, светосигнальное оборудование для машин ГИБДД</w:t>
      </w:r>
      <w:r w:rsidR="00544C39"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="00C27CA7" w:rsidRPr="00B22C5D">
        <w:rPr>
          <w:rFonts w:ascii="Times New Roman" w:eastAsia="Times New Roman" w:hAnsi="Times New Roman"/>
          <w:sz w:val="24"/>
          <w:szCs w:val="24"/>
          <w:lang w:eastAsia="ru-RU"/>
        </w:rPr>
        <w:t>П</w:t>
      </w:r>
      <w:r w:rsidR="00544C39"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ожарной, Скорой помощи, МЧС </w:t>
      </w:r>
      <w:r w:rsidR="003D7CE3"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получили самые высокие оценки у российского потребителя. </w:t>
      </w:r>
    </w:p>
    <w:p w:rsidR="003D7CE3" w:rsidRPr="00D7553F" w:rsidRDefault="00420EA5" w:rsidP="00D7553F">
      <w:pPr>
        <w:spacing w:after="0" w:line="235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B22C5D">
        <w:rPr>
          <w:rFonts w:ascii="Times New Roman" w:eastAsia="Times New Roman" w:hAnsi="Times New Roman"/>
          <w:b/>
          <w:sz w:val="24"/>
          <w:szCs w:val="24"/>
          <w:lang w:eastAsia="ru-RU"/>
        </w:rPr>
        <w:t>Целлюлозно-бумажное производство</w:t>
      </w:r>
      <w:r w:rsidRPr="00B22C5D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B22C5D">
        <w:rPr>
          <w:rFonts w:ascii="Times New Roman" w:hAnsi="Times New Roman"/>
          <w:i/>
          <w:color w:val="000000"/>
          <w:sz w:val="24"/>
          <w:szCs w:val="24"/>
        </w:rPr>
        <w:t>ООО «Рэмос-Альфа»</w:t>
      </w:r>
      <w:r w:rsidRPr="00B22C5D">
        <w:rPr>
          <w:rFonts w:ascii="Times New Roman" w:hAnsi="Times New Roman"/>
          <w:color w:val="000000"/>
          <w:sz w:val="24"/>
          <w:szCs w:val="24"/>
        </w:rPr>
        <w:t xml:space="preserve"> - компания, специализирующаяся на производстве упаковочной тары из гофрокартона любой сложности. Сегодня компания входит в тройку лидеров этого рыночного сегмента в Санкт-Петербурге и Ленинградской области.</w:t>
      </w:r>
      <w:r w:rsidRPr="00420EA5">
        <w:rPr>
          <w:rFonts w:ascii="Times New Roman" w:hAnsi="Times New Roman"/>
          <w:color w:val="FFFFFF"/>
          <w:sz w:val="24"/>
          <w:szCs w:val="24"/>
        </w:rPr>
        <w:t xml:space="preserve"> </w:t>
      </w:r>
    </w:p>
    <w:p w:rsidR="00D7553F" w:rsidRDefault="00D7553F" w:rsidP="00516180">
      <w:pPr>
        <w:spacing w:after="0" w:line="240" w:lineRule="auto"/>
        <w:jc w:val="right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</w:p>
    <w:p w:rsidR="00516180" w:rsidRDefault="00876484" w:rsidP="00516180">
      <w:pPr>
        <w:spacing w:after="0" w:line="240" w:lineRule="auto"/>
        <w:jc w:val="right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  <w:r w:rsidRPr="00516180"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 xml:space="preserve">Таблица 1. </w:t>
      </w:r>
    </w:p>
    <w:p w:rsidR="009156F9" w:rsidRDefault="009156F9" w:rsidP="009156F9">
      <w:pPr>
        <w:spacing w:after="0" w:line="24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  <w:r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>Крупные п</w:t>
      </w:r>
      <w:r w:rsidR="00B8561E"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>ромышленные предприятия Кировского муниципального района</w:t>
      </w:r>
    </w:p>
    <w:p w:rsidR="00B8561E" w:rsidRDefault="00B8561E" w:rsidP="009156F9">
      <w:pPr>
        <w:spacing w:after="0" w:line="24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  <w:r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>Ленинградской области</w:t>
      </w:r>
    </w:p>
    <w:tbl>
      <w:tblPr>
        <w:tblW w:w="9060" w:type="dxa"/>
        <w:jc w:val="center"/>
        <w:tblInd w:w="-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822"/>
        <w:gridCol w:w="2267"/>
        <w:gridCol w:w="2971"/>
      </w:tblGrid>
      <w:tr w:rsidR="00B8561E" w:rsidTr="00EF254B">
        <w:trPr>
          <w:trHeight w:val="1064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61E" w:rsidRDefault="00B8561E" w:rsidP="005B689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color w:val="000000"/>
                <w:sz w:val="24"/>
                <w:szCs w:val="24"/>
                <w:lang w:eastAsia="ar-SA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Наименование, местонахождение субъекта экономической деятельности, контактные данные </w:t>
            </w:r>
          </w:p>
          <w:p w:rsidR="00B8561E" w:rsidRDefault="00B8561E" w:rsidP="00EF254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(телефон, факс, 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val="en-US" w:eastAsia="ru-RU"/>
              </w:rPr>
              <w:t>e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val="en-US" w:eastAsia="ru-RU"/>
              </w:rPr>
              <w:t>mail</w:t>
            </w: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561E" w:rsidRDefault="00B8561E" w:rsidP="005B689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Виды деятельности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8561E" w:rsidRDefault="00B8561E" w:rsidP="00CA4982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  <w:t>Ассортимент выпускаемой продукции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Добыча полезных ископаемых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«Кампес»</w:t>
            </w:r>
            <w:r w:rsidR="009156F9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187300, Кировский район, п. Мга, ул. Железнодорожная д.59,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ф/т 8 (81362) 56-551, kampes@kampes.ru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14.21 Добыча полезных ископаемых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Песок строительный, щебень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0"/>
                <w:szCs w:val="20"/>
                <w:lang w:eastAsia="ru-RU"/>
              </w:rPr>
              <w:t>Обрабатывающие производства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пищевых продуктов, включая напитки и табака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«Кондитерское объединение «Любимый край»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Отрадное, ул. Железнодорожная, д.1,</w:t>
            </w:r>
            <w: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факс (812)318-14-28,</w:t>
            </w:r>
          </w:p>
          <w:p w:rsidR="00B8561E" w:rsidRDefault="00B8561E" w:rsidP="009156F9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(81362) 4-10-04, 4-34-79, </w:t>
            </w:r>
            <w:hyperlink r:id="rId12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info@lkray.ru</w:t>
              </w:r>
            </w:hyperlink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15.82 Производство сухих хлебобулочных изделий и мучных кондитерских изделий длительного хранения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учные кондитерские изделия</w:t>
            </w:r>
          </w:p>
        </w:tc>
      </w:tr>
      <w:tr w:rsidR="00B8561E" w:rsidTr="00037165">
        <w:trPr>
          <w:trHeight w:val="1303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«Петропродукт-Отрадное»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район, </w:t>
            </w:r>
          </w:p>
          <w:p w:rsidR="00B8561E" w:rsidRDefault="00B8561E" w:rsidP="00037165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Отрадное, ул. Железнодорожная, д.1, (812) 960-14-15, 324-02-20, 462-16-18, факс (81362) 44-143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15.87</w:t>
            </w:r>
            <w: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пряностей и приправ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айонезы, кетчупы, масложировая продукция</w:t>
            </w:r>
          </w:p>
        </w:tc>
      </w:tr>
      <w:tr w:rsidR="00B8561E" w:rsidTr="00037165">
        <w:trPr>
          <w:trHeight w:val="1549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ООО «ПИТ-ПРОДУКТ»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187322, Кировский район,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п. Синявино, (81362) 64-143,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(812) 336 6888, office@pitproduct.ru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15.13.1</w:t>
            </w:r>
            <w: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готовых и консервированных продуктов из мяса, мяса птицы,  мясных субпродуктов и крови животных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олбасные изделия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Целлюлозно-бумажное производство; издательская и полиграфическая деятельность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«Рэмос-Альфа»</w:t>
            </w:r>
          </w:p>
          <w:p w:rsidR="00CA4982" w:rsidRDefault="00B8561E" w:rsidP="00CA498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187340, Кировск, ул. Набережная, д.1/27, (812) 252-06-19, (60-02), (75-15), </w:t>
            </w:r>
            <w:r w:rsidR="00CA4982" w:rsidRPr="00037165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office@remos.ru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CA4982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21.21</w:t>
            </w:r>
            <w: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гофрированного картона, бумажной и картонной тары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фротара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резиновых и пластмассовых изделий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«Тубопласт – Отрадное»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  Кировский район,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Отрадное,  ул. Железнодорожная,  д.1,  факс  (81362) 43-237, (812)448-72-29,</w:t>
            </w:r>
          </w:p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(812)448-72-30, </w:t>
            </w:r>
            <w:hyperlink r:id="rId13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info@tuboplast-otradnoe.ru</w:t>
              </w:r>
            </w:hyperlink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25.22 Производство пластмассовых изделий для упаковывания товаров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Тубы из пластмассы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прочих неметаллических минеральных продуктов</w:t>
            </w:r>
          </w:p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(производство стройматериалов)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«ЭМ-СИ Баухеми»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187342 г. Кировск ул. Набережная,  д.1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197373 г. СПб пр. Авиаконструкторов 35, корп. 4, (812)327-93-97, 331-93-97, info@mc-bauchemie.ru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26.64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сухих бетонных смесей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Строительные смеси</w:t>
            </w:r>
          </w:p>
        </w:tc>
      </w:tr>
      <w:tr w:rsidR="00B8561E" w:rsidTr="00EF254B">
        <w:trPr>
          <w:trHeight w:val="1216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D636A7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АО «Павловский завод»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187323 Кировский район, п. Павлово, Ленинградский пр.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д. 7,  (812) 318-14-15, ф. 318-14-55</w:t>
            </w:r>
          </w:p>
          <w:p w:rsidR="00B8561E" w:rsidRDefault="00B8561E" w:rsidP="00FE3436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981362) 28-380, </w:t>
            </w:r>
            <w:r w:rsidR="00FE3436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info</w:t>
            </w:r>
            <w:r w:rsidR="00FE3436" w:rsidRPr="00C411C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@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pz</w:t>
            </w:r>
            <w:r w:rsidR="00FE3436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stroymat</w:t>
            </w:r>
            <w:r w:rsidR="00FE3436" w:rsidRPr="00C411C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="00FE3436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26.61 </w:t>
            </w:r>
            <w:r>
              <w:rPr>
                <w:rFonts w:ascii="Times New Roman" w:hAnsi="Times New Roman"/>
                <w:sz w:val="20"/>
                <w:szCs w:val="20"/>
              </w:rPr>
              <w:t>Производство изделий из бетона для использования в строительстве</w:t>
            </w:r>
            <w:r w:rsidR="00EF254B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Стеновые материалы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«ЛСР. Стеновые материалы – Северо-Запад»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187332, Кировский район, г. Отрадное, Никольское шоссе, 55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(812) 334-87-72, ф.334-87-73 info@lsrstena.ru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26.40 Производство кирпича, черепицы и прочих строительных изделий из  обожженной глины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Поризованный кирпич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Металлургическое производство и производство готовых металлических изделий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«Констрактор Рус» Производство стеллажного оборудования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187341, Кировск, Набережная, д.1, </w:t>
            </w:r>
            <w:hyperlink r:id="rId14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N.dmitrieva@constructor-spb.com</w:t>
              </w:r>
            </w:hyperlink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27.33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гнутых стальных профилей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Стеллажное оборудование</w:t>
            </w:r>
          </w:p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машин и оборудования</w:t>
            </w:r>
          </w:p>
        </w:tc>
      </w:tr>
      <w:tr w:rsidR="00B8561E" w:rsidTr="00CA4982">
        <w:trPr>
          <w:trHeight w:val="821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«Пелла-Маш»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район.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г. Отрадное, ул. Центральная, д.4,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(81362) 44-575, </w:t>
            </w:r>
            <w:hyperlink r:id="rId15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pellamash@mail.ru</w:t>
              </w:r>
            </w:hyperlink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29.42.2 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Производство кузнечно-прессового оборудования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Машины трубогибочные с гидравлическим приводом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«Ладожский транспортный завод»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187320, Шлиссельбург, красный тракт, д. 25, (81362) 74-164, </w:t>
            </w:r>
          </w:p>
          <w:p w:rsidR="00B8561E" w:rsidRDefault="00B8561E" w:rsidP="005B689A">
            <w:pPr>
              <w:spacing w:after="0" w:line="240" w:lineRule="auto"/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74-094, 74-044, </w:t>
            </w:r>
            <w:hyperlink r:id="rId16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ltz06@mail.ru</w:t>
              </w:r>
            </w:hyperlink>
          </w:p>
          <w:p w:rsidR="009156F9" w:rsidRDefault="009156F9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29.22.1 Производство кранов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Металлоконструкции кранов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электрооборудования, электронного и оптического оборудования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АО «Завод Ладога»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187340 г. Кировск, ул. Северная, д.1,  (81362) 21-367, факс 25-663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zladoga@yandex.ru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33.20 Производство приборов и инструментов для измерений, контроля, испытаний, навигации, управления и прочих целей</w:t>
            </w:r>
          </w:p>
          <w:p w:rsidR="009156F9" w:rsidRDefault="009156F9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Гидроакустическая техника для ВМФ, станционные системы оповещения и поиска</w:t>
            </w:r>
          </w:p>
        </w:tc>
      </w:tr>
      <w:tr w:rsidR="00B8561E" w:rsidTr="00CA4982">
        <w:trPr>
          <w:jc w:val="center"/>
        </w:trPr>
        <w:tc>
          <w:tcPr>
            <w:tcW w:w="90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B22C5D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Производство т</w:t>
            </w:r>
            <w:r w:rsidR="00B856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ранспортны</w:t>
            </w:r>
            <w:r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>х</w:t>
            </w:r>
            <w:r w:rsidR="00B8561E">
              <w:rPr>
                <w:rFonts w:ascii="Times New Roman" w:eastAsia="Times New Roman" w:hAnsi="Times New Roman"/>
                <w:i/>
                <w:sz w:val="20"/>
                <w:szCs w:val="20"/>
                <w:lang w:eastAsia="ru-RU"/>
              </w:rPr>
              <w:t xml:space="preserve"> средств и оборудования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ОАО «ЛСЗ «Пелла»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район.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Отрадное, ул. Центральная, д.4, (812) 315-36-42, ф. 44-291, mail@pellaship.ru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35.11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и ремонт судов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</w:t>
            </w:r>
            <w:r w:rsidR="00B8561E">
              <w:rPr>
                <w:rFonts w:ascii="Times New Roman" w:hAnsi="Times New Roman"/>
                <w:sz w:val="20"/>
                <w:szCs w:val="20"/>
              </w:rPr>
              <w:t>уда вспомогательного флота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ЗАО «Интро-Пелла»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район, г. Отрадное,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ул. Центральная, д.4, (81362) 41-933, </w:t>
            </w:r>
          </w:p>
          <w:p w:rsidR="00B8561E" w:rsidRDefault="00494718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hyperlink r:id="rId17" w:history="1">
              <w:r w:rsidR="00B8561E">
                <w:rPr>
                  <w:rStyle w:val="af1"/>
                  <w:rFonts w:ascii="Times New Roman" w:hAnsi="Times New Roman"/>
                  <w:color w:val="000000"/>
                  <w:sz w:val="20"/>
                  <w:szCs w:val="20"/>
                </w:rPr>
                <w:t>pella@lens.spb.ru</w:t>
              </w:r>
            </w:hyperlink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35.11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и ремонт судов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Б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уксиры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«Пелла-Фиорд»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187330 Кировский район.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Отрадное, ул. Центральная, д.4,</w:t>
            </w:r>
          </w:p>
          <w:p w:rsidR="00CA4982" w:rsidRDefault="00B8561E" w:rsidP="00EF254B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(81362) 41-489, </w:t>
            </w:r>
            <w:hyperlink r:id="rId18" w:history="1">
              <w:r>
                <w:rPr>
                  <w:rStyle w:val="af1"/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admin@pellafiord.ru</w:t>
              </w:r>
            </w:hyperlink>
            <w:r w:rsidR="00EF254B">
              <w:t xml:space="preserve">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35.11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и ремонт судов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A4982" w:rsidRDefault="00B22C5D" w:rsidP="00EF254B">
            <w:pPr>
              <w:spacing w:before="100" w:beforeAutospacing="1" w:after="0" w:line="210" w:lineRule="atLeast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теклопластиковые прогулочные лодки, спасательные шлюпки, конс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трукции для автомобилестроения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«Гесер»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187330, Отрадное, Ленинградское шоссе, 6, (812) 4932798, (27-99)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</w:t>
            </w:r>
            <w:r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. 346-53-90(54-09)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zao geser@mail.ru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561E" w:rsidRPr="00D75FCC" w:rsidRDefault="00D75FCC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30.11</w:t>
            </w:r>
            <w:r w:rsidR="0003613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 w:rsidR="0003613A" w:rsidRPr="0003613A">
              <w:rPr>
                <w:rFonts w:ascii="Times New Roman" w:hAnsi="Times New Roman"/>
                <w:sz w:val="20"/>
                <w:szCs w:val="20"/>
              </w:rPr>
              <w:t>Строительство кораблей, судов и плавучих конструкций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22C5D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B8561E">
              <w:rPr>
                <w:rFonts w:ascii="Times New Roman" w:hAnsi="Times New Roman"/>
                <w:sz w:val="20"/>
                <w:szCs w:val="20"/>
              </w:rPr>
              <w:t>борудование для судостроения</w:t>
            </w:r>
          </w:p>
        </w:tc>
      </w:tr>
      <w:tr w:rsidR="00B8561E" w:rsidTr="00037165">
        <w:trPr>
          <w:trHeight w:val="1491"/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ООО «Невский </w:t>
            </w:r>
            <w:r w:rsidR="00D962D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удостроительно-</w:t>
            </w:r>
            <w:r w:rsidR="00D962D1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удоремонтный завод»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187320 Кировский район, 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г. Шлиссельбург, остров Фабричный,2, </w:t>
            </w:r>
          </w:p>
          <w:p w:rsidR="00B8561E" w:rsidRPr="00037165" w:rsidRDefault="00B8561E" w:rsidP="00037165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(81362) 73-000, ф. 78-707, sec2@nssz.ru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35.11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и ремонт судов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D75FCC" w:rsidP="00CA4982">
            <w:pPr>
              <w:tabs>
                <w:tab w:val="num" w:pos="720"/>
              </w:tabs>
              <w:spacing w:before="100" w:beforeAutospacing="1" w:after="100" w:afterAutospacing="1" w:line="240" w:lineRule="auto"/>
              <w:ind w:right="75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П</w:t>
            </w:r>
            <w:r w:rsidR="00B8561E"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ассажирские и служебно-разъездные теплоходы, танкеры-бункеровщики, буксиры-толкачи, рейдовые буксиры, сухогрузные теплоходы корпуса буксиров, сухогрузов.</w:t>
            </w:r>
          </w:p>
        </w:tc>
      </w:tr>
      <w:tr w:rsidR="00B8561E" w:rsidTr="00CA4982">
        <w:trPr>
          <w:jc w:val="center"/>
        </w:trPr>
        <w:tc>
          <w:tcPr>
            <w:tcW w:w="3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«Озерная верфь»</w:t>
            </w:r>
          </w:p>
          <w:p w:rsidR="00B8561E" w:rsidRDefault="00B8561E" w:rsidP="005B689A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187320, Шлиссельбург, Фабричный остров, 2, (81362) 380-23-84, </w:t>
            </w:r>
          </w:p>
          <w:p w:rsidR="00B8561E" w:rsidRDefault="00B8561E" w:rsidP="005B689A">
            <w:pP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ф. 380-23-74, secretar@lakyverf.com </w:t>
            </w:r>
          </w:p>
        </w:tc>
        <w:tc>
          <w:tcPr>
            <w:tcW w:w="2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B8561E" w:rsidP="00EF254B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35.11</w:t>
            </w:r>
            <w:r w:rsidR="00EF254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Строительство и ремонт судов</w:t>
            </w: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8561E" w:rsidRDefault="00D75FCC" w:rsidP="00CA49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Я</w:t>
            </w:r>
            <w:r w:rsidR="00B8561E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хты, катера</w:t>
            </w:r>
          </w:p>
        </w:tc>
      </w:tr>
    </w:tbl>
    <w:p w:rsidR="009156F9" w:rsidRDefault="009156F9" w:rsidP="00D567F5">
      <w:pPr>
        <w:spacing w:after="0" w:line="240" w:lineRule="auto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B715F" w:rsidRPr="00D75FCC" w:rsidRDefault="007B715F" w:rsidP="00C32734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b/>
          <w:sz w:val="24"/>
          <w:szCs w:val="24"/>
          <w:lang w:eastAsia="ru-RU"/>
        </w:rPr>
        <w:t>Производство и распределение электроэнергии, газа и воды</w:t>
      </w:r>
      <w:r w:rsidRPr="00420EA5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.</w:t>
      </w:r>
      <w:r w:rsidRPr="00420EA5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Объем отгруженной продукции собственного производства,  выполненных работ и оказанных услуг за 201</w:t>
      </w:r>
      <w:r w:rsidR="00B75CB3" w:rsidRPr="00D75FCC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241D04"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 год состави</w:t>
      </w:r>
      <w:r w:rsidR="00B75CB3" w:rsidRPr="00D75FCC">
        <w:rPr>
          <w:rFonts w:ascii="Times New Roman" w:eastAsia="Times New Roman" w:hAnsi="Times New Roman"/>
          <w:sz w:val="24"/>
          <w:szCs w:val="24"/>
          <w:lang w:eastAsia="ru-RU"/>
        </w:rPr>
        <w:t>л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B75CB3" w:rsidRPr="00D75FCC">
        <w:rPr>
          <w:rFonts w:ascii="Times New Roman" w:eastAsia="Times New Roman" w:hAnsi="Times New Roman"/>
          <w:sz w:val="24"/>
          <w:szCs w:val="24"/>
          <w:lang w:eastAsia="ru-RU"/>
        </w:rPr>
        <w:t>10,4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млрд руб., </w:t>
      </w:r>
      <w:r w:rsidR="00B75CB3" w:rsidRPr="00D75FCC">
        <w:rPr>
          <w:rFonts w:ascii="Times New Roman" w:eastAsia="Times New Roman" w:hAnsi="Times New Roman"/>
          <w:sz w:val="24"/>
          <w:szCs w:val="24"/>
          <w:lang w:eastAsia="ru-RU"/>
        </w:rPr>
        <w:t>что на 1,3 млрд руб. больше, чем за аналогичный период 2015 года (рост составил 14,1%).</w:t>
      </w:r>
    </w:p>
    <w:p w:rsidR="005562F7" w:rsidRDefault="007B715F" w:rsidP="007B715F">
      <w:pPr>
        <w:spacing w:after="0" w:line="235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На территории Кировского муниципального района  в сфере электроэнергетики  свою деятельность  осуществляют:  «</w:t>
      </w:r>
      <w:r w:rsidR="007E2DDB">
        <w:rPr>
          <w:rFonts w:ascii="Times New Roman" w:eastAsia="Times New Roman" w:hAnsi="Times New Roman"/>
          <w:sz w:val="24"/>
          <w:szCs w:val="24"/>
          <w:lang w:eastAsia="ru-RU"/>
        </w:rPr>
        <w:t>Центральные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электрические сети»  филиала ОАО «ЛОЭСК»; Кировский участок Волховского РЭС ф</w:t>
      </w:r>
      <w:r w:rsidR="00D75FCC">
        <w:rPr>
          <w:rFonts w:ascii="Times New Roman" w:eastAsia="Times New Roman" w:hAnsi="Times New Roman"/>
          <w:sz w:val="24"/>
          <w:szCs w:val="24"/>
          <w:lang w:eastAsia="ru-RU"/>
        </w:rPr>
        <w:t>илиа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ла ОАО «Ленэнерго» «Новоладожские электрические сети»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D75FCC">
        <w:rPr>
          <w:rFonts w:ascii="Times New Roman" w:hAnsi="Times New Roman"/>
          <w:sz w:val="24"/>
          <w:szCs w:val="24"/>
        </w:rPr>
        <w:t>В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сфере газоснабжения осуществляют свою деятельность компании: ЗАО «Газпром Межрегионгаз Санкт-Петербург»; ОАО «Газпром газораспределение Ленинградской области»;</w:t>
      </w:r>
      <w:r w:rsidR="00630D2B"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6418E6">
        <w:rPr>
          <w:rFonts w:ascii="Times New Roman" w:eastAsia="Times New Roman" w:hAnsi="Times New Roman"/>
          <w:sz w:val="24"/>
          <w:szCs w:val="24"/>
          <w:lang w:eastAsia="ru-RU"/>
        </w:rPr>
        <w:t>АО «Газораспределение Ленинградская область» филиал в г. Тосно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и ООО «ЛО Газинвест».</w:t>
      </w:r>
    </w:p>
    <w:p w:rsidR="007B715F" w:rsidRPr="00D75FCC" w:rsidRDefault="007B715F" w:rsidP="007B715F">
      <w:pPr>
        <w:spacing w:after="0" w:line="235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6 организаци</w:t>
      </w:r>
      <w:r w:rsidR="00662E31">
        <w:rPr>
          <w:rFonts w:ascii="Times New Roman" w:eastAsia="Times New Roman" w:hAnsi="Times New Roman"/>
          <w:sz w:val="24"/>
          <w:szCs w:val="24"/>
          <w:lang w:eastAsia="ru-RU"/>
        </w:rPr>
        <w:t>й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обеспечивают водоснабжение и водоотведение (ООО «Водоканал Кировского городского поселения», ООО «Водоканал Мгинского городского поселения», ООО «Водоканал Приладожского городского поселения», ООО «Водоканал Павловского городского поселения», ООО «Водоканал Отрадненского городского поселения», ООО «Вел Ант».</w:t>
      </w:r>
    </w:p>
    <w:p w:rsidR="00112E4F" w:rsidRPr="00611FAA" w:rsidRDefault="007B715F" w:rsidP="00611FAA">
      <w:pPr>
        <w:spacing w:after="0" w:line="240" w:lineRule="auto"/>
        <w:ind w:firstLine="709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В 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>январе-декабре 2016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>а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среднесписочная численность работников крупных и средних организаций этой отрасли 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>составила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>998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чел. 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>Средняя заработная плата работников крупных предприятий 49,5 тыс.руб.</w:t>
      </w:r>
    </w:p>
    <w:p w:rsidR="009156F9" w:rsidRDefault="00112E4F" w:rsidP="00837721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b/>
          <w:sz w:val="24"/>
          <w:szCs w:val="24"/>
          <w:lang w:eastAsia="ru-RU"/>
        </w:rPr>
        <w:t>Научн</w:t>
      </w:r>
      <w:r w:rsidR="00611FAA" w:rsidRPr="00D75FCC">
        <w:rPr>
          <w:rFonts w:ascii="Times New Roman" w:eastAsia="Times New Roman" w:hAnsi="Times New Roman"/>
          <w:b/>
          <w:sz w:val="24"/>
          <w:szCs w:val="24"/>
          <w:lang w:eastAsia="ru-RU"/>
        </w:rPr>
        <w:t>ую</w:t>
      </w:r>
      <w:r w:rsidRPr="00D75FCC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деятельность</w:t>
      </w:r>
      <w:r w:rsidR="00611FAA" w:rsidRPr="00D75FCC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  <w:r w:rsidR="00611FAA" w:rsidRPr="00D75FCC">
        <w:rPr>
          <w:rFonts w:ascii="Times New Roman" w:eastAsia="Times New Roman" w:hAnsi="Times New Roman"/>
          <w:sz w:val="24"/>
          <w:szCs w:val="24"/>
          <w:lang w:eastAsia="ru-RU"/>
        </w:rPr>
        <w:t>н</w:t>
      </w:r>
      <w:r w:rsidR="00194939" w:rsidRPr="00D75FCC">
        <w:rPr>
          <w:rFonts w:ascii="Times New Roman" w:eastAsia="Times New Roman" w:hAnsi="Times New Roman"/>
          <w:sz w:val="24"/>
          <w:szCs w:val="24"/>
          <w:lang w:eastAsia="ru-RU"/>
        </w:rPr>
        <w:t>а территории района осуществляют Кировский филиал ОАО «Концерн «Океанприбор» и НПК-11 ЦНИИ КМ «Прометей».</w:t>
      </w:r>
      <w:r w:rsidR="00194939" w:rsidRPr="00194939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9156F9" w:rsidRDefault="009156F9" w:rsidP="00876484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876484" w:rsidRPr="00CD1B04" w:rsidRDefault="00876484" w:rsidP="0087648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CD1B0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Сельское хозяйство </w:t>
      </w:r>
    </w:p>
    <w:p w:rsidR="007B715F" w:rsidRPr="00D75FCC" w:rsidRDefault="007B715F" w:rsidP="007B71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</w:t>
      </w:r>
      <w:r w:rsidRPr="00D75FCC">
        <w:rPr>
          <w:rFonts w:ascii="Times New Roman" w:hAnsi="Times New Roman"/>
          <w:sz w:val="24"/>
          <w:szCs w:val="24"/>
        </w:rPr>
        <w:t>гропромышленный комплекс Кировского района представляют:</w:t>
      </w:r>
    </w:p>
    <w:p w:rsidR="007B715F" w:rsidRPr="00D75FCC" w:rsidRDefault="00D75FCC" w:rsidP="00D75FCC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    </w:t>
      </w:r>
      <w:r w:rsidR="007B715F" w:rsidRPr="00D75FCC">
        <w:rPr>
          <w:rFonts w:ascii="Times New Roman" w:hAnsi="Times New Roman"/>
          <w:sz w:val="24"/>
          <w:szCs w:val="24"/>
          <w:lang w:eastAsia="ru-RU"/>
        </w:rPr>
        <w:t xml:space="preserve">8  сельскохозяйственных предприятий, в т. ч. основные предприятия: </w:t>
      </w:r>
    </w:p>
    <w:p w:rsidR="00241D04" w:rsidRDefault="007B715F" w:rsidP="00241D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hAnsi="Times New Roman"/>
          <w:sz w:val="24"/>
          <w:szCs w:val="24"/>
        </w:rPr>
        <w:t>ЗАО «Птицефабрика «Синявинская», ЗАО «Птицефабрика «Северная», ЗАО «Ладога»; ЗАО «Всеволожская селекционная станция», ООО «А</w:t>
      </w:r>
      <w:r w:rsidR="00241D04" w:rsidRPr="00D75FCC">
        <w:rPr>
          <w:rFonts w:ascii="Times New Roman" w:hAnsi="Times New Roman"/>
          <w:sz w:val="24"/>
          <w:szCs w:val="24"/>
        </w:rPr>
        <w:t>грофирма»; СПК «Дальняя Поляна»</w:t>
      </w:r>
      <w:r w:rsidR="005D1B81" w:rsidRPr="00D75FCC">
        <w:rPr>
          <w:rFonts w:ascii="Times New Roman" w:hAnsi="Times New Roman"/>
          <w:sz w:val="24"/>
          <w:szCs w:val="24"/>
        </w:rPr>
        <w:t>; ЗАО «Мгинское»</w:t>
      </w:r>
      <w:r w:rsidR="00241D04" w:rsidRPr="00D75FCC">
        <w:rPr>
          <w:rFonts w:ascii="Times New Roman" w:hAnsi="Times New Roman"/>
          <w:sz w:val="24"/>
          <w:szCs w:val="24"/>
        </w:rPr>
        <w:t>.</w:t>
      </w:r>
    </w:p>
    <w:p w:rsidR="00D7553F" w:rsidRDefault="00D7553F" w:rsidP="00241D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7553F" w:rsidRDefault="00D7553F" w:rsidP="00241D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D1261" w:rsidRDefault="00CD1261" w:rsidP="00241D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D1261" w:rsidRPr="00D75FCC" w:rsidRDefault="00CD1261" w:rsidP="00241D0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7B715F" w:rsidRPr="00D75FCC" w:rsidRDefault="00D75FCC" w:rsidP="00D75FCC">
      <w:pPr>
        <w:pStyle w:val="af0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lastRenderedPageBreak/>
        <w:t xml:space="preserve">- </w:t>
      </w:r>
      <w:r w:rsidR="00241D04" w:rsidRPr="00D75FCC">
        <w:rPr>
          <w:rFonts w:ascii="Times New Roman" w:hAnsi="Times New Roman"/>
          <w:sz w:val="24"/>
          <w:szCs w:val="24"/>
          <w:lang w:eastAsia="ru-RU"/>
        </w:rPr>
        <w:t>З</w:t>
      </w:r>
      <w:r w:rsidR="007B715F" w:rsidRPr="00D75FCC">
        <w:rPr>
          <w:rFonts w:ascii="Times New Roman" w:hAnsi="Times New Roman"/>
          <w:sz w:val="24"/>
          <w:szCs w:val="24"/>
          <w:lang w:eastAsia="ru-RU"/>
        </w:rPr>
        <w:t xml:space="preserve">арегистрировано 202 крестьянских (фермерских) хозяйства, из них                         </w:t>
      </w:r>
      <w:r w:rsidR="005D1B81" w:rsidRPr="00D75FCC">
        <w:rPr>
          <w:rFonts w:ascii="Times New Roman" w:hAnsi="Times New Roman"/>
          <w:sz w:val="24"/>
          <w:szCs w:val="24"/>
          <w:lang w:eastAsia="ru-RU"/>
        </w:rPr>
        <w:t>52</w:t>
      </w:r>
      <w:r w:rsidR="007B715F" w:rsidRPr="00D75FCC">
        <w:rPr>
          <w:rFonts w:ascii="Times New Roman" w:hAnsi="Times New Roman"/>
          <w:sz w:val="24"/>
          <w:szCs w:val="24"/>
          <w:lang w:eastAsia="ru-RU"/>
        </w:rPr>
        <w:t xml:space="preserve"> действующих  крестьянских (фермерских) хозяйств, в т. ч. основные:</w:t>
      </w:r>
    </w:p>
    <w:p w:rsidR="007B715F" w:rsidRPr="00D75FC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hAnsi="Times New Roman"/>
          <w:sz w:val="24"/>
          <w:szCs w:val="24"/>
        </w:rPr>
        <w:t xml:space="preserve">КХ «Русь», К(Ф)Х Быков А.Д., К(Ф)Х Голубев С.А., К(Ф)Х Завьялов Ю.М., К(Ф)Х Пичугин А.А., К(Ф)Х Лознов А.Г., </w:t>
      </w:r>
      <w:r w:rsidR="005D1B81" w:rsidRPr="00D75FCC">
        <w:rPr>
          <w:rFonts w:ascii="Times New Roman" w:hAnsi="Times New Roman"/>
          <w:sz w:val="24"/>
          <w:szCs w:val="24"/>
        </w:rPr>
        <w:t xml:space="preserve">К (Ф)Х Сумина В.В., </w:t>
      </w:r>
      <w:r w:rsidRPr="00D75FCC">
        <w:rPr>
          <w:rFonts w:ascii="Times New Roman" w:hAnsi="Times New Roman"/>
          <w:sz w:val="24"/>
          <w:szCs w:val="24"/>
        </w:rPr>
        <w:t>К(Ф)Х Скребнева Е.А., К(Ф)Х Двас Д.В., К(Ф)Х Климов В.И., К(Ф)Х Степшина Т.И.</w:t>
      </w:r>
      <w:r w:rsidR="005D1B81" w:rsidRPr="00D75FCC">
        <w:rPr>
          <w:rFonts w:ascii="Times New Roman" w:hAnsi="Times New Roman"/>
          <w:sz w:val="24"/>
          <w:szCs w:val="24"/>
        </w:rPr>
        <w:t>, К(Ф)Х Самолетов В.Б.</w:t>
      </w:r>
    </w:p>
    <w:p w:rsidR="007B715F" w:rsidRPr="00D75FCC" w:rsidRDefault="00D75FCC" w:rsidP="00D75FCC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-  </w:t>
      </w:r>
      <w:r w:rsidR="007B715F" w:rsidRPr="00D75FCC">
        <w:rPr>
          <w:rFonts w:ascii="Times New Roman" w:hAnsi="Times New Roman"/>
          <w:sz w:val="24"/>
          <w:szCs w:val="24"/>
          <w:lang w:eastAsia="ru-RU"/>
        </w:rPr>
        <w:t xml:space="preserve">11 рыбодобывающих предприятий, в т. ч. основные ПК «Р/а Нерпа», </w:t>
      </w:r>
      <w:r w:rsidR="00241D04" w:rsidRPr="00D75FCC">
        <w:rPr>
          <w:rFonts w:ascii="Times New Roman" w:hAnsi="Times New Roman"/>
          <w:sz w:val="24"/>
          <w:szCs w:val="24"/>
          <w:lang w:eastAsia="ru-RU"/>
        </w:rPr>
        <w:t xml:space="preserve">                  </w:t>
      </w:r>
      <w:r w:rsidR="007B715F" w:rsidRPr="00D75FCC">
        <w:rPr>
          <w:rFonts w:ascii="Times New Roman" w:hAnsi="Times New Roman"/>
          <w:sz w:val="24"/>
          <w:szCs w:val="24"/>
          <w:lang w:eastAsia="ru-RU"/>
        </w:rPr>
        <w:t xml:space="preserve">ООО «Ладога», ООО «Арго», Р/К «Нево». </w:t>
      </w:r>
    </w:p>
    <w:p w:rsidR="007B715F" w:rsidRPr="00D75FCC" w:rsidRDefault="007B715F" w:rsidP="007B71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hAnsi="Times New Roman"/>
          <w:sz w:val="24"/>
          <w:szCs w:val="24"/>
        </w:rPr>
        <w:t>Н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а территории района </w:t>
      </w:r>
      <w:r w:rsidR="005D1B81"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более четырех тысяч 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личных подсобных хозяйств, которые заняты производством продукции растениеводства и разведением крупного рогатого скота, свиней, овец, коз, кроликов, птицы и пчел.</w:t>
      </w:r>
    </w:p>
    <w:p w:rsidR="00311562" w:rsidRPr="00D75FCC" w:rsidRDefault="00197418" w:rsidP="0031156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hAnsi="Times New Roman"/>
          <w:sz w:val="24"/>
          <w:szCs w:val="24"/>
        </w:rPr>
        <w:t>Выручка от реализации  всех видов сельскохозяйственной  продукции  в 201</w:t>
      </w:r>
      <w:r w:rsidR="00B9439C" w:rsidRPr="00D75FCC">
        <w:rPr>
          <w:rFonts w:ascii="Times New Roman" w:hAnsi="Times New Roman"/>
          <w:sz w:val="24"/>
          <w:szCs w:val="24"/>
        </w:rPr>
        <w:t>6</w:t>
      </w:r>
      <w:r w:rsidRPr="00D75FCC">
        <w:rPr>
          <w:rFonts w:ascii="Times New Roman" w:hAnsi="Times New Roman"/>
          <w:sz w:val="24"/>
          <w:szCs w:val="24"/>
        </w:rPr>
        <w:t xml:space="preserve"> году </w:t>
      </w:r>
      <w:r w:rsidR="00B9439C" w:rsidRPr="00D75FCC">
        <w:rPr>
          <w:rFonts w:ascii="Times New Roman" w:hAnsi="Times New Roman"/>
          <w:sz w:val="24"/>
          <w:szCs w:val="24"/>
        </w:rPr>
        <w:t xml:space="preserve">составила </w:t>
      </w:r>
      <w:r w:rsidRPr="00D75FCC">
        <w:rPr>
          <w:rFonts w:ascii="Times New Roman" w:hAnsi="Times New Roman"/>
          <w:sz w:val="24"/>
          <w:szCs w:val="24"/>
        </w:rPr>
        <w:t>2</w:t>
      </w:r>
      <w:r w:rsidR="00B9439C" w:rsidRPr="00D75FCC">
        <w:rPr>
          <w:rFonts w:ascii="Times New Roman" w:hAnsi="Times New Roman"/>
          <w:sz w:val="24"/>
          <w:szCs w:val="24"/>
        </w:rPr>
        <w:t>4</w:t>
      </w:r>
      <w:r w:rsidRPr="00D75FCC">
        <w:rPr>
          <w:rFonts w:ascii="Times New Roman" w:hAnsi="Times New Roman"/>
          <w:sz w:val="24"/>
          <w:szCs w:val="24"/>
        </w:rPr>
        <w:t xml:space="preserve"> млрд руб. </w:t>
      </w:r>
    </w:p>
    <w:p w:rsidR="00311562" w:rsidRPr="00D75FC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В сельском хозяйстве (включая фермерские хозяйств и ЛПХ) работает более 3000 чел.</w:t>
      </w:r>
      <w:r w:rsidRPr="00D75FCC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 </w:t>
      </w:r>
    </w:p>
    <w:p w:rsidR="00311562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>Средняя начисленная заработная плата в сельском хозяйстве в 2016 году составила 46 235 руб., что на 7,2% выше средней заработной платы по району.</w:t>
      </w:r>
    </w:p>
    <w:p w:rsidR="00311562" w:rsidRPr="007B715F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97418" w:rsidRPr="004939EC" w:rsidRDefault="00D75FCC" w:rsidP="00197418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  <w:r w:rsidRPr="004939EC">
        <w:rPr>
          <w:rFonts w:ascii="Times New Roman" w:hAnsi="Times New Roman"/>
          <w:b/>
          <w:i/>
          <w:sz w:val="24"/>
          <w:szCs w:val="24"/>
        </w:rPr>
        <w:t>Животноводство</w:t>
      </w:r>
    </w:p>
    <w:p w:rsidR="00197418" w:rsidRPr="00D75FCC" w:rsidRDefault="00197418" w:rsidP="00C30D01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D75FCC">
        <w:rPr>
          <w:rFonts w:ascii="Times New Roman" w:hAnsi="Times New Roman"/>
          <w:sz w:val="24"/>
          <w:szCs w:val="24"/>
        </w:rPr>
        <w:t>Производство животноводческой продукции всегда является основной составляющ</w:t>
      </w:r>
      <w:r w:rsidR="005D1B81" w:rsidRPr="00D75FCC">
        <w:rPr>
          <w:rFonts w:ascii="Times New Roman" w:hAnsi="Times New Roman"/>
          <w:sz w:val="24"/>
          <w:szCs w:val="24"/>
        </w:rPr>
        <w:t xml:space="preserve">ей в сельском хозяйстве района. </w:t>
      </w:r>
      <w:r w:rsidRPr="00D75FCC">
        <w:rPr>
          <w:rFonts w:ascii="Times New Roman" w:hAnsi="Times New Roman"/>
          <w:sz w:val="24"/>
          <w:szCs w:val="24"/>
        </w:rPr>
        <w:t>Благодаря внедрению новых инвестиционных проектов АПК Кировского района вышел  на передовые позиции по производству мяса птицы и яйца среди районов Ленинградской области, а также по Северо-Западному округу.</w:t>
      </w:r>
      <w:r w:rsidRPr="00D75FCC">
        <w:rPr>
          <w:rFonts w:ascii="Times New Roman" w:hAnsi="Times New Roman"/>
          <w:sz w:val="24"/>
          <w:szCs w:val="24"/>
        </w:rPr>
        <w:tab/>
      </w:r>
    </w:p>
    <w:p w:rsidR="00C227E4" w:rsidRPr="00D75FCC" w:rsidRDefault="00235AA7" w:rsidP="00C30D01">
      <w:pPr>
        <w:pStyle w:val="a7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75FCC">
        <w:rPr>
          <w:rFonts w:ascii="Times New Roman" w:hAnsi="Times New Roman"/>
          <w:i/>
          <w:sz w:val="24"/>
          <w:szCs w:val="24"/>
        </w:rPr>
        <w:t>АО «Птицефабрика Северная»</w:t>
      </w:r>
      <w:r w:rsidR="00C227E4" w:rsidRPr="00D75FCC">
        <w:rPr>
          <w:rFonts w:ascii="Times New Roman" w:hAnsi="Times New Roman"/>
          <w:i/>
          <w:sz w:val="24"/>
          <w:szCs w:val="24"/>
        </w:rPr>
        <w:t xml:space="preserve">, </w:t>
      </w:r>
      <w:r w:rsidR="00786BCA" w:rsidRPr="00D75FCC">
        <w:rPr>
          <w:rFonts w:ascii="Times New Roman" w:hAnsi="Times New Roman" w:cs="Times New Roman"/>
          <w:sz w:val="24"/>
          <w:szCs w:val="24"/>
        </w:rPr>
        <w:t xml:space="preserve">признано крупнейшим предприятием данного типа в северо-западной части России. Основной деятельностью компании является обеспечение потребителей качественным мясом бройлерных цыплят. </w:t>
      </w:r>
      <w:r w:rsidR="00C227E4" w:rsidRPr="00D75FCC">
        <w:rPr>
          <w:rFonts w:ascii="Times New Roman" w:hAnsi="Times New Roman" w:cs="Times New Roman"/>
          <w:sz w:val="24"/>
          <w:szCs w:val="24"/>
        </w:rPr>
        <w:t xml:space="preserve">Начиная с 2005 года в расширение производственных мощностей птицефабрики «Северная» было инвестировано 8 млрд руб. </w:t>
      </w:r>
    </w:p>
    <w:p w:rsidR="00C30D01" w:rsidRPr="00C30D01" w:rsidRDefault="00C30D01" w:rsidP="00786BCA">
      <w:pPr>
        <w:spacing w:after="225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75FCC">
        <w:rPr>
          <w:rFonts w:ascii="Times New Roman" w:eastAsia="Times New Roman" w:hAnsi="Times New Roman"/>
          <w:i/>
          <w:sz w:val="24"/>
          <w:szCs w:val="24"/>
          <w:lang w:eastAsia="ru-RU"/>
        </w:rPr>
        <w:t>ЗАО «Птицефабрика Синявинская»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86BCA"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современное высокотехнологическое предприятие, крупнейший 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производител</w:t>
      </w:r>
      <w:r w:rsidR="00786BCA" w:rsidRPr="00D75FCC">
        <w:rPr>
          <w:rFonts w:ascii="Times New Roman" w:eastAsia="Times New Roman" w:hAnsi="Times New Roman"/>
          <w:sz w:val="24"/>
          <w:szCs w:val="24"/>
          <w:lang w:eastAsia="ru-RU"/>
        </w:rPr>
        <w:t>ь</w:t>
      </w:r>
      <w:r w:rsidRPr="00D75FCC">
        <w:rPr>
          <w:rFonts w:ascii="Times New Roman" w:eastAsia="Times New Roman" w:hAnsi="Times New Roman"/>
          <w:sz w:val="24"/>
          <w:szCs w:val="24"/>
          <w:lang w:eastAsia="ru-RU"/>
        </w:rPr>
        <w:t xml:space="preserve"> пищевого куриного яйца не только в России, но и в Европе. </w:t>
      </w:r>
    </w:p>
    <w:tbl>
      <w:tblPr>
        <w:tblW w:w="0" w:type="auto"/>
        <w:tblLayout w:type="fixed"/>
        <w:tblLook w:val="04A0"/>
      </w:tblPr>
      <w:tblGrid>
        <w:gridCol w:w="4786"/>
        <w:gridCol w:w="4678"/>
        <w:gridCol w:w="4678"/>
      </w:tblGrid>
      <w:tr w:rsidR="00B210EC" w:rsidTr="008B3CB8">
        <w:tc>
          <w:tcPr>
            <w:tcW w:w="4786" w:type="dxa"/>
            <w:shd w:val="clear" w:color="auto" w:fill="auto"/>
            <w:hideMark/>
          </w:tcPr>
          <w:p w:rsidR="00E550E5" w:rsidRPr="005C160E" w:rsidRDefault="00B210EC" w:rsidP="005C160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28900" cy="1981200"/>
                  <wp:effectExtent l="19050" t="0" r="0" b="0"/>
                  <wp:docPr id="61" name="Объект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  <w:hideMark/>
          </w:tcPr>
          <w:p w:rsidR="00E550E5" w:rsidRPr="005C160E" w:rsidRDefault="00494718" w:rsidP="005C160E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494718"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2" type="#_x0000_t75" style="position:absolute;left:0;text-align:left;margin-left:3pt;margin-top:.05pt;width:217.15pt;height:162.6pt;z-index:251660800;visibility:visible;mso-wrap-distance-bottom:.28pt;mso-position-horizontal-relative:text;mso-position-vertical-relative:text">
                  <v:imagedata r:id="rId20" o:title=""/>
                  <w10:wrap type="square"/>
                </v:shape>
                <o:OLEObject Type="Embed" ProgID="Excel.Sheet.8" ShapeID="_x0000_s1032" DrawAspect="Content" ObjectID="_1569315858" r:id="rId21">
                  <o:FieldCodes>\s</o:FieldCodes>
                </o:OLEObject>
              </w:pict>
            </w:r>
          </w:p>
        </w:tc>
        <w:tc>
          <w:tcPr>
            <w:tcW w:w="4678" w:type="dxa"/>
            <w:shd w:val="clear" w:color="auto" w:fill="auto"/>
            <w:hideMark/>
          </w:tcPr>
          <w:p w:rsidR="00F35C56" w:rsidRDefault="00F35C56" w:rsidP="005C160E">
            <w:pPr>
              <w:spacing w:after="0" w:line="240" w:lineRule="auto"/>
              <w:jc w:val="both"/>
              <w:rPr>
                <w:sz w:val="20"/>
                <w:szCs w:val="20"/>
                <w:lang w:eastAsia="ru-RU"/>
              </w:rPr>
            </w:pPr>
          </w:p>
          <w:p w:rsidR="00F35C56" w:rsidRPr="005C160E" w:rsidRDefault="00F35C56" w:rsidP="005C160E">
            <w:pPr>
              <w:spacing w:after="0" w:line="240" w:lineRule="auto"/>
              <w:jc w:val="both"/>
              <w:rPr>
                <w:sz w:val="20"/>
                <w:szCs w:val="20"/>
                <w:lang w:eastAsia="ru-RU"/>
              </w:rPr>
            </w:pPr>
          </w:p>
          <w:p w:rsidR="00B210EC" w:rsidRDefault="00B210EC">
            <w:pPr>
              <w:spacing w:after="0" w:line="240" w:lineRule="auto"/>
            </w:pPr>
          </w:p>
        </w:tc>
      </w:tr>
    </w:tbl>
    <w:p w:rsidR="007B715F" w:rsidRPr="004939EC" w:rsidRDefault="004939EC" w:rsidP="007B715F">
      <w:pPr>
        <w:spacing w:after="0" w:line="240" w:lineRule="auto"/>
        <w:ind w:firstLine="709"/>
        <w:rPr>
          <w:rFonts w:ascii="Times New Roman" w:hAnsi="Times New Roman"/>
          <w:b/>
          <w:i/>
          <w:sz w:val="24"/>
          <w:szCs w:val="24"/>
        </w:rPr>
      </w:pPr>
      <w:r w:rsidRPr="004939EC">
        <w:rPr>
          <w:rFonts w:ascii="Times New Roman" w:hAnsi="Times New Roman"/>
          <w:b/>
          <w:i/>
          <w:sz w:val="24"/>
          <w:szCs w:val="24"/>
        </w:rPr>
        <w:t>Растениеводство</w:t>
      </w:r>
    </w:p>
    <w:p w:rsidR="007B715F" w:rsidRPr="004939EC" w:rsidRDefault="004939EC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 w:rsidR="007B715F" w:rsidRPr="004939EC">
        <w:rPr>
          <w:rFonts w:ascii="Times New Roman" w:hAnsi="Times New Roman"/>
          <w:sz w:val="24"/>
          <w:szCs w:val="24"/>
        </w:rPr>
        <w:t xml:space="preserve">Основными производителями продукции растениевода в районе являются </w:t>
      </w:r>
      <w:r w:rsidR="007B715F" w:rsidRPr="004939EC">
        <w:rPr>
          <w:rFonts w:ascii="Times New Roman" w:hAnsi="Times New Roman"/>
          <w:i/>
          <w:sz w:val="24"/>
          <w:szCs w:val="24"/>
        </w:rPr>
        <w:t>ЗАО «Ладога», ЗАО «Всево</w:t>
      </w:r>
      <w:r w:rsidR="00C30D01" w:rsidRPr="004939EC">
        <w:rPr>
          <w:rFonts w:ascii="Times New Roman" w:hAnsi="Times New Roman"/>
          <w:i/>
          <w:sz w:val="24"/>
          <w:szCs w:val="24"/>
        </w:rPr>
        <w:t xml:space="preserve">ложская селекционная станция», </w:t>
      </w:r>
      <w:r w:rsidR="007B715F" w:rsidRPr="004939EC">
        <w:rPr>
          <w:rFonts w:ascii="Times New Roman" w:hAnsi="Times New Roman"/>
          <w:i/>
          <w:sz w:val="24"/>
          <w:szCs w:val="24"/>
        </w:rPr>
        <w:t>ООО «Агрофирма»</w:t>
      </w:r>
      <w:r w:rsidR="007B715F" w:rsidRPr="004939EC">
        <w:rPr>
          <w:rFonts w:ascii="Times New Roman" w:hAnsi="Times New Roman"/>
          <w:sz w:val="24"/>
          <w:szCs w:val="24"/>
        </w:rPr>
        <w:t xml:space="preserve"> и крестьянские (фермерские) хозяйства, специализирующиеся на производстве продовольственного картофеля и овощей открытого грунта. В хозяйствах района возделывают различные сорта и гибриды картофеля и овощей отечественной и зарубежной селекции. Производством кормов занимается животноводческое предприятие  СПК «Дальняя Поляна».</w:t>
      </w:r>
    </w:p>
    <w:p w:rsidR="007B715F" w:rsidRPr="007B715F" w:rsidRDefault="007B715F" w:rsidP="007B71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В 201</w:t>
      </w:r>
      <w:r w:rsidR="00662DDC" w:rsidRPr="004939EC">
        <w:rPr>
          <w:rFonts w:ascii="Times New Roman" w:hAnsi="Times New Roman"/>
          <w:sz w:val="24"/>
          <w:szCs w:val="24"/>
        </w:rPr>
        <w:t>6</w:t>
      </w:r>
      <w:r w:rsidRPr="004939EC">
        <w:rPr>
          <w:rFonts w:ascii="Times New Roman" w:hAnsi="Times New Roman"/>
          <w:sz w:val="24"/>
          <w:szCs w:val="24"/>
        </w:rPr>
        <w:t xml:space="preserve"> году было выращено </w:t>
      </w:r>
      <w:r w:rsidR="00662DDC" w:rsidRPr="004939EC">
        <w:rPr>
          <w:rFonts w:ascii="Times New Roman" w:hAnsi="Times New Roman"/>
          <w:sz w:val="24"/>
          <w:szCs w:val="24"/>
        </w:rPr>
        <w:t>3647</w:t>
      </w:r>
      <w:r w:rsidRPr="004939EC">
        <w:rPr>
          <w:rFonts w:ascii="Times New Roman" w:hAnsi="Times New Roman"/>
          <w:sz w:val="24"/>
          <w:szCs w:val="24"/>
        </w:rPr>
        <w:t xml:space="preserve"> тонны картофеля (</w:t>
      </w:r>
      <w:r w:rsidR="00662DDC" w:rsidRPr="004939EC">
        <w:rPr>
          <w:rFonts w:ascii="Times New Roman" w:hAnsi="Times New Roman"/>
          <w:sz w:val="24"/>
          <w:szCs w:val="24"/>
        </w:rPr>
        <w:t>66,9% к уровню 2015 года</w:t>
      </w:r>
      <w:r w:rsidRPr="004939EC">
        <w:rPr>
          <w:rFonts w:ascii="Times New Roman" w:hAnsi="Times New Roman"/>
          <w:sz w:val="24"/>
          <w:szCs w:val="24"/>
        </w:rPr>
        <w:t xml:space="preserve">), </w:t>
      </w:r>
      <w:r w:rsidR="00662DDC" w:rsidRPr="004939EC">
        <w:rPr>
          <w:rFonts w:ascii="Times New Roman" w:hAnsi="Times New Roman"/>
          <w:sz w:val="24"/>
          <w:szCs w:val="24"/>
        </w:rPr>
        <w:t>502</w:t>
      </w:r>
      <w:r w:rsidRPr="004939EC">
        <w:rPr>
          <w:rFonts w:ascii="Times New Roman" w:hAnsi="Times New Roman"/>
          <w:sz w:val="24"/>
          <w:szCs w:val="24"/>
        </w:rPr>
        <w:t xml:space="preserve"> тонны зерна (</w:t>
      </w:r>
      <w:r w:rsidR="00662DDC" w:rsidRPr="004939EC">
        <w:rPr>
          <w:rFonts w:ascii="Times New Roman" w:hAnsi="Times New Roman"/>
          <w:sz w:val="24"/>
          <w:szCs w:val="24"/>
        </w:rPr>
        <w:t>34,7%</w:t>
      </w:r>
      <w:r w:rsidRPr="004939EC">
        <w:rPr>
          <w:rFonts w:ascii="Times New Roman" w:hAnsi="Times New Roman"/>
          <w:sz w:val="24"/>
          <w:szCs w:val="24"/>
        </w:rPr>
        <w:t xml:space="preserve"> к уровню 201</w:t>
      </w:r>
      <w:r w:rsidR="00662DDC" w:rsidRPr="004939EC">
        <w:rPr>
          <w:rFonts w:ascii="Times New Roman" w:hAnsi="Times New Roman"/>
          <w:sz w:val="24"/>
          <w:szCs w:val="24"/>
        </w:rPr>
        <w:t>5</w:t>
      </w:r>
      <w:r w:rsidRPr="004939EC">
        <w:rPr>
          <w:rFonts w:ascii="Times New Roman" w:hAnsi="Times New Roman"/>
          <w:sz w:val="24"/>
          <w:szCs w:val="24"/>
        </w:rPr>
        <w:t xml:space="preserve"> года).</w:t>
      </w:r>
    </w:p>
    <w:p w:rsidR="00530761" w:rsidRDefault="00530761" w:rsidP="00D3771B">
      <w:pPr>
        <w:spacing w:after="0" w:line="240" w:lineRule="auto"/>
        <w:ind w:firstLine="708"/>
        <w:rPr>
          <w:rFonts w:ascii="Times New Roman" w:hAnsi="Times New Roman"/>
          <w:b/>
          <w:i/>
          <w:sz w:val="24"/>
          <w:szCs w:val="24"/>
        </w:rPr>
      </w:pPr>
    </w:p>
    <w:p w:rsidR="009B3CFC" w:rsidRDefault="009B3CFC" w:rsidP="00D3771B">
      <w:pPr>
        <w:spacing w:after="0" w:line="240" w:lineRule="auto"/>
        <w:ind w:firstLine="708"/>
        <w:rPr>
          <w:rFonts w:ascii="Times New Roman" w:hAnsi="Times New Roman"/>
          <w:b/>
          <w:i/>
          <w:sz w:val="24"/>
          <w:szCs w:val="24"/>
        </w:rPr>
      </w:pPr>
    </w:p>
    <w:p w:rsidR="007B715F" w:rsidRPr="004939EC" w:rsidRDefault="004939EC" w:rsidP="00D3771B">
      <w:pPr>
        <w:spacing w:after="0" w:line="240" w:lineRule="auto"/>
        <w:ind w:firstLine="708"/>
        <w:rPr>
          <w:rFonts w:ascii="Times New Roman" w:hAnsi="Times New Roman"/>
          <w:b/>
          <w:i/>
          <w:sz w:val="24"/>
          <w:szCs w:val="24"/>
        </w:rPr>
      </w:pPr>
      <w:r w:rsidRPr="004939EC">
        <w:rPr>
          <w:rFonts w:ascii="Times New Roman" w:hAnsi="Times New Roman"/>
          <w:b/>
          <w:i/>
          <w:sz w:val="24"/>
          <w:szCs w:val="24"/>
        </w:rPr>
        <w:lastRenderedPageBreak/>
        <w:t>Государственная поддержка</w:t>
      </w:r>
    </w:p>
    <w:p w:rsidR="007B715F" w:rsidRPr="004939E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B715F">
        <w:rPr>
          <w:rFonts w:ascii="Times New Roman" w:hAnsi="Times New Roman"/>
          <w:sz w:val="24"/>
          <w:szCs w:val="24"/>
        </w:rPr>
        <w:t xml:space="preserve">      </w:t>
      </w:r>
      <w:r w:rsidR="004939EC">
        <w:rPr>
          <w:rFonts w:ascii="Times New Roman" w:hAnsi="Times New Roman"/>
          <w:sz w:val="24"/>
          <w:szCs w:val="24"/>
        </w:rPr>
        <w:tab/>
      </w:r>
      <w:r w:rsidRPr="004939EC">
        <w:rPr>
          <w:rFonts w:ascii="Times New Roman" w:hAnsi="Times New Roman"/>
          <w:sz w:val="24"/>
          <w:szCs w:val="24"/>
        </w:rPr>
        <w:t>В 201</w:t>
      </w:r>
      <w:r w:rsidR="00311562" w:rsidRPr="004939EC">
        <w:rPr>
          <w:rFonts w:ascii="Times New Roman" w:hAnsi="Times New Roman"/>
          <w:sz w:val="24"/>
          <w:szCs w:val="24"/>
        </w:rPr>
        <w:t>6</w:t>
      </w:r>
      <w:r w:rsidRPr="004939EC">
        <w:rPr>
          <w:rFonts w:ascii="Times New Roman" w:hAnsi="Times New Roman"/>
          <w:sz w:val="24"/>
          <w:szCs w:val="24"/>
        </w:rPr>
        <w:t xml:space="preserve"> году были заключены Соглашения с Комитетом по агропромышленному и рыбохозяйственному  комплексу Ленинградской области о предоставлении субсидий на</w:t>
      </w:r>
      <w:r w:rsidR="004939EC">
        <w:rPr>
          <w:rFonts w:ascii="Times New Roman" w:hAnsi="Times New Roman"/>
          <w:sz w:val="24"/>
          <w:szCs w:val="24"/>
        </w:rPr>
        <w:t xml:space="preserve"> государственную поддержку с 5 </w:t>
      </w:r>
      <w:r w:rsidRPr="004939EC">
        <w:rPr>
          <w:rFonts w:ascii="Times New Roman" w:hAnsi="Times New Roman"/>
          <w:sz w:val="24"/>
          <w:szCs w:val="24"/>
        </w:rPr>
        <w:t>сельскохозяйст</w:t>
      </w:r>
      <w:r w:rsidR="004939EC">
        <w:rPr>
          <w:rFonts w:ascii="Times New Roman" w:hAnsi="Times New Roman"/>
          <w:sz w:val="24"/>
          <w:szCs w:val="24"/>
        </w:rPr>
        <w:t xml:space="preserve">венными предприятиями, с </w:t>
      </w:r>
      <w:r w:rsidR="00662DDC" w:rsidRPr="004939EC">
        <w:rPr>
          <w:rFonts w:ascii="Times New Roman" w:hAnsi="Times New Roman"/>
          <w:sz w:val="24"/>
          <w:szCs w:val="24"/>
        </w:rPr>
        <w:t>19</w:t>
      </w:r>
      <w:r w:rsidRPr="004939EC">
        <w:rPr>
          <w:rFonts w:ascii="Times New Roman" w:hAnsi="Times New Roman"/>
          <w:sz w:val="24"/>
          <w:szCs w:val="24"/>
        </w:rPr>
        <w:t xml:space="preserve">  крестьянскими (фермерскими) хозяйствами, с  2  рыбодобывающими предприятиями района. </w:t>
      </w:r>
      <w:r w:rsidRPr="004939EC">
        <w:rPr>
          <w:rFonts w:ascii="Times New Roman" w:hAnsi="Times New Roman"/>
          <w:b/>
          <w:sz w:val="24"/>
          <w:szCs w:val="24"/>
        </w:rPr>
        <w:t xml:space="preserve">        </w:t>
      </w:r>
    </w:p>
    <w:p w:rsidR="007B715F" w:rsidRPr="004939EC" w:rsidRDefault="007B715F" w:rsidP="007B71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В целях создания условий для развития сельскохозяйственного производства в районе разработана и утверждена муниципальная программа «Развитие сельского хозяйства Кировского района Ленинградской области», в рамках реализации которой, предусмотрено финансирование из бюджета района на 201</w:t>
      </w:r>
      <w:r w:rsidR="00662DDC" w:rsidRPr="004939EC">
        <w:rPr>
          <w:rFonts w:ascii="Times New Roman" w:hAnsi="Times New Roman"/>
          <w:sz w:val="24"/>
          <w:szCs w:val="24"/>
        </w:rPr>
        <w:t>6</w:t>
      </w:r>
      <w:r w:rsidRPr="004939EC">
        <w:rPr>
          <w:rFonts w:ascii="Times New Roman" w:hAnsi="Times New Roman"/>
          <w:sz w:val="24"/>
          <w:szCs w:val="24"/>
        </w:rPr>
        <w:t xml:space="preserve"> год в сумме </w:t>
      </w:r>
      <w:r w:rsidR="00662DDC" w:rsidRPr="004939EC">
        <w:rPr>
          <w:rFonts w:ascii="Times New Roman" w:hAnsi="Times New Roman"/>
          <w:sz w:val="24"/>
          <w:szCs w:val="24"/>
        </w:rPr>
        <w:t>3450</w:t>
      </w:r>
      <w:r w:rsidRPr="004939EC">
        <w:rPr>
          <w:rFonts w:ascii="Times New Roman" w:hAnsi="Times New Roman"/>
          <w:sz w:val="24"/>
          <w:szCs w:val="24"/>
        </w:rPr>
        <w:t xml:space="preserve"> тыс. руб., в т. ч.:</w:t>
      </w:r>
    </w:p>
    <w:p w:rsidR="007B715F" w:rsidRPr="004939E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- мелиоративные мероприятия – </w:t>
      </w:r>
      <w:r w:rsidR="00662DDC" w:rsidRPr="004939EC">
        <w:rPr>
          <w:rFonts w:ascii="Times New Roman" w:hAnsi="Times New Roman"/>
          <w:sz w:val="24"/>
          <w:szCs w:val="24"/>
        </w:rPr>
        <w:t>800</w:t>
      </w:r>
      <w:r w:rsidRPr="004939EC">
        <w:rPr>
          <w:rFonts w:ascii="Times New Roman" w:hAnsi="Times New Roman"/>
          <w:sz w:val="24"/>
          <w:szCs w:val="24"/>
        </w:rPr>
        <w:t xml:space="preserve"> тыс. руб.</w:t>
      </w:r>
      <w:r w:rsidR="00C935F8">
        <w:rPr>
          <w:rFonts w:ascii="Times New Roman" w:hAnsi="Times New Roman"/>
          <w:sz w:val="24"/>
          <w:szCs w:val="24"/>
        </w:rPr>
        <w:t>;</w:t>
      </w:r>
    </w:p>
    <w:p w:rsidR="007B715F" w:rsidRPr="004939E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- развитие молочного скотоводства</w:t>
      </w:r>
      <w:r w:rsidR="00662DDC" w:rsidRPr="004939EC">
        <w:rPr>
          <w:rFonts w:ascii="Times New Roman" w:hAnsi="Times New Roman"/>
          <w:sz w:val="24"/>
          <w:szCs w:val="24"/>
        </w:rPr>
        <w:t xml:space="preserve"> и увеличение производства молока</w:t>
      </w:r>
      <w:r w:rsidRPr="004939EC">
        <w:rPr>
          <w:rFonts w:ascii="Times New Roman" w:hAnsi="Times New Roman"/>
          <w:sz w:val="24"/>
          <w:szCs w:val="24"/>
        </w:rPr>
        <w:t xml:space="preserve"> – 1 170 тыс. руб.</w:t>
      </w:r>
      <w:r w:rsidR="00C935F8">
        <w:rPr>
          <w:rFonts w:ascii="Times New Roman" w:hAnsi="Times New Roman"/>
          <w:sz w:val="24"/>
          <w:szCs w:val="24"/>
        </w:rPr>
        <w:t>;</w:t>
      </w:r>
    </w:p>
    <w:p w:rsidR="007B715F" w:rsidRPr="004939E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- поддержка малых форм хозяйствования – </w:t>
      </w:r>
      <w:r w:rsidR="00662DDC" w:rsidRPr="004939EC">
        <w:rPr>
          <w:rFonts w:ascii="Times New Roman" w:hAnsi="Times New Roman"/>
          <w:sz w:val="24"/>
          <w:szCs w:val="24"/>
        </w:rPr>
        <w:t>630</w:t>
      </w:r>
      <w:r w:rsidRPr="004939EC">
        <w:rPr>
          <w:rFonts w:ascii="Times New Roman" w:hAnsi="Times New Roman"/>
          <w:sz w:val="24"/>
          <w:szCs w:val="24"/>
        </w:rPr>
        <w:t xml:space="preserve"> тыс. руб.</w:t>
      </w:r>
      <w:r w:rsidR="00C935F8">
        <w:rPr>
          <w:rFonts w:ascii="Times New Roman" w:hAnsi="Times New Roman"/>
          <w:sz w:val="24"/>
          <w:szCs w:val="24"/>
        </w:rPr>
        <w:t>;</w:t>
      </w:r>
    </w:p>
    <w:p w:rsidR="007B715F" w:rsidRPr="004939EC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-</w:t>
      </w:r>
      <w:r w:rsidR="00D3771B">
        <w:rPr>
          <w:rFonts w:ascii="Times New Roman" w:hAnsi="Times New Roman"/>
          <w:sz w:val="24"/>
          <w:szCs w:val="24"/>
        </w:rPr>
        <w:t xml:space="preserve"> </w:t>
      </w:r>
      <w:r w:rsidRPr="004939EC">
        <w:rPr>
          <w:rFonts w:ascii="Times New Roman" w:hAnsi="Times New Roman"/>
          <w:sz w:val="24"/>
          <w:szCs w:val="24"/>
        </w:rPr>
        <w:t xml:space="preserve">улучшение жилищных условий гражданам, проживающим в сельской местности – </w:t>
      </w:r>
      <w:r w:rsidR="00662DDC" w:rsidRPr="004939EC">
        <w:rPr>
          <w:rFonts w:ascii="Times New Roman" w:hAnsi="Times New Roman"/>
          <w:sz w:val="24"/>
          <w:szCs w:val="24"/>
        </w:rPr>
        <w:t>150</w:t>
      </w:r>
      <w:r w:rsidRPr="004939EC">
        <w:rPr>
          <w:rFonts w:ascii="Times New Roman" w:hAnsi="Times New Roman"/>
          <w:sz w:val="24"/>
          <w:szCs w:val="24"/>
        </w:rPr>
        <w:t xml:space="preserve"> тыс. руб.</w:t>
      </w:r>
      <w:r w:rsidR="00C935F8">
        <w:rPr>
          <w:rFonts w:ascii="Times New Roman" w:hAnsi="Times New Roman"/>
          <w:sz w:val="24"/>
          <w:szCs w:val="24"/>
        </w:rPr>
        <w:t>;</w:t>
      </w:r>
    </w:p>
    <w:p w:rsidR="007B715F" w:rsidRPr="007B715F" w:rsidRDefault="007B715F" w:rsidP="007B715F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- развитие отрасли растениеводства – 700 тыс. руб.</w:t>
      </w:r>
    </w:p>
    <w:p w:rsidR="00C30D01" w:rsidRDefault="00C30D01" w:rsidP="007B715F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7B715F" w:rsidRPr="004939EC" w:rsidRDefault="007B715F" w:rsidP="007B715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i/>
          <w:sz w:val="24"/>
          <w:szCs w:val="24"/>
        </w:rPr>
      </w:pPr>
      <w:r w:rsidRPr="004939EC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Садоводства</w:t>
      </w:r>
    </w:p>
    <w:p w:rsidR="007B715F" w:rsidRPr="007B715F" w:rsidRDefault="007B715F" w:rsidP="007B715F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На территории Кировского муниципального района Ленинградской области находятся </w:t>
      </w:r>
      <w:r w:rsidR="00662DDC" w:rsidRPr="004939EC">
        <w:rPr>
          <w:rFonts w:ascii="Times New Roman" w:hAnsi="Times New Roman"/>
          <w:sz w:val="24"/>
          <w:szCs w:val="24"/>
        </w:rPr>
        <w:t xml:space="preserve">25 </w:t>
      </w:r>
      <w:r w:rsidRPr="004939EC">
        <w:rPr>
          <w:rFonts w:ascii="Times New Roman" w:hAnsi="Times New Roman"/>
          <w:sz w:val="24"/>
          <w:szCs w:val="24"/>
        </w:rPr>
        <w:t>массив</w:t>
      </w:r>
      <w:r w:rsidR="00662DDC" w:rsidRPr="004939EC">
        <w:rPr>
          <w:rFonts w:ascii="Times New Roman" w:hAnsi="Times New Roman"/>
          <w:sz w:val="24"/>
          <w:szCs w:val="24"/>
        </w:rPr>
        <w:t xml:space="preserve">ов </w:t>
      </w:r>
      <w:r w:rsidRPr="004939EC">
        <w:rPr>
          <w:rFonts w:ascii="Times New Roman" w:hAnsi="Times New Roman"/>
          <w:sz w:val="24"/>
          <w:szCs w:val="24"/>
        </w:rPr>
        <w:t xml:space="preserve"> садоводческих некоммерческих товариществ, 24</w:t>
      </w:r>
      <w:r w:rsidR="00662DDC" w:rsidRPr="004939EC">
        <w:rPr>
          <w:rFonts w:ascii="Times New Roman" w:hAnsi="Times New Roman"/>
          <w:sz w:val="24"/>
          <w:szCs w:val="24"/>
        </w:rPr>
        <w:t>6</w:t>
      </w:r>
      <w:r w:rsidRPr="004939EC">
        <w:rPr>
          <w:rFonts w:ascii="Times New Roman" w:hAnsi="Times New Roman"/>
          <w:sz w:val="24"/>
          <w:szCs w:val="24"/>
        </w:rPr>
        <w:t xml:space="preserve"> садоводческих и дачных некоммерческих объединений.</w:t>
      </w:r>
      <w:r w:rsidRPr="007B715F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                  </w:t>
      </w:r>
      <w:r w:rsidRPr="007B715F">
        <w:rPr>
          <w:rFonts w:ascii="Times New Roman" w:hAnsi="Times New Roman"/>
          <w:sz w:val="24"/>
          <w:szCs w:val="24"/>
        </w:rPr>
        <w:t xml:space="preserve">              </w:t>
      </w:r>
    </w:p>
    <w:p w:rsidR="00C30D01" w:rsidRDefault="00C30D01" w:rsidP="007B715F">
      <w:pPr>
        <w:spacing w:after="0" w:line="240" w:lineRule="auto"/>
        <w:ind w:firstLine="709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EC5E41" w:rsidRDefault="00876484" w:rsidP="00513907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EC5E41">
        <w:rPr>
          <w:rFonts w:ascii="Times New Roman" w:hAnsi="Times New Roman"/>
          <w:b/>
          <w:i/>
          <w:sz w:val="24"/>
          <w:szCs w:val="24"/>
        </w:rPr>
        <w:t>Перспективы развития отрасли сельского хозяйства в районе</w:t>
      </w:r>
    </w:p>
    <w:p w:rsidR="00876484" w:rsidRPr="00513907" w:rsidRDefault="00876484" w:rsidP="00513907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EC5E41">
        <w:rPr>
          <w:rFonts w:ascii="Times New Roman" w:hAnsi="Times New Roman"/>
          <w:sz w:val="24"/>
          <w:szCs w:val="24"/>
        </w:rPr>
        <w:t>Рост и развитие сельскохозяйственного производства в Кировском районе обеспечиваются за счет применения инвестиционных технологий,  реконструкции и модернизации производства,  поддержания почвенного плодородия, а та</w:t>
      </w:r>
      <w:r w:rsidR="004939EC" w:rsidRPr="00EC5E41">
        <w:rPr>
          <w:rFonts w:ascii="Times New Roman" w:hAnsi="Times New Roman"/>
          <w:sz w:val="24"/>
          <w:szCs w:val="24"/>
        </w:rPr>
        <w:t xml:space="preserve">кже </w:t>
      </w:r>
      <w:r w:rsidRPr="00EC5E41">
        <w:rPr>
          <w:rFonts w:ascii="Times New Roman" w:hAnsi="Times New Roman"/>
          <w:sz w:val="24"/>
          <w:szCs w:val="24"/>
        </w:rPr>
        <w:t>за счет финансовой поддержки, оказываемой сельхозтоваропроизводителям из бюджетов всех уровней.</w:t>
      </w:r>
      <w:r w:rsidRPr="00876484">
        <w:rPr>
          <w:rFonts w:ascii="Times New Roman" w:hAnsi="Times New Roman"/>
          <w:sz w:val="24"/>
          <w:szCs w:val="24"/>
        </w:rPr>
        <w:t xml:space="preserve">        </w:t>
      </w:r>
    </w:p>
    <w:p w:rsidR="00516180" w:rsidRPr="00516180" w:rsidRDefault="00876484" w:rsidP="00516180">
      <w:pPr>
        <w:spacing w:after="0" w:line="240" w:lineRule="auto"/>
        <w:jc w:val="right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  <w:r w:rsidRPr="00516180"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 xml:space="preserve">Таблица 2. </w:t>
      </w:r>
    </w:p>
    <w:p w:rsidR="00876484" w:rsidRPr="004939EC" w:rsidRDefault="00876484" w:rsidP="00516180">
      <w:pPr>
        <w:spacing w:after="0" w:line="240" w:lineRule="auto"/>
        <w:jc w:val="center"/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</w:pPr>
      <w:r w:rsidRPr="004939EC">
        <w:rPr>
          <w:rFonts w:ascii="Times New Roman" w:eastAsia="Times New Roman" w:hAnsi="Times New Roman"/>
          <w:i/>
          <w:color w:val="000000"/>
          <w:sz w:val="24"/>
          <w:szCs w:val="24"/>
          <w:lang w:eastAsia="ar-SA"/>
        </w:rPr>
        <w:t>Сельскохозяйственные предприятия района Ленинградской области</w:t>
      </w:r>
    </w:p>
    <w:p w:rsidR="00516180" w:rsidRPr="00F138CF" w:rsidRDefault="00516180" w:rsidP="00876484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highlight w:val="yellow"/>
          <w:lang w:eastAsia="ar-SA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395"/>
        <w:gridCol w:w="2551"/>
        <w:gridCol w:w="2410"/>
      </w:tblGrid>
      <w:tr w:rsidR="00513907" w:rsidRPr="004939EC" w:rsidTr="009156F9">
        <w:trPr>
          <w:cantSplit/>
          <w:trHeight w:val="1423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 xml:space="preserve">Наименование, местонахождение субъекта экономической деятельности, контактные данные (телефон, факс, </w:t>
            </w: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val="en-US" w:eastAsia="ru-RU"/>
              </w:rPr>
              <w:t>e</w:t>
            </w: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-</w:t>
            </w: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val="en-US" w:eastAsia="ru-RU"/>
              </w:rPr>
              <w:t>mail</w:t>
            </w: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Виды деятельности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907" w:rsidRPr="004939EC" w:rsidRDefault="00513907" w:rsidP="00876484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</w:p>
          <w:p w:rsidR="00513907" w:rsidRPr="004939EC" w:rsidRDefault="00513907" w:rsidP="00876484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</w:p>
          <w:p w:rsidR="00513907" w:rsidRPr="004939EC" w:rsidRDefault="00513907" w:rsidP="00876484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</w:p>
          <w:p w:rsidR="00513907" w:rsidRPr="004939EC" w:rsidRDefault="00513907" w:rsidP="00876484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  <w:r w:rsidRPr="004939EC"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  <w:t>Ассортимент выпускаемой продукции</w:t>
            </w:r>
          </w:p>
        </w:tc>
      </w:tr>
      <w:tr w:rsidR="00513907" w:rsidRPr="004939EC" w:rsidTr="00513907">
        <w:trPr>
          <w:cantSplit/>
          <w:trHeight w:val="397"/>
        </w:trPr>
        <w:tc>
          <w:tcPr>
            <w:tcW w:w="93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/>
                <w:bCs/>
                <w:iCs/>
                <w:color w:val="000000"/>
                <w:sz w:val="20"/>
                <w:szCs w:val="20"/>
                <w:lang w:eastAsia="ar-SA"/>
              </w:rPr>
            </w:pPr>
            <w:r w:rsidRPr="004939EC">
              <w:rPr>
                <w:rFonts w:ascii="Times New Roman" w:eastAsia="Times New Roman" w:hAnsi="Times New Roman"/>
                <w:b/>
                <w:bCs/>
                <w:iCs/>
                <w:color w:val="000000"/>
                <w:sz w:val="20"/>
                <w:szCs w:val="20"/>
                <w:lang w:eastAsia="ar-SA"/>
              </w:rPr>
              <w:t>Раздел А. Сельское хозяйство, охота и лесное хозяйство</w:t>
            </w:r>
          </w:p>
        </w:tc>
      </w:tr>
      <w:tr w:rsidR="00513907" w:rsidRPr="004939EC" w:rsidTr="00513907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ЗАО «Птицефабрика «Синявинская», </w:t>
            </w:r>
          </w:p>
          <w:p w:rsidR="00513907" w:rsidRPr="004939EC" w:rsidRDefault="00513907" w:rsidP="00513907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187326 Кировский район, п. Приладожский,  ф.65-173, 65-621, 65-546, 449-60-91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01.2 животноводство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907" w:rsidRPr="004939EC" w:rsidRDefault="00513907" w:rsidP="004939EC">
            <w:pPr>
              <w:spacing w:after="225" w:line="240" w:lineRule="auto"/>
              <w:jc w:val="center"/>
              <w:rPr>
                <w:rFonts w:ascii="Times New Roman" w:eastAsia="Times New Roman" w:hAnsi="Times New Roman"/>
                <w:bCs/>
                <w:iCs/>
                <w:sz w:val="20"/>
                <w:szCs w:val="20"/>
                <w:lang w:eastAsia="ar-SA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Куриное яйцо, </w:t>
            </w:r>
            <w:hyperlink r:id="rId22" w:history="1">
              <w:r w:rsidRPr="004939EC">
                <w:rPr>
                  <w:rFonts w:ascii="Times New Roman" w:eastAsia="Times New Roman" w:hAnsi="Times New Roman"/>
                  <w:sz w:val="20"/>
                  <w:szCs w:val="20"/>
                  <w:lang w:eastAsia="ru-RU"/>
                </w:rPr>
                <w:t>яичный порошок</w:t>
              </w:r>
            </w:hyperlink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 мясные продукты,</w:t>
            </w:r>
          </w:p>
        </w:tc>
      </w:tr>
      <w:tr w:rsidR="00513907" w:rsidRPr="004939EC" w:rsidTr="00513907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ЗАО «Птицефабрика «Северная», </w:t>
            </w:r>
          </w:p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187322, Кировский район. п. Синявино-1, 63-000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01.2 животноводство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3C9" w:rsidRPr="004939EC" w:rsidRDefault="009B23C9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513907" w:rsidRPr="004939EC" w:rsidRDefault="00513907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eastAsia="Times New Roman" w:hAnsi="Times New Roman"/>
                <w:bCs/>
                <w:iCs/>
                <w:color w:val="000000"/>
                <w:sz w:val="20"/>
                <w:szCs w:val="20"/>
                <w:lang w:eastAsia="ar-SA"/>
              </w:rPr>
            </w:pPr>
            <w:r w:rsidRPr="004939EC">
              <w:rPr>
                <w:rFonts w:ascii="Times New Roman" w:hAnsi="Times New Roman"/>
                <w:sz w:val="20"/>
                <w:szCs w:val="20"/>
              </w:rPr>
              <w:t>Мясо цыплят-бройлеров</w:t>
            </w:r>
          </w:p>
        </w:tc>
      </w:tr>
      <w:tr w:rsidR="00513907" w:rsidRPr="004939EC" w:rsidTr="00513907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«Дальняя поляна», 187531, Кировский район, п. Путилово, 68-471, 68-897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01.2 животноводство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3C9" w:rsidRPr="004939EC" w:rsidRDefault="009B23C9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  <w:lang w:val="en-US"/>
              </w:rPr>
            </w:pPr>
          </w:p>
          <w:p w:rsidR="00513907" w:rsidRPr="004939EC" w:rsidRDefault="00513907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4939EC">
              <w:rPr>
                <w:rFonts w:ascii="Times New Roman" w:hAnsi="Times New Roman"/>
                <w:sz w:val="20"/>
                <w:szCs w:val="20"/>
              </w:rPr>
              <w:t>Молоко, мясо КРС</w:t>
            </w:r>
          </w:p>
        </w:tc>
      </w:tr>
      <w:tr w:rsidR="00513907" w:rsidRPr="004939EC" w:rsidTr="00513907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Ладога», 188355, Кировский район, д. Сухое,</w:t>
            </w:r>
            <w:r w:rsidRPr="004939EC">
              <w:t xml:space="preserve"> 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5-33-31, 5-33-10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907" w:rsidRPr="004939EC" w:rsidRDefault="00513907" w:rsidP="0087648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01.1 Растениеводство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907" w:rsidRPr="004939EC" w:rsidRDefault="00513907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4939EC">
              <w:rPr>
                <w:rFonts w:ascii="Times New Roman" w:hAnsi="Times New Roman"/>
                <w:sz w:val="20"/>
                <w:szCs w:val="20"/>
              </w:rPr>
              <w:t>Картофель, овощи, зерновые культуры</w:t>
            </w:r>
          </w:p>
        </w:tc>
      </w:tr>
      <w:tr w:rsidR="009B23C9" w:rsidRPr="004939EC" w:rsidTr="00513907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23C9" w:rsidRPr="004939EC" w:rsidRDefault="009B23C9" w:rsidP="00E438A7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ООО «Агрофирма», 187326, Кировский район, п. Приладожский, д. </w:t>
            </w:r>
            <w:r w:rsidR="00E438A7"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26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, тел.9650827442, 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bykov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47@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lenta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ru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23C9" w:rsidRPr="004939EC" w:rsidRDefault="009B23C9" w:rsidP="0020676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01.1 Растениеводство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3C9" w:rsidRPr="004939EC" w:rsidRDefault="009B23C9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</w:p>
          <w:p w:rsidR="009B23C9" w:rsidRPr="004939EC" w:rsidRDefault="009B23C9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4939EC">
              <w:rPr>
                <w:rFonts w:ascii="Times New Roman" w:hAnsi="Times New Roman"/>
                <w:sz w:val="20"/>
                <w:szCs w:val="20"/>
              </w:rPr>
              <w:t>Картофель, овощи</w:t>
            </w:r>
          </w:p>
        </w:tc>
      </w:tr>
      <w:tr w:rsidR="009B23C9" w:rsidRPr="004939EC" w:rsidTr="009B23C9">
        <w:trPr>
          <w:cantSplit/>
          <w:trHeight w:val="705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C08" w:rsidRDefault="009B23C9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ЗАО «Всеволожская селекционная станция»,</w:t>
            </w:r>
          </w:p>
          <w:p w:rsidR="009B23C9" w:rsidRPr="004939EC" w:rsidRDefault="00E438A7" w:rsidP="00137E40">
            <w:pPr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г. Кировск, ул. Краснофлотская, д. 20</w:t>
            </w:r>
          </w:p>
          <w:p w:rsidR="009B23C9" w:rsidRPr="004939EC" w:rsidRDefault="009B23C9" w:rsidP="00876484">
            <w:pPr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kartofel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@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inbox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.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ru</w:t>
            </w:r>
            <w:r w:rsidRPr="004939EC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3C9" w:rsidRPr="004939EC" w:rsidRDefault="009B23C9" w:rsidP="009B23C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9B23C9" w:rsidRPr="004939EC" w:rsidRDefault="009B23C9" w:rsidP="009B23C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01.1 Растениеводство</w:t>
            </w:r>
          </w:p>
          <w:p w:rsidR="009B23C9" w:rsidRPr="004939EC" w:rsidRDefault="009B23C9" w:rsidP="009B23C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23C9" w:rsidRPr="004939EC" w:rsidRDefault="009B23C9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</w:pPr>
          </w:p>
          <w:p w:rsidR="009B23C9" w:rsidRPr="004939EC" w:rsidRDefault="00DB5738" w:rsidP="004939EC">
            <w:pPr>
              <w:keepNext/>
              <w:suppressAutoHyphens/>
              <w:spacing w:after="0" w:line="240" w:lineRule="auto"/>
              <w:jc w:val="center"/>
              <w:outlineLvl w:val="1"/>
              <w:rPr>
                <w:rFonts w:ascii="Times New Roman" w:hAnsi="Times New Roman"/>
                <w:sz w:val="20"/>
                <w:szCs w:val="20"/>
              </w:rPr>
            </w:pPr>
            <w:r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Селекционный к</w:t>
            </w:r>
            <w:r w:rsidR="009B23C9" w:rsidRPr="004939EC">
              <w:rPr>
                <w:rFonts w:ascii="Times New Roman" w:hAnsi="Times New Roman"/>
                <w:color w:val="000000"/>
                <w:sz w:val="20"/>
                <w:szCs w:val="20"/>
                <w:lang w:eastAsia="ru-RU"/>
              </w:rPr>
              <w:t>артофель</w:t>
            </w:r>
          </w:p>
        </w:tc>
      </w:tr>
    </w:tbl>
    <w:p w:rsidR="00876484" w:rsidRPr="00876484" w:rsidRDefault="00876484" w:rsidP="00876484">
      <w:pPr>
        <w:spacing w:after="0" w:line="240" w:lineRule="auto"/>
        <w:ind w:left="1416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311562" w:rsidRPr="004939EC" w:rsidRDefault="004939EC" w:rsidP="0031156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4939EC">
        <w:rPr>
          <w:rFonts w:ascii="Times New Roman" w:hAnsi="Times New Roman"/>
          <w:b/>
          <w:sz w:val="24"/>
          <w:szCs w:val="24"/>
        </w:rPr>
        <w:t>Строительство</w:t>
      </w:r>
    </w:p>
    <w:p w:rsidR="00311562" w:rsidRPr="004939EC" w:rsidRDefault="00311562" w:rsidP="0031156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За последние пять лет в районе было введено в эксплуатацию 284 тыс. кв.м жилья. 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eastAsia="Times New Roman" w:hAnsi="Times New Roman"/>
          <w:sz w:val="24"/>
          <w:szCs w:val="24"/>
          <w:lang w:eastAsia="ru-RU"/>
        </w:rPr>
        <w:t xml:space="preserve">За последние два года введены в эксплуатацию 3 новых детских сада, причем </w:t>
      </w:r>
      <w:r w:rsidRPr="004939EC">
        <w:rPr>
          <w:rFonts w:ascii="Times New Roman" w:hAnsi="Times New Roman"/>
          <w:sz w:val="24"/>
          <w:szCs w:val="24"/>
        </w:rPr>
        <w:t xml:space="preserve">детские сады в г. Кировск на 220 мест, в г. Отрадное на 150 мест построены на условиях государственно-частного партнерства. 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Построены школьные стадионы в с. Путилово, п. Мга, г. Кировск.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eastAsia="Times New Roman" w:hAnsi="Times New Roman"/>
          <w:sz w:val="24"/>
          <w:szCs w:val="24"/>
          <w:lang w:eastAsia="ru-RU"/>
        </w:rPr>
        <w:t>Введен в эксплуатацию водовод п. Молодцово – п. Мга для снабжения п. Мга невской водой.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В сентябре 2016 года в с. Путилово открылся офис врача общей практики, </w:t>
      </w:r>
      <w:r w:rsidRPr="004939EC">
        <w:rPr>
          <w:rFonts w:ascii="Times New Roman" w:hAnsi="Times New Roman"/>
          <w:sz w:val="24"/>
          <w:szCs w:val="24"/>
        </w:rPr>
        <w:t xml:space="preserve"> введена  в эксплуатацию поликлиника на 150 посещений в смену в п. Мга, 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hAnsi="Times New Roman"/>
          <w:sz w:val="24"/>
          <w:szCs w:val="24"/>
        </w:rPr>
        <w:t>В</w:t>
      </w:r>
      <w:r w:rsidRPr="004939EC">
        <w:rPr>
          <w:rFonts w:ascii="Times New Roman" w:eastAsia="Times New Roman" w:hAnsi="Times New Roman"/>
          <w:sz w:val="24"/>
          <w:szCs w:val="24"/>
          <w:lang w:eastAsia="ru-RU"/>
        </w:rPr>
        <w:t>веден в эксплуатацию автоматизированный газовый котельной блок - модульного типа мощностью 15 МВт в п. Приладожский.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eastAsia="Times New Roman" w:hAnsi="Times New Roman"/>
          <w:sz w:val="24"/>
          <w:szCs w:val="24"/>
          <w:lang w:eastAsia="ru-RU"/>
        </w:rPr>
        <w:t xml:space="preserve">В 2016 году завершились работы по газификации микрорайонов «Строитель» и «Левый берег реки Тосно» Отрадненского городского поселения. В результате проведения данных работ газифицированы 178 индивидуальных жилых домов. 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Введен в эксплуатацию  экспозиционно-выставочного павильон «Прорыв» в комплексе музея-заповедника «Прорыв блокады Ленинграда».    </w:t>
      </w:r>
    </w:p>
    <w:p w:rsidR="00311562" w:rsidRPr="004939EC" w:rsidRDefault="00311562" w:rsidP="0031156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eastAsia="Times New Roman" w:hAnsi="Times New Roman"/>
          <w:sz w:val="24"/>
          <w:szCs w:val="24"/>
          <w:lang w:eastAsia="ru-RU"/>
        </w:rPr>
        <w:t>Закончены работы, проводятся мероприятия по вводу фельдшерско-акушерского пункта в д. Горы, детского сада на 55 мест в г. Шлиссельбург (после реконструкции).</w:t>
      </w:r>
    </w:p>
    <w:p w:rsidR="00311562" w:rsidRPr="00EC5E41" w:rsidRDefault="00311562" w:rsidP="0031156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939EC">
        <w:rPr>
          <w:rFonts w:ascii="Times New Roman" w:hAnsi="Times New Roman"/>
          <w:sz w:val="24"/>
          <w:szCs w:val="24"/>
        </w:rPr>
        <w:t>Начато строительство двух крупных жилых комплексов в север</w:t>
      </w:r>
      <w:r w:rsidR="004939EC">
        <w:rPr>
          <w:rFonts w:ascii="Times New Roman" w:hAnsi="Times New Roman"/>
          <w:sz w:val="24"/>
          <w:szCs w:val="24"/>
        </w:rPr>
        <w:t>ной части</w:t>
      </w:r>
      <w:r w:rsidR="009156F9">
        <w:rPr>
          <w:rFonts w:ascii="Times New Roman" w:hAnsi="Times New Roman"/>
          <w:sz w:val="24"/>
          <w:szCs w:val="24"/>
        </w:rPr>
        <w:t xml:space="preserve">                </w:t>
      </w:r>
      <w:r w:rsidR="004939EC">
        <w:rPr>
          <w:rFonts w:ascii="Times New Roman" w:hAnsi="Times New Roman"/>
          <w:sz w:val="24"/>
          <w:szCs w:val="24"/>
        </w:rPr>
        <w:t xml:space="preserve"> г.</w:t>
      </w:r>
      <w:r w:rsidR="009156F9">
        <w:rPr>
          <w:rFonts w:ascii="Times New Roman" w:hAnsi="Times New Roman"/>
          <w:sz w:val="24"/>
          <w:szCs w:val="24"/>
        </w:rPr>
        <w:t xml:space="preserve"> </w:t>
      </w:r>
      <w:r w:rsidRPr="00EC5E41">
        <w:rPr>
          <w:rFonts w:ascii="Times New Roman" w:hAnsi="Times New Roman"/>
          <w:sz w:val="24"/>
          <w:szCs w:val="24"/>
        </w:rPr>
        <w:t xml:space="preserve">Кировск. </w:t>
      </w:r>
    </w:p>
    <w:p w:rsidR="00311562" w:rsidRPr="004939EC" w:rsidRDefault="00311562" w:rsidP="004939E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C5E41">
        <w:rPr>
          <w:rFonts w:ascii="Times New Roman" w:hAnsi="Times New Roman"/>
          <w:sz w:val="24"/>
          <w:szCs w:val="24"/>
        </w:rPr>
        <w:t>Ведется строительство средней общеобразов</w:t>
      </w:r>
      <w:r w:rsidR="004939EC" w:rsidRPr="00EC5E41">
        <w:rPr>
          <w:rFonts w:ascii="Times New Roman" w:hAnsi="Times New Roman"/>
          <w:sz w:val="24"/>
          <w:szCs w:val="24"/>
        </w:rPr>
        <w:t xml:space="preserve">ательной школы на 600 мест в </w:t>
      </w:r>
      <w:r w:rsidR="009156F9">
        <w:rPr>
          <w:rFonts w:ascii="Times New Roman" w:hAnsi="Times New Roman"/>
          <w:sz w:val="24"/>
          <w:szCs w:val="24"/>
        </w:rPr>
        <w:t xml:space="preserve">               </w:t>
      </w:r>
      <w:r w:rsidR="004939EC" w:rsidRPr="00EC5E41">
        <w:rPr>
          <w:rFonts w:ascii="Times New Roman" w:hAnsi="Times New Roman"/>
          <w:sz w:val="24"/>
          <w:szCs w:val="24"/>
        </w:rPr>
        <w:t>г.</w:t>
      </w:r>
      <w:r w:rsidR="009156F9">
        <w:rPr>
          <w:rFonts w:ascii="Times New Roman" w:hAnsi="Times New Roman"/>
          <w:sz w:val="24"/>
          <w:szCs w:val="24"/>
        </w:rPr>
        <w:t xml:space="preserve"> </w:t>
      </w:r>
      <w:r w:rsidRPr="00EC5E41">
        <w:rPr>
          <w:rFonts w:ascii="Times New Roman" w:hAnsi="Times New Roman"/>
          <w:sz w:val="24"/>
          <w:szCs w:val="24"/>
        </w:rPr>
        <w:t>Шлиссельбург.</w:t>
      </w:r>
    </w:p>
    <w:p w:rsidR="00311562" w:rsidRPr="00311562" w:rsidRDefault="00311562" w:rsidP="00311562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>Планируется строительство физкультурно-оздоровительного комплекса с универсальным игровым залом в  г. Кировск, плавательного бассейна в г. Отрадное, стадиона с искусственным покрытием в  г. Отрадное.</w:t>
      </w:r>
      <w:r w:rsidRPr="00311562">
        <w:rPr>
          <w:rFonts w:ascii="Times New Roman" w:hAnsi="Times New Roman"/>
          <w:sz w:val="24"/>
          <w:szCs w:val="24"/>
        </w:rPr>
        <w:t xml:space="preserve"> </w:t>
      </w:r>
    </w:p>
    <w:p w:rsidR="00206764" w:rsidRPr="00427B7E" w:rsidRDefault="00B554A7" w:rsidP="00427B7E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b/>
          <w:color w:val="000000"/>
          <w:sz w:val="24"/>
          <w:szCs w:val="24"/>
        </w:rPr>
      </w:pPr>
      <w:r w:rsidRPr="005D4D82">
        <w:rPr>
          <w:rFonts w:ascii="Times New Roman" w:hAnsi="Times New Roman"/>
          <w:b/>
          <w:color w:val="000000"/>
          <w:sz w:val="24"/>
          <w:szCs w:val="24"/>
        </w:rPr>
        <w:t xml:space="preserve"> </w:t>
      </w:r>
    </w:p>
    <w:p w:rsidR="00876484" w:rsidRPr="00876484" w:rsidRDefault="00876484" w:rsidP="00876484">
      <w:pPr>
        <w:spacing w:after="0" w:line="240" w:lineRule="auto"/>
        <w:ind w:right="-87"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Малое предпринимательство и 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B3CFC">
        <w:rPr>
          <w:rFonts w:ascii="Times New Roman" w:eastAsia="Times New Roman" w:hAnsi="Times New Roman"/>
          <w:b/>
          <w:sz w:val="24"/>
          <w:szCs w:val="24"/>
          <w:lang w:eastAsia="ru-RU"/>
        </w:rPr>
        <w:t>п</w:t>
      </w: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>отребительский рынок</w:t>
      </w:r>
    </w:p>
    <w:p w:rsidR="00E34456" w:rsidRPr="00E34456" w:rsidRDefault="00E34456" w:rsidP="00E34456">
      <w:pPr>
        <w:spacing w:after="0" w:line="198" w:lineRule="atLeast"/>
        <w:ind w:firstLine="709"/>
        <w:jc w:val="both"/>
        <w:rPr>
          <w:rFonts w:ascii="Times New Roman" w:hAnsi="Times New Roman"/>
          <w:sz w:val="24"/>
          <w:szCs w:val="24"/>
        </w:rPr>
      </w:pPr>
      <w:r w:rsidRPr="004939EC">
        <w:rPr>
          <w:rFonts w:ascii="Times New Roman" w:hAnsi="Times New Roman"/>
          <w:sz w:val="24"/>
          <w:szCs w:val="24"/>
        </w:rPr>
        <w:t xml:space="preserve">В Кировском районе состоит на учете </w:t>
      </w:r>
      <w:r w:rsidR="00907254" w:rsidRPr="004939EC">
        <w:rPr>
          <w:rFonts w:ascii="Times New Roman" w:hAnsi="Times New Roman"/>
          <w:sz w:val="24"/>
          <w:szCs w:val="24"/>
        </w:rPr>
        <w:t>3892 субъекта</w:t>
      </w:r>
      <w:r w:rsidRPr="004939EC">
        <w:rPr>
          <w:rFonts w:ascii="Times New Roman" w:hAnsi="Times New Roman"/>
          <w:sz w:val="24"/>
          <w:szCs w:val="24"/>
        </w:rPr>
        <w:t xml:space="preserve"> малого и среднего предпринимательства, в том числе </w:t>
      </w:r>
      <w:r w:rsidR="00907254" w:rsidRPr="004939EC">
        <w:rPr>
          <w:rFonts w:ascii="Times New Roman" w:hAnsi="Times New Roman"/>
          <w:sz w:val="24"/>
          <w:szCs w:val="24"/>
        </w:rPr>
        <w:t>1175</w:t>
      </w:r>
      <w:r w:rsidRPr="004939EC">
        <w:rPr>
          <w:rFonts w:ascii="Times New Roman" w:hAnsi="Times New Roman"/>
          <w:sz w:val="24"/>
          <w:szCs w:val="24"/>
        </w:rPr>
        <w:t xml:space="preserve"> малых и микропредприятий, </w:t>
      </w:r>
      <w:r w:rsidR="00907254" w:rsidRPr="004939EC">
        <w:rPr>
          <w:rFonts w:ascii="Times New Roman" w:hAnsi="Times New Roman"/>
          <w:sz w:val="24"/>
          <w:szCs w:val="24"/>
        </w:rPr>
        <w:t>14</w:t>
      </w:r>
      <w:r w:rsidRPr="004939EC">
        <w:rPr>
          <w:rFonts w:ascii="Times New Roman" w:hAnsi="Times New Roman"/>
          <w:sz w:val="24"/>
          <w:szCs w:val="24"/>
        </w:rPr>
        <w:t xml:space="preserve"> средн</w:t>
      </w:r>
      <w:r w:rsidR="00907254" w:rsidRPr="004939EC">
        <w:rPr>
          <w:rFonts w:ascii="Times New Roman" w:hAnsi="Times New Roman"/>
          <w:sz w:val="24"/>
          <w:szCs w:val="24"/>
        </w:rPr>
        <w:t>их</w:t>
      </w:r>
      <w:r w:rsidRPr="004939EC">
        <w:rPr>
          <w:rFonts w:ascii="Times New Roman" w:hAnsi="Times New Roman"/>
          <w:sz w:val="24"/>
          <w:szCs w:val="24"/>
        </w:rPr>
        <w:t xml:space="preserve"> и </w:t>
      </w:r>
      <w:r w:rsidR="00907254" w:rsidRPr="004939EC">
        <w:rPr>
          <w:rFonts w:ascii="Times New Roman" w:hAnsi="Times New Roman"/>
          <w:sz w:val="24"/>
          <w:szCs w:val="24"/>
        </w:rPr>
        <w:t>2703</w:t>
      </w:r>
      <w:r w:rsidRPr="004939EC">
        <w:rPr>
          <w:rFonts w:ascii="Times New Roman" w:hAnsi="Times New Roman"/>
          <w:sz w:val="24"/>
          <w:szCs w:val="24"/>
        </w:rPr>
        <w:t xml:space="preserve"> индивидуальных предпринимател</w:t>
      </w:r>
      <w:r w:rsidR="00907254" w:rsidRPr="004939EC">
        <w:rPr>
          <w:rFonts w:ascii="Times New Roman" w:hAnsi="Times New Roman"/>
          <w:sz w:val="24"/>
          <w:szCs w:val="24"/>
        </w:rPr>
        <w:t>я</w:t>
      </w:r>
      <w:r w:rsidRPr="004939EC">
        <w:rPr>
          <w:rFonts w:ascii="Times New Roman" w:hAnsi="Times New Roman"/>
          <w:sz w:val="24"/>
          <w:szCs w:val="24"/>
        </w:rPr>
        <w:t>.</w:t>
      </w:r>
      <w:r w:rsidRPr="00E34456">
        <w:rPr>
          <w:rFonts w:ascii="Times New Roman" w:hAnsi="Times New Roman"/>
          <w:sz w:val="24"/>
          <w:szCs w:val="24"/>
        </w:rPr>
        <w:t xml:space="preserve"> </w:t>
      </w:r>
    </w:p>
    <w:p w:rsidR="00E34456" w:rsidRPr="00994802" w:rsidRDefault="00E34456" w:rsidP="00E34456">
      <w:pPr>
        <w:spacing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E34456">
        <w:rPr>
          <w:rFonts w:ascii="Times New Roman" w:hAnsi="Times New Roman"/>
          <w:sz w:val="24"/>
          <w:szCs w:val="24"/>
        </w:rPr>
        <w:t xml:space="preserve">           </w:t>
      </w:r>
      <w:r w:rsidRPr="00994802">
        <w:rPr>
          <w:rFonts w:ascii="Times New Roman" w:hAnsi="Times New Roman"/>
          <w:sz w:val="24"/>
          <w:szCs w:val="24"/>
        </w:rPr>
        <w:t xml:space="preserve">В целях создания условий для развития малого предпринимательства в районе разработана и утверждена муниципальная программа «Развитие и поддержка малого и среднего бизнеса  Кировского муниципального  района Ленинградской области». </w:t>
      </w:r>
    </w:p>
    <w:p w:rsidR="00876484" w:rsidRPr="00994802" w:rsidRDefault="00876484" w:rsidP="00EE14CF">
      <w:pPr>
        <w:spacing w:line="240" w:lineRule="auto"/>
        <w:ind w:firstLine="709"/>
        <w:contextualSpacing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Программные мероприятия по поддержке субъектов малого и среднего бизнеса на территории Кировского района реализуются Фондом поддержки малого бизнеса Кировского района ЛО,</w:t>
      </w:r>
      <w:r w:rsidR="00DB5738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E438A7" w:rsidRPr="00994802">
        <w:rPr>
          <w:rFonts w:ascii="Times New Roman" w:hAnsi="Times New Roman"/>
          <w:color w:val="000000"/>
          <w:sz w:val="24"/>
          <w:szCs w:val="24"/>
        </w:rPr>
        <w:t xml:space="preserve">деятельность 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которого </w:t>
      </w:r>
      <w:r w:rsidR="00E438A7" w:rsidRPr="00994802">
        <w:rPr>
          <w:rFonts w:ascii="Times New Roman" w:hAnsi="Times New Roman"/>
          <w:color w:val="000000"/>
          <w:sz w:val="24"/>
          <w:szCs w:val="24"/>
        </w:rPr>
        <w:t>направлена на поддержку начинающих молодых предпринимателей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>.</w:t>
      </w:r>
      <w:r w:rsidR="00EE14CF" w:rsidRPr="00994802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EE14CF" w:rsidRPr="0099480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районе работает бизнес-инкубатор общей площадью </w:t>
      </w:r>
      <w:r w:rsidR="00EE14CF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392,6 кв. метров.</w:t>
      </w:r>
    </w:p>
    <w:p w:rsidR="00DB5738" w:rsidRPr="00994802" w:rsidRDefault="00876484" w:rsidP="00994802">
      <w:pPr>
        <w:tabs>
          <w:tab w:val="left" w:pos="720"/>
          <w:tab w:val="left" w:pos="1260"/>
          <w:tab w:val="left" w:pos="9355"/>
        </w:tabs>
        <w:spacing w:line="240" w:lineRule="auto"/>
        <w:ind w:left="708" w:right="-1" w:firstLine="1"/>
        <w:contextualSpacing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70% субъектов малого бизнеса в районе заняты в сфере потребительского  рынка. </w:t>
      </w:r>
      <w:r w:rsidR="00DB5738" w:rsidRPr="00994802">
        <w:rPr>
          <w:rFonts w:ascii="Times New Roman" w:hAnsi="Times New Roman"/>
          <w:sz w:val="24"/>
          <w:szCs w:val="24"/>
        </w:rPr>
        <w:t>На территории Кировского района  в 201</w:t>
      </w:r>
      <w:r w:rsidR="00907254" w:rsidRPr="00994802">
        <w:rPr>
          <w:rFonts w:ascii="Times New Roman" w:hAnsi="Times New Roman"/>
          <w:sz w:val="24"/>
          <w:szCs w:val="24"/>
        </w:rPr>
        <w:t>6</w:t>
      </w:r>
      <w:r w:rsidR="00DB5738" w:rsidRPr="00994802">
        <w:rPr>
          <w:rFonts w:ascii="Times New Roman" w:hAnsi="Times New Roman"/>
          <w:sz w:val="24"/>
          <w:szCs w:val="24"/>
        </w:rPr>
        <w:t xml:space="preserve"> году функционир</w:t>
      </w:r>
      <w:r w:rsidR="00907254" w:rsidRPr="00994802">
        <w:rPr>
          <w:rFonts w:ascii="Times New Roman" w:hAnsi="Times New Roman"/>
          <w:sz w:val="24"/>
          <w:szCs w:val="24"/>
        </w:rPr>
        <w:t>овали</w:t>
      </w:r>
      <w:r w:rsidR="00DB5738" w:rsidRPr="00994802">
        <w:rPr>
          <w:rFonts w:ascii="Times New Roman" w:hAnsi="Times New Roman"/>
          <w:sz w:val="24"/>
          <w:szCs w:val="24"/>
        </w:rPr>
        <w:t xml:space="preserve">: </w:t>
      </w:r>
    </w:p>
    <w:p w:rsidR="00907254" w:rsidRPr="00994802" w:rsidRDefault="00994802" w:rsidP="00907254">
      <w:pPr>
        <w:tabs>
          <w:tab w:val="left" w:pos="720"/>
          <w:tab w:val="left" w:pos="1260"/>
          <w:tab w:val="left" w:pos="9355"/>
        </w:tabs>
        <w:spacing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07254" w:rsidRPr="00994802">
        <w:rPr>
          <w:rFonts w:ascii="Times New Roman" w:hAnsi="Times New Roman"/>
          <w:sz w:val="24"/>
          <w:szCs w:val="24"/>
        </w:rPr>
        <w:t xml:space="preserve">- </w:t>
      </w:r>
      <w:r w:rsidR="00DB5738" w:rsidRPr="00994802">
        <w:rPr>
          <w:rFonts w:ascii="Times New Roman" w:hAnsi="Times New Roman"/>
          <w:sz w:val="24"/>
          <w:szCs w:val="24"/>
        </w:rPr>
        <w:t>5</w:t>
      </w:r>
      <w:r w:rsidR="00907254" w:rsidRPr="00994802">
        <w:rPr>
          <w:rFonts w:ascii="Times New Roman" w:hAnsi="Times New Roman"/>
          <w:sz w:val="24"/>
          <w:szCs w:val="24"/>
        </w:rPr>
        <w:t>70</w:t>
      </w:r>
      <w:r w:rsidR="00DB5738" w:rsidRPr="00994802">
        <w:rPr>
          <w:rFonts w:ascii="Times New Roman" w:hAnsi="Times New Roman"/>
          <w:sz w:val="24"/>
          <w:szCs w:val="24"/>
        </w:rPr>
        <w:t xml:space="preserve"> магазинов, в том числе, </w:t>
      </w:r>
      <w:r w:rsidR="00907254" w:rsidRPr="00994802">
        <w:rPr>
          <w:rFonts w:ascii="Times New Roman" w:hAnsi="Times New Roman"/>
          <w:sz w:val="24"/>
          <w:szCs w:val="24"/>
        </w:rPr>
        <w:t>432 стационарных магазина, 40 аптек, 98 объектов торговли в садоводствах;</w:t>
      </w:r>
    </w:p>
    <w:p w:rsidR="00907254" w:rsidRPr="00994802" w:rsidRDefault="00994802" w:rsidP="00907254">
      <w:pPr>
        <w:tabs>
          <w:tab w:val="left" w:pos="720"/>
          <w:tab w:val="left" w:pos="1260"/>
          <w:tab w:val="left" w:pos="9355"/>
        </w:tabs>
        <w:spacing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07254" w:rsidRPr="00994802">
        <w:rPr>
          <w:rFonts w:ascii="Times New Roman" w:hAnsi="Times New Roman"/>
          <w:sz w:val="24"/>
          <w:szCs w:val="24"/>
        </w:rPr>
        <w:t xml:space="preserve">- 15 </w:t>
      </w:r>
      <w:r w:rsidR="00692DA8">
        <w:rPr>
          <w:rFonts w:ascii="Times New Roman" w:hAnsi="Times New Roman"/>
          <w:sz w:val="24"/>
          <w:szCs w:val="24"/>
        </w:rPr>
        <w:t>торговых к</w:t>
      </w:r>
      <w:r w:rsidR="00907254" w:rsidRPr="00994802">
        <w:rPr>
          <w:rFonts w:ascii="Times New Roman" w:hAnsi="Times New Roman"/>
          <w:sz w:val="24"/>
          <w:szCs w:val="24"/>
        </w:rPr>
        <w:t>омплексов и центров на 400 торговых мест;</w:t>
      </w:r>
    </w:p>
    <w:p w:rsidR="00907254" w:rsidRPr="00994802" w:rsidRDefault="00994802" w:rsidP="00907254">
      <w:pPr>
        <w:tabs>
          <w:tab w:val="left" w:pos="720"/>
          <w:tab w:val="left" w:pos="1260"/>
          <w:tab w:val="left" w:pos="9355"/>
        </w:tabs>
        <w:spacing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07254" w:rsidRPr="00994802">
        <w:rPr>
          <w:rFonts w:ascii="Times New Roman" w:hAnsi="Times New Roman"/>
          <w:sz w:val="24"/>
          <w:szCs w:val="24"/>
        </w:rPr>
        <w:t>- 180 павильонов; 54 киоска; 21-АЗС;</w:t>
      </w:r>
    </w:p>
    <w:p w:rsidR="00907254" w:rsidRPr="00994802" w:rsidRDefault="00994802" w:rsidP="00907254">
      <w:pPr>
        <w:tabs>
          <w:tab w:val="left" w:pos="720"/>
          <w:tab w:val="left" w:pos="1260"/>
          <w:tab w:val="left" w:pos="9355"/>
        </w:tabs>
        <w:spacing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07254" w:rsidRPr="00994802">
        <w:rPr>
          <w:rFonts w:ascii="Times New Roman" w:hAnsi="Times New Roman"/>
          <w:sz w:val="24"/>
          <w:szCs w:val="24"/>
        </w:rPr>
        <w:t>- 134 объекта общественного питания, в том числе 94- открытой сети;</w:t>
      </w:r>
    </w:p>
    <w:p w:rsidR="00907254" w:rsidRPr="00994802" w:rsidRDefault="00994802" w:rsidP="00907254">
      <w:pPr>
        <w:tabs>
          <w:tab w:val="left" w:pos="720"/>
          <w:tab w:val="left" w:pos="1260"/>
          <w:tab w:val="left" w:pos="9355"/>
        </w:tabs>
        <w:spacing w:line="240" w:lineRule="auto"/>
        <w:ind w:right="-1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 w:rsidR="00907254" w:rsidRPr="00994802">
        <w:rPr>
          <w:rFonts w:ascii="Times New Roman" w:hAnsi="Times New Roman"/>
          <w:sz w:val="24"/>
          <w:szCs w:val="24"/>
        </w:rPr>
        <w:t xml:space="preserve">- </w:t>
      </w:r>
      <w:r w:rsidR="00C5401F" w:rsidRPr="00994802">
        <w:rPr>
          <w:rFonts w:ascii="Times New Roman" w:hAnsi="Times New Roman"/>
          <w:sz w:val="24"/>
          <w:szCs w:val="24"/>
        </w:rPr>
        <w:t>295 объектов бытового обслуживания.</w:t>
      </w:r>
    </w:p>
    <w:p w:rsidR="00DB5738" w:rsidRPr="00994802" w:rsidRDefault="00C5401F" w:rsidP="00C5401F">
      <w:pPr>
        <w:tabs>
          <w:tab w:val="left" w:pos="720"/>
          <w:tab w:val="left" w:pos="1260"/>
          <w:tab w:val="left" w:pos="9355"/>
        </w:tabs>
        <w:spacing w:line="240" w:lineRule="auto"/>
        <w:ind w:left="-181" w:right="-1"/>
        <w:contextualSpacing/>
        <w:jc w:val="both"/>
        <w:rPr>
          <w:rFonts w:ascii="Times New Roman" w:hAnsi="Times New Roman"/>
          <w:color w:val="000000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         </w:t>
      </w:r>
      <w:r w:rsidRPr="00994802">
        <w:rPr>
          <w:rFonts w:ascii="Times New Roman" w:hAnsi="Times New Roman"/>
          <w:sz w:val="24"/>
          <w:szCs w:val="24"/>
        </w:rPr>
        <w:tab/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>В 201</w:t>
      </w:r>
      <w:r w:rsidRPr="00994802">
        <w:rPr>
          <w:rFonts w:ascii="Times New Roman" w:hAnsi="Times New Roman"/>
          <w:color w:val="000000"/>
          <w:sz w:val="24"/>
          <w:szCs w:val="24"/>
        </w:rPr>
        <w:t>6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 году в Кировском районе открылись </w:t>
      </w:r>
      <w:r w:rsidRPr="00994802">
        <w:rPr>
          <w:rFonts w:ascii="Times New Roman" w:hAnsi="Times New Roman"/>
          <w:color w:val="000000"/>
          <w:sz w:val="24"/>
          <w:szCs w:val="24"/>
        </w:rPr>
        <w:t>пять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 магазинов сети «Магнит»</w:t>
      </w:r>
      <w:r w:rsidR="000638FE">
        <w:rPr>
          <w:rFonts w:ascii="Times New Roman" w:hAnsi="Times New Roman"/>
          <w:color w:val="000000"/>
          <w:sz w:val="24"/>
          <w:szCs w:val="24"/>
        </w:rPr>
        <w:t xml:space="preserve"> (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из них  </w:t>
      </w:r>
      <w:r w:rsidRPr="00994802">
        <w:rPr>
          <w:rFonts w:ascii="Times New Roman" w:hAnsi="Times New Roman"/>
          <w:color w:val="000000"/>
          <w:sz w:val="24"/>
          <w:szCs w:val="24"/>
        </w:rPr>
        <w:t>один</w:t>
      </w:r>
      <w:r w:rsidR="000638F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>«Магнит-Косметик»</w:t>
      </w:r>
      <w:r w:rsidR="000638FE">
        <w:rPr>
          <w:rFonts w:ascii="Times New Roman" w:hAnsi="Times New Roman"/>
          <w:color w:val="000000"/>
          <w:sz w:val="24"/>
          <w:szCs w:val="24"/>
        </w:rPr>
        <w:t>)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994802">
        <w:rPr>
          <w:rFonts w:ascii="Times New Roman" w:hAnsi="Times New Roman"/>
          <w:color w:val="000000"/>
          <w:sz w:val="24"/>
          <w:szCs w:val="24"/>
        </w:rPr>
        <w:t>один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 магазин </w:t>
      </w:r>
      <w:r w:rsidRPr="00994802">
        <w:rPr>
          <w:rFonts w:ascii="Times New Roman" w:hAnsi="Times New Roman"/>
          <w:color w:val="000000"/>
          <w:sz w:val="24"/>
          <w:szCs w:val="24"/>
        </w:rPr>
        <w:t>сети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 «Н</w:t>
      </w:r>
      <w:r w:rsidRPr="00994802">
        <w:rPr>
          <w:rFonts w:ascii="Times New Roman" w:hAnsi="Times New Roman"/>
          <w:color w:val="000000"/>
          <w:sz w:val="24"/>
          <w:szCs w:val="24"/>
        </w:rPr>
        <w:t>орман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>»</w:t>
      </w:r>
      <w:r w:rsidRPr="00994802">
        <w:rPr>
          <w:rFonts w:ascii="Times New Roman" w:hAnsi="Times New Roman"/>
          <w:color w:val="000000"/>
          <w:sz w:val="24"/>
          <w:szCs w:val="24"/>
        </w:rPr>
        <w:t xml:space="preserve"> и два </w:t>
      </w:r>
      <w:r w:rsidR="000638FE">
        <w:rPr>
          <w:rFonts w:ascii="Times New Roman" w:hAnsi="Times New Roman"/>
          <w:color w:val="000000"/>
          <w:sz w:val="24"/>
          <w:szCs w:val="24"/>
        </w:rPr>
        <w:t xml:space="preserve">магазина </w:t>
      </w:r>
      <w:r w:rsidRPr="00994802">
        <w:rPr>
          <w:rFonts w:ascii="Times New Roman" w:hAnsi="Times New Roman"/>
          <w:color w:val="000000"/>
          <w:sz w:val="24"/>
          <w:szCs w:val="24"/>
        </w:rPr>
        <w:t>«Улыбка Радуги»</w:t>
      </w:r>
      <w:r w:rsidR="00DB5738" w:rsidRPr="00994802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Pr="00994802">
        <w:rPr>
          <w:rFonts w:ascii="Times New Roman" w:hAnsi="Times New Roman"/>
          <w:color w:val="000000"/>
          <w:sz w:val="24"/>
          <w:szCs w:val="24"/>
        </w:rPr>
        <w:t>Открывались магазины, так называемой «шаговой доступности», в первых этажах построенных жилых домов – в Кировске, Шлиссельбурге, Отрадном.</w:t>
      </w:r>
    </w:p>
    <w:p w:rsidR="00DB5738" w:rsidRPr="00994802" w:rsidRDefault="00DB5738" w:rsidP="00DB5738">
      <w:pPr>
        <w:tabs>
          <w:tab w:val="left" w:pos="720"/>
          <w:tab w:val="left" w:pos="1260"/>
        </w:tabs>
        <w:spacing w:line="240" w:lineRule="auto"/>
        <w:ind w:right="-1"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Обеспеченность населения района торговыми площадями составляет </w:t>
      </w:r>
      <w:r w:rsidR="00C5401F" w:rsidRPr="00994802">
        <w:rPr>
          <w:rFonts w:ascii="Times New Roman" w:hAnsi="Times New Roman"/>
          <w:sz w:val="24"/>
          <w:szCs w:val="24"/>
        </w:rPr>
        <w:t xml:space="preserve">676,8 </w:t>
      </w:r>
      <w:r w:rsidRPr="00994802">
        <w:rPr>
          <w:rFonts w:ascii="Times New Roman" w:hAnsi="Times New Roman"/>
          <w:sz w:val="24"/>
          <w:szCs w:val="24"/>
        </w:rPr>
        <w:t>кв. м на тыс. жителей, что составляет 1</w:t>
      </w:r>
      <w:r w:rsidR="00C5401F" w:rsidRPr="00994802">
        <w:rPr>
          <w:rFonts w:ascii="Times New Roman" w:hAnsi="Times New Roman"/>
          <w:sz w:val="24"/>
          <w:szCs w:val="24"/>
        </w:rPr>
        <w:t>14</w:t>
      </w:r>
      <w:r w:rsidRPr="00994802">
        <w:rPr>
          <w:rFonts w:ascii="Times New Roman" w:hAnsi="Times New Roman"/>
          <w:sz w:val="24"/>
          <w:szCs w:val="24"/>
        </w:rPr>
        <w:t xml:space="preserve"> % от норматива</w:t>
      </w:r>
      <w:r w:rsidR="00C5401F" w:rsidRPr="00994802">
        <w:rPr>
          <w:rFonts w:ascii="Times New Roman" w:hAnsi="Times New Roman"/>
          <w:sz w:val="24"/>
          <w:szCs w:val="24"/>
        </w:rPr>
        <w:t xml:space="preserve"> (592,3 кв.м.)</w:t>
      </w:r>
      <w:r w:rsidRPr="00994802">
        <w:rPr>
          <w:rFonts w:ascii="Times New Roman" w:hAnsi="Times New Roman"/>
          <w:sz w:val="24"/>
          <w:szCs w:val="24"/>
        </w:rPr>
        <w:t>.</w:t>
      </w:r>
      <w:r w:rsidRPr="00994802">
        <w:rPr>
          <w:rFonts w:ascii="Times New Roman" w:hAnsi="Times New Roman"/>
          <w:color w:val="000000"/>
          <w:sz w:val="24"/>
          <w:szCs w:val="24"/>
        </w:rPr>
        <w:t xml:space="preserve"> Обеспеченность </w:t>
      </w:r>
      <w:r w:rsidRPr="00994802">
        <w:rPr>
          <w:rFonts w:ascii="Times New Roman" w:hAnsi="Times New Roman"/>
          <w:color w:val="000000"/>
          <w:sz w:val="24"/>
          <w:szCs w:val="24"/>
        </w:rPr>
        <w:lastRenderedPageBreak/>
        <w:t xml:space="preserve">посадочными местами на предприятиях общественного питания </w:t>
      </w:r>
      <w:r w:rsidR="00C5401F" w:rsidRPr="00994802">
        <w:rPr>
          <w:rFonts w:ascii="Times New Roman" w:hAnsi="Times New Roman"/>
          <w:color w:val="000000"/>
          <w:sz w:val="24"/>
          <w:szCs w:val="24"/>
        </w:rPr>
        <w:t xml:space="preserve"> на 1000 жителей </w:t>
      </w:r>
      <w:r w:rsidRPr="00994802">
        <w:rPr>
          <w:rFonts w:ascii="Times New Roman" w:hAnsi="Times New Roman"/>
          <w:color w:val="000000"/>
          <w:sz w:val="24"/>
          <w:szCs w:val="24"/>
        </w:rPr>
        <w:t>составляет</w:t>
      </w:r>
      <w:r w:rsidR="00C5401F" w:rsidRPr="00994802">
        <w:rPr>
          <w:rFonts w:ascii="Times New Roman" w:hAnsi="Times New Roman"/>
          <w:color w:val="000000"/>
          <w:sz w:val="24"/>
          <w:szCs w:val="24"/>
        </w:rPr>
        <w:t xml:space="preserve"> 69 посадочных мест - </w:t>
      </w:r>
      <w:r w:rsidRPr="00994802">
        <w:rPr>
          <w:rFonts w:ascii="Times New Roman" w:hAnsi="Times New Roman"/>
          <w:color w:val="000000"/>
          <w:sz w:val="24"/>
          <w:szCs w:val="24"/>
        </w:rPr>
        <w:t xml:space="preserve"> 1</w:t>
      </w:r>
      <w:r w:rsidR="00C5401F" w:rsidRPr="00994802">
        <w:rPr>
          <w:rFonts w:ascii="Times New Roman" w:hAnsi="Times New Roman"/>
          <w:color w:val="000000"/>
          <w:sz w:val="24"/>
          <w:szCs w:val="24"/>
        </w:rPr>
        <w:t>72</w:t>
      </w:r>
      <w:r w:rsidRPr="00994802">
        <w:rPr>
          <w:rFonts w:ascii="Times New Roman" w:hAnsi="Times New Roman"/>
          <w:color w:val="000000"/>
          <w:sz w:val="24"/>
          <w:szCs w:val="24"/>
        </w:rPr>
        <w:t>% от норматива.</w:t>
      </w:r>
    </w:p>
    <w:p w:rsidR="00DB5738" w:rsidRPr="00DB5738" w:rsidRDefault="00DB5738" w:rsidP="00DB5738">
      <w:p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          </w:t>
      </w:r>
      <w:r w:rsidR="00112E4F" w:rsidRPr="00994802">
        <w:rPr>
          <w:rFonts w:ascii="Times New Roman" w:hAnsi="Times New Roman"/>
          <w:sz w:val="24"/>
          <w:szCs w:val="24"/>
        </w:rPr>
        <w:t xml:space="preserve">Регулярно </w:t>
      </w:r>
      <w:r w:rsidRPr="00994802">
        <w:rPr>
          <w:rFonts w:ascii="Times New Roman" w:hAnsi="Times New Roman"/>
          <w:color w:val="000000"/>
          <w:sz w:val="24"/>
          <w:szCs w:val="24"/>
        </w:rPr>
        <w:t>на территории района пров</w:t>
      </w:r>
      <w:r w:rsidR="00516180" w:rsidRPr="00994802">
        <w:rPr>
          <w:rFonts w:ascii="Times New Roman" w:hAnsi="Times New Roman"/>
          <w:color w:val="000000"/>
          <w:sz w:val="24"/>
          <w:szCs w:val="24"/>
        </w:rPr>
        <w:t>о</w:t>
      </w:r>
      <w:r w:rsidRPr="00994802">
        <w:rPr>
          <w:rFonts w:ascii="Times New Roman" w:hAnsi="Times New Roman"/>
          <w:color w:val="000000"/>
          <w:sz w:val="24"/>
          <w:szCs w:val="24"/>
        </w:rPr>
        <w:t>д</w:t>
      </w:r>
      <w:r w:rsidR="00112E4F" w:rsidRPr="00994802">
        <w:rPr>
          <w:rFonts w:ascii="Times New Roman" w:hAnsi="Times New Roman"/>
          <w:color w:val="000000"/>
          <w:sz w:val="24"/>
          <w:szCs w:val="24"/>
        </w:rPr>
        <w:t>ятся</w:t>
      </w:r>
      <w:r w:rsidRPr="00994802">
        <w:rPr>
          <w:rFonts w:ascii="Times New Roman" w:hAnsi="Times New Roman"/>
          <w:color w:val="000000"/>
          <w:sz w:val="24"/>
          <w:szCs w:val="24"/>
        </w:rPr>
        <w:t xml:space="preserve"> традиционные  сельскохозяйственные ярмарки по продаже саженцев, семян, плодоовощной и мясомолочной продукции</w:t>
      </w:r>
      <w:r w:rsidRPr="00994802">
        <w:rPr>
          <w:rFonts w:ascii="Times New Roman" w:hAnsi="Times New Roman"/>
          <w:sz w:val="24"/>
          <w:szCs w:val="24"/>
        </w:rPr>
        <w:t xml:space="preserve"> хозяйствами Кировского района, Ленинградской области, соседних областей - Новгородской и Псковской. В городах Шлиссельбург, Отрадное, поселках Мга, Назия, Павлово, Приладожский, Синявино, селах Шум, Путилово работают ярмарки выходного дня.</w:t>
      </w:r>
      <w:r w:rsidRPr="00DB5738">
        <w:rPr>
          <w:rFonts w:ascii="Times New Roman" w:hAnsi="Times New Roman"/>
          <w:sz w:val="24"/>
          <w:szCs w:val="24"/>
        </w:rPr>
        <w:t xml:space="preserve"> </w:t>
      </w:r>
    </w:p>
    <w:p w:rsidR="00DB5738" w:rsidRPr="00DB5738" w:rsidRDefault="00DB5738" w:rsidP="00DB5738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DB5738">
        <w:rPr>
          <w:rFonts w:ascii="Times New Roman" w:hAnsi="Times New Roman"/>
          <w:sz w:val="24"/>
          <w:szCs w:val="24"/>
        </w:rPr>
        <w:t xml:space="preserve">Одной из задач районной программы поддержки </w:t>
      </w:r>
      <w:r w:rsidR="00CC65C3">
        <w:rPr>
          <w:rFonts w:ascii="Times New Roman" w:hAnsi="Times New Roman"/>
          <w:sz w:val="24"/>
          <w:szCs w:val="24"/>
        </w:rPr>
        <w:t>малого бизнеса</w:t>
      </w:r>
      <w:r w:rsidRPr="00DB5738">
        <w:rPr>
          <w:rFonts w:ascii="Times New Roman" w:hAnsi="Times New Roman"/>
          <w:sz w:val="24"/>
          <w:szCs w:val="24"/>
        </w:rPr>
        <w:t xml:space="preserve"> является оказание имущественной поддержки субъектам </w:t>
      </w:r>
      <w:r w:rsidR="00CC65C3">
        <w:rPr>
          <w:rFonts w:ascii="Times New Roman" w:hAnsi="Times New Roman"/>
          <w:sz w:val="24"/>
          <w:szCs w:val="24"/>
        </w:rPr>
        <w:t>малого и среднего бизнеса</w:t>
      </w:r>
      <w:r w:rsidRPr="00DB5738">
        <w:rPr>
          <w:rFonts w:ascii="Times New Roman" w:hAnsi="Times New Roman"/>
          <w:sz w:val="24"/>
          <w:szCs w:val="24"/>
        </w:rPr>
        <w:t xml:space="preserve"> (предоставление нежилых помещений, земельных участков). В аренде у индивидуальных предпринимателей и малых предприятий находится 88 помещений,</w:t>
      </w:r>
      <w:r w:rsidRPr="00DB5738">
        <w:rPr>
          <w:rFonts w:ascii="Times New Roman" w:hAnsi="Times New Roman"/>
          <w:b/>
          <w:sz w:val="24"/>
          <w:szCs w:val="24"/>
        </w:rPr>
        <w:t xml:space="preserve"> </w:t>
      </w:r>
      <w:r w:rsidRPr="00DB5738">
        <w:rPr>
          <w:rFonts w:ascii="Times New Roman" w:hAnsi="Times New Roman"/>
          <w:sz w:val="24"/>
          <w:szCs w:val="24"/>
        </w:rPr>
        <w:t xml:space="preserve">являющихся собственностью Ленинградской области и муниципальных образований. </w:t>
      </w:r>
    </w:p>
    <w:p w:rsidR="009C1B72" w:rsidRPr="009C1B72" w:rsidRDefault="009C1B72" w:rsidP="009C1B72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95864" w:rsidRPr="00994802" w:rsidRDefault="00994802" w:rsidP="00994802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Социальная сфера</w:t>
      </w:r>
    </w:p>
    <w:p w:rsidR="009C1B72" w:rsidRPr="009C1B72" w:rsidRDefault="009C1B72" w:rsidP="009C1B7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Среднесписочная численность работников социальной сферы в 201</w:t>
      </w:r>
      <w:r w:rsidR="00806DA1" w:rsidRPr="00994802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составляет 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4352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чел.</w:t>
      </w:r>
      <w:r w:rsidRPr="00994802">
        <w:rPr>
          <w:rFonts w:ascii="Times New Roman" w:eastAsia="Times New Roman" w:hAnsi="Times New Roman"/>
          <w:b/>
          <w:sz w:val="28"/>
          <w:szCs w:val="24"/>
          <w:lang w:eastAsia="ru-RU"/>
        </w:rPr>
        <w:t xml:space="preserve">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Среднемесячный размер заработной платы работников социального блока </w:t>
      </w:r>
      <w:r w:rsidR="00C35289" w:rsidRPr="00994802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34 040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руб., что составляет 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78,9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% от среднемес</w:t>
      </w:r>
      <w:r w:rsidR="005F6B89" w:rsidRPr="00994802">
        <w:rPr>
          <w:rFonts w:ascii="Times New Roman" w:eastAsia="Times New Roman" w:hAnsi="Times New Roman"/>
          <w:sz w:val="24"/>
          <w:szCs w:val="24"/>
          <w:lang w:eastAsia="ru-RU"/>
        </w:rPr>
        <w:t>ячной заработной платы по району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="00C35289" w:rsidRPr="00994802">
        <w:rPr>
          <w:rFonts w:ascii="Times New Roman" w:eastAsia="Times New Roman" w:hAnsi="Times New Roman"/>
          <w:sz w:val="24"/>
          <w:szCs w:val="24"/>
          <w:lang w:eastAsia="ru-RU"/>
        </w:rPr>
        <w:t>(р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ост по сравнению с 201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год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ом</w:t>
      </w:r>
      <w:r w:rsidR="00C35289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="00662245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7E30C7" w:rsidRPr="00994802">
        <w:rPr>
          <w:rFonts w:ascii="Times New Roman" w:eastAsia="Times New Roman" w:hAnsi="Times New Roman"/>
          <w:sz w:val="24"/>
          <w:szCs w:val="24"/>
          <w:lang w:eastAsia="ru-RU"/>
        </w:rPr>
        <w:t>12,2</w:t>
      </w:r>
      <w:r w:rsidR="00C35289" w:rsidRPr="00994802">
        <w:rPr>
          <w:rFonts w:ascii="Times New Roman" w:eastAsia="Times New Roman" w:hAnsi="Times New Roman"/>
          <w:sz w:val="24"/>
          <w:szCs w:val="24"/>
          <w:lang w:eastAsia="ru-RU"/>
        </w:rPr>
        <w:t>%).</w:t>
      </w:r>
    </w:p>
    <w:p w:rsidR="009C1B72" w:rsidRPr="009C1B72" w:rsidRDefault="009C1B72" w:rsidP="009C1B72">
      <w:pPr>
        <w:widowControl w:val="0"/>
        <w:tabs>
          <w:tab w:val="num" w:pos="72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</w:p>
    <w:p w:rsidR="00EC5E41" w:rsidRDefault="00EC5E41" w:rsidP="00FB235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Образование</w:t>
      </w:r>
      <w:r w:rsidR="009C1B72" w:rsidRPr="00994802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</w:p>
    <w:p w:rsidR="009C1B72" w:rsidRPr="00994802" w:rsidRDefault="00C35289" w:rsidP="00FB235E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21A5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201</w:t>
      </w:r>
      <w:r w:rsidR="00D2300E" w:rsidRPr="00994802">
        <w:rPr>
          <w:rFonts w:ascii="Times New Roman" w:eastAsia="Times New Roman" w:hAnsi="Times New Roman"/>
          <w:sz w:val="24"/>
          <w:szCs w:val="24"/>
          <w:lang w:eastAsia="ru-RU"/>
        </w:rPr>
        <w:t>6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году в районе функционир</w:t>
      </w:r>
      <w:r w:rsidR="00BB160D" w:rsidRPr="00994802">
        <w:rPr>
          <w:rFonts w:ascii="Times New Roman" w:eastAsia="Times New Roman" w:hAnsi="Times New Roman"/>
          <w:sz w:val="24"/>
          <w:szCs w:val="24"/>
          <w:lang w:eastAsia="ru-RU"/>
        </w:rPr>
        <w:t>овали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5</w:t>
      </w:r>
      <w:r w:rsidR="00BB160D" w:rsidRPr="00994802">
        <w:rPr>
          <w:rFonts w:ascii="Times New Roman" w:eastAsia="Times New Roman" w:hAnsi="Times New Roman"/>
          <w:sz w:val="24"/>
          <w:szCs w:val="24"/>
          <w:lang w:eastAsia="ru-RU"/>
        </w:rPr>
        <w:t>1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образовательн</w:t>
      </w:r>
      <w:r w:rsidR="00BB160D" w:rsidRPr="00994802">
        <w:rPr>
          <w:rFonts w:ascii="Times New Roman" w:eastAsia="Times New Roman" w:hAnsi="Times New Roman"/>
          <w:sz w:val="24"/>
          <w:szCs w:val="24"/>
          <w:lang w:eastAsia="ru-RU"/>
        </w:rPr>
        <w:t>ое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учреждени</w:t>
      </w:r>
      <w:r w:rsidR="00BB160D" w:rsidRPr="0099480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>, в том числе:</w:t>
      </w:r>
    </w:p>
    <w:p w:rsidR="009C1B72" w:rsidRPr="00994802" w:rsidRDefault="009C1B72" w:rsidP="0099480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i/>
          <w:sz w:val="24"/>
          <w:szCs w:val="24"/>
        </w:rPr>
        <w:t>Муниципальных образовательных учреждений</w:t>
      </w:r>
      <w:r w:rsidR="00C35289" w:rsidRPr="00994802">
        <w:rPr>
          <w:rFonts w:ascii="Times New Roman" w:hAnsi="Times New Roman"/>
          <w:sz w:val="24"/>
          <w:szCs w:val="24"/>
        </w:rPr>
        <w:t xml:space="preserve"> </w:t>
      </w:r>
      <w:r w:rsidRPr="00994802">
        <w:rPr>
          <w:rFonts w:ascii="Times New Roman" w:hAnsi="Times New Roman"/>
          <w:sz w:val="24"/>
          <w:szCs w:val="24"/>
        </w:rPr>
        <w:t>-</w:t>
      </w:r>
      <w:r w:rsidR="00C35289" w:rsidRPr="00994802">
        <w:rPr>
          <w:rFonts w:ascii="Times New Roman" w:hAnsi="Times New Roman"/>
          <w:sz w:val="24"/>
          <w:szCs w:val="24"/>
        </w:rPr>
        <w:t xml:space="preserve"> </w:t>
      </w:r>
      <w:r w:rsidR="00D2300E" w:rsidRPr="00994802">
        <w:rPr>
          <w:rFonts w:ascii="Times New Roman" w:hAnsi="Times New Roman"/>
          <w:bCs/>
          <w:sz w:val="24"/>
          <w:szCs w:val="24"/>
        </w:rPr>
        <w:t>44</w:t>
      </w:r>
      <w:r w:rsidRPr="00994802">
        <w:rPr>
          <w:rFonts w:ascii="Times New Roman" w:hAnsi="Times New Roman"/>
          <w:sz w:val="24"/>
          <w:szCs w:val="24"/>
        </w:rPr>
        <w:t xml:space="preserve">, </w:t>
      </w:r>
      <w:r w:rsidR="00BB160D" w:rsidRPr="00994802">
        <w:rPr>
          <w:rFonts w:ascii="Times New Roman" w:hAnsi="Times New Roman"/>
          <w:sz w:val="24"/>
          <w:szCs w:val="24"/>
        </w:rPr>
        <w:t>среди которых 19 дошкольных учреждений, 1 начальная школа, 4 основных школы, 12 средних, 7 учреждений дополнительного образования, 1 Центр диагностики и консультирования.</w:t>
      </w:r>
    </w:p>
    <w:p w:rsidR="00C35289" w:rsidRPr="00994802" w:rsidRDefault="009C1B72" w:rsidP="0099480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i/>
          <w:sz w:val="24"/>
          <w:szCs w:val="24"/>
        </w:rPr>
        <w:t xml:space="preserve"> Г</w:t>
      </w:r>
      <w:r w:rsidRPr="00994802">
        <w:rPr>
          <w:rFonts w:ascii="Times New Roman" w:hAnsi="Times New Roman"/>
          <w:bCs/>
          <w:i/>
          <w:sz w:val="24"/>
          <w:szCs w:val="24"/>
        </w:rPr>
        <w:t>осударственных</w:t>
      </w:r>
      <w:r w:rsidRPr="00994802">
        <w:rPr>
          <w:rFonts w:ascii="Times New Roman" w:hAnsi="Times New Roman"/>
          <w:i/>
          <w:sz w:val="24"/>
          <w:szCs w:val="24"/>
        </w:rPr>
        <w:t xml:space="preserve"> образовательных учреждений</w:t>
      </w:r>
      <w:r w:rsidRPr="00994802">
        <w:rPr>
          <w:rFonts w:ascii="Times New Roman" w:hAnsi="Times New Roman"/>
          <w:sz w:val="24"/>
          <w:szCs w:val="24"/>
        </w:rPr>
        <w:t xml:space="preserve"> -6: </w:t>
      </w:r>
    </w:p>
    <w:p w:rsidR="00C35289" w:rsidRPr="00994802" w:rsidRDefault="00BB160D" w:rsidP="00994802">
      <w:pPr>
        <w:pStyle w:val="af0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- </w:t>
      </w:r>
      <w:r w:rsidR="009C1B72" w:rsidRPr="00994802">
        <w:rPr>
          <w:rFonts w:ascii="Times New Roman" w:hAnsi="Times New Roman"/>
          <w:sz w:val="24"/>
          <w:szCs w:val="24"/>
        </w:rPr>
        <w:t xml:space="preserve">4 специальных (коррекционных) учреждения – Мгинская общеобразовательная школа-интернат 3 и 4 вида; Кировская общеобразовательная школа-интернат; Павловский центр психолого-педагогической реабилитации и коррекции «Логос» и Назийский центр социально-трудовой адаптации и профориентации»; </w:t>
      </w:r>
    </w:p>
    <w:p w:rsidR="009C1B72" w:rsidRPr="00994802" w:rsidRDefault="00BB160D" w:rsidP="00994802">
      <w:pPr>
        <w:pStyle w:val="af0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>-</w:t>
      </w:r>
      <w:r w:rsidR="009C1B72" w:rsidRPr="00994802">
        <w:rPr>
          <w:rFonts w:ascii="Times New Roman" w:hAnsi="Times New Roman"/>
          <w:sz w:val="24"/>
          <w:szCs w:val="24"/>
        </w:rPr>
        <w:t xml:space="preserve"> 2 учреждения СПО (Кировский политехнический техникум, техникум водного транспорта г. Шлиссельбург).</w:t>
      </w:r>
    </w:p>
    <w:p w:rsidR="00C35289" w:rsidRPr="00994802" w:rsidRDefault="009C1B72" w:rsidP="0099480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bCs/>
          <w:i/>
          <w:sz w:val="24"/>
          <w:szCs w:val="24"/>
        </w:rPr>
        <w:t>Негосударственных (частных)</w:t>
      </w:r>
      <w:r w:rsidRPr="00994802">
        <w:rPr>
          <w:rFonts w:ascii="Times New Roman" w:hAnsi="Times New Roman"/>
          <w:i/>
          <w:sz w:val="24"/>
          <w:szCs w:val="24"/>
        </w:rPr>
        <w:t xml:space="preserve"> общеобразовательных учреждений</w:t>
      </w:r>
      <w:r w:rsidRPr="00994802">
        <w:rPr>
          <w:rFonts w:ascii="Times New Roman" w:hAnsi="Times New Roman"/>
          <w:sz w:val="24"/>
          <w:szCs w:val="24"/>
        </w:rPr>
        <w:t xml:space="preserve"> - </w:t>
      </w:r>
      <w:r w:rsidR="00BB160D" w:rsidRPr="00994802">
        <w:rPr>
          <w:rFonts w:ascii="Times New Roman" w:hAnsi="Times New Roman"/>
          <w:sz w:val="24"/>
          <w:szCs w:val="24"/>
        </w:rPr>
        <w:t>1</w:t>
      </w:r>
      <w:r w:rsidRPr="00994802">
        <w:rPr>
          <w:rFonts w:ascii="Times New Roman" w:hAnsi="Times New Roman"/>
          <w:sz w:val="24"/>
          <w:szCs w:val="24"/>
        </w:rPr>
        <w:t xml:space="preserve">: </w:t>
      </w:r>
    </w:p>
    <w:p w:rsidR="009C1B72" w:rsidRPr="00994802" w:rsidRDefault="00C35289" w:rsidP="009C1B7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В районе п</w:t>
      </w:r>
      <w:r w:rsidR="009C1B72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родолжается  работа по  решению проблемы доступности дошкольного образования  каждому ребёнку и ликвидации очереди остронуждающихся детей: </w:t>
      </w:r>
    </w:p>
    <w:p w:rsidR="00BB160D" w:rsidRPr="00994802" w:rsidRDefault="00BB160D" w:rsidP="009C1B7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- завершилась реконструкция здания детского сада в г. Шлиссельбурге на 55 мест. Ввод объекта в эксплуатацию  - 2017 год;</w:t>
      </w:r>
    </w:p>
    <w:p w:rsidR="00BB160D" w:rsidRPr="00994802" w:rsidRDefault="00BB160D" w:rsidP="008D1BA9">
      <w:pPr>
        <w:pStyle w:val="af0"/>
        <w:spacing w:after="0" w:line="240" w:lineRule="auto"/>
        <w:ind w:left="0"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- 25 детей по соглашению с ОАО «Российские железные дороги» посещают негосударственное ДОУ ОАО «Российские железные дороги», содержание которых оплачивается  за счет средств муниципального бюджета;</w:t>
      </w:r>
    </w:p>
    <w:p w:rsidR="00BB160D" w:rsidRPr="00994802" w:rsidRDefault="00BB160D" w:rsidP="009C1B72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- после завершения строительства открыты два детских сада: в г. Отрадное на 155 мест и в г. Кировске на 220 мест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9156F9" w:rsidRDefault="008D1BA9" w:rsidP="00427B7E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- после выкупа помещения у ОАО «Сбербанк России» в г. Отрадное на 80 мест в МБДОУ №13 дополнительно открыто 4 дошкольных группы.</w:t>
      </w:r>
    </w:p>
    <w:p w:rsidR="009156F9" w:rsidRDefault="009156F9" w:rsidP="00F61E71">
      <w:pPr>
        <w:spacing w:after="0" w:line="240" w:lineRule="auto"/>
        <w:ind w:right="-87"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94802" w:rsidRDefault="00F61E71" w:rsidP="00F61E71">
      <w:pPr>
        <w:spacing w:after="0" w:line="240" w:lineRule="auto"/>
        <w:ind w:right="-87" w:firstLine="708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Спорт и молодежная политика</w:t>
      </w:r>
    </w:p>
    <w:p w:rsidR="00F61E71" w:rsidRPr="00994802" w:rsidRDefault="00F61E71" w:rsidP="00F61E71">
      <w:pPr>
        <w:spacing w:after="0" w:line="240" w:lineRule="auto"/>
        <w:ind w:right="-87"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F61E71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На территории района расположено 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130</w:t>
      </w:r>
      <w:r w:rsid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спортивных сооружений, из них: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3 стадиона, 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42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спортивны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е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площадки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, 21 футбольное поле, 38 спортивных залов.</w:t>
      </w:r>
    </w:p>
    <w:p w:rsidR="00876484" w:rsidRDefault="00F61E71" w:rsidP="00F61E71">
      <w:pPr>
        <w:spacing w:after="0" w:line="240" w:lineRule="auto"/>
        <w:ind w:right="-87"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Численность населения, систематически занимающихся физической культурой  и спортом в Кировском муниципальном районе составляет 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30390 чел., что составило на 598 челове</w:t>
      </w:r>
      <w:r w:rsidR="000638FE">
        <w:rPr>
          <w:rFonts w:ascii="Times New Roman" w:eastAsia="Times New Roman" w:hAnsi="Times New Roman"/>
          <w:sz w:val="24"/>
          <w:szCs w:val="24"/>
          <w:lang w:eastAsia="ru-RU"/>
        </w:rPr>
        <w:t>к больше, чем в предыдущем году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(</w:t>
      </w:r>
      <w:r w:rsidR="00DF2E07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29,1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% от численности населения района).</w:t>
      </w:r>
    </w:p>
    <w:p w:rsidR="000638FE" w:rsidRDefault="000638FE" w:rsidP="00530761">
      <w:pPr>
        <w:spacing w:after="0" w:line="240" w:lineRule="auto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</w:p>
    <w:p w:rsidR="00530761" w:rsidRDefault="00530761" w:rsidP="00F61E7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</w:p>
    <w:p w:rsidR="00530761" w:rsidRDefault="00530761" w:rsidP="00F61E7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</w:p>
    <w:p w:rsidR="00994802" w:rsidRDefault="00F61E71" w:rsidP="00F61E71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lastRenderedPageBreak/>
        <w:t>Здравоохранение</w:t>
      </w:r>
    </w:p>
    <w:p w:rsidR="00F61E71" w:rsidRPr="00994802" w:rsidRDefault="00F61E71" w:rsidP="00F61E71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Сеть учреждений здравоохранения представлена 2 юридическими лицами: ГБУЗ ЛО «Кировская МБ», ГБУЗ ЛО «Стоматологическая поликлиника». </w:t>
      </w:r>
    </w:p>
    <w:p w:rsidR="00F61E71" w:rsidRDefault="00F61E71" w:rsidP="00F61E7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В районе функциониру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>ю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т 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стационарные отделения на 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455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ко</w:t>
      </w:r>
      <w:r w:rsidR="008D1BA9" w:rsidRPr="00994802">
        <w:rPr>
          <w:rFonts w:ascii="Times New Roman" w:eastAsia="Times New Roman" w:hAnsi="Times New Roman"/>
          <w:sz w:val="24"/>
          <w:szCs w:val="24"/>
          <w:lang w:eastAsia="ru-RU"/>
        </w:rPr>
        <w:t>ек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,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5 поликлиник на 1150 посещений в смену, 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>Г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БУЗ «Стоматологическая поликли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>ника</w:t>
      </w:r>
      <w:r w:rsidR="00CD1261">
        <w:rPr>
          <w:rFonts w:ascii="Times New Roman" w:eastAsia="Times New Roman" w:hAnsi="Times New Roman"/>
          <w:sz w:val="24"/>
          <w:szCs w:val="24"/>
          <w:lang w:eastAsia="ru-RU"/>
        </w:rPr>
        <w:t>»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 xml:space="preserve">  на 70 посещений в смену, 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5 врачебных амбулаторий на 450 пос./смену, 5 центральных фельдшерско-акушерских пункт</w:t>
      </w:r>
      <w:r w:rsidR="00CD1261">
        <w:rPr>
          <w:rFonts w:ascii="Times New Roman" w:eastAsia="Times New Roman" w:hAnsi="Times New Roman"/>
          <w:sz w:val="24"/>
          <w:szCs w:val="24"/>
          <w:lang w:eastAsia="ru-RU"/>
        </w:rPr>
        <w:t>ов</w:t>
      </w:r>
      <w:r w:rsidRPr="00994802">
        <w:rPr>
          <w:rFonts w:ascii="Times New Roman" w:eastAsia="Times New Roman" w:hAnsi="Times New Roman"/>
          <w:sz w:val="24"/>
          <w:szCs w:val="24"/>
          <w:lang w:eastAsia="ru-RU"/>
        </w:rPr>
        <w:t>, 11 по</w:t>
      </w:r>
      <w:r w:rsidR="0044257D" w:rsidRPr="00994802">
        <w:rPr>
          <w:rFonts w:ascii="Times New Roman" w:eastAsia="Times New Roman" w:hAnsi="Times New Roman"/>
          <w:sz w:val="24"/>
          <w:szCs w:val="24"/>
          <w:lang w:eastAsia="ru-RU"/>
        </w:rPr>
        <w:t>стов скорой медицинской помощи.</w:t>
      </w:r>
    </w:p>
    <w:p w:rsidR="006F7CDB" w:rsidRPr="00F61E71" w:rsidRDefault="006F7CDB" w:rsidP="00F61E71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94802" w:rsidRDefault="006F7CDB" w:rsidP="005F3476">
      <w:pPr>
        <w:spacing w:after="0" w:line="240" w:lineRule="auto"/>
        <w:ind w:firstLine="720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>Культура</w:t>
      </w:r>
      <w:r w:rsidRPr="006F7CDB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</w:p>
    <w:p w:rsidR="005F3476" w:rsidRPr="00994802" w:rsidRDefault="006F7CDB" w:rsidP="005F3476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994802">
        <w:rPr>
          <w:rFonts w:ascii="Times New Roman" w:hAnsi="Times New Roman"/>
          <w:sz w:val="24"/>
          <w:szCs w:val="24"/>
        </w:rPr>
        <w:t>Услуги в сфере культуры  Кировского муниципального района  Ленинградской области оказывают 8 муниципальных бюджетных  образовательных учреждений дополнительного образования детей и муниципальное казенное учреждение культуры «Центральная межпоселенческая библиотека», в состав которого входят 15 структурных подразделений</w:t>
      </w:r>
      <w:r w:rsidR="00FE4495">
        <w:rPr>
          <w:rFonts w:ascii="Times New Roman" w:hAnsi="Times New Roman"/>
          <w:sz w:val="24"/>
          <w:szCs w:val="24"/>
        </w:rPr>
        <w:t>:</w:t>
      </w:r>
      <w:r w:rsidRPr="00994802">
        <w:rPr>
          <w:rFonts w:ascii="Times New Roman" w:hAnsi="Times New Roman"/>
          <w:sz w:val="24"/>
          <w:szCs w:val="24"/>
        </w:rPr>
        <w:t xml:space="preserve"> 7 сельских, 3 </w:t>
      </w:r>
      <w:r w:rsidR="005F3476" w:rsidRPr="00994802">
        <w:rPr>
          <w:rFonts w:ascii="Times New Roman" w:hAnsi="Times New Roman"/>
          <w:sz w:val="24"/>
          <w:szCs w:val="24"/>
        </w:rPr>
        <w:t>детских и 5 городских библиотек</w:t>
      </w:r>
      <w:r w:rsidR="000638FE">
        <w:rPr>
          <w:rFonts w:ascii="Times New Roman" w:hAnsi="Times New Roman"/>
          <w:sz w:val="24"/>
          <w:szCs w:val="24"/>
        </w:rPr>
        <w:t>,</w:t>
      </w:r>
      <w:r w:rsidR="005F3476" w:rsidRPr="00994802">
        <w:rPr>
          <w:rFonts w:ascii="Times New Roman" w:hAnsi="Times New Roman"/>
          <w:sz w:val="24"/>
          <w:szCs w:val="24"/>
        </w:rPr>
        <w:t xml:space="preserve"> </w:t>
      </w:r>
      <w:r w:rsidR="000638FE">
        <w:rPr>
          <w:rFonts w:ascii="Times New Roman" w:hAnsi="Times New Roman"/>
          <w:sz w:val="24"/>
          <w:szCs w:val="24"/>
        </w:rPr>
        <w:t>а также</w:t>
      </w:r>
      <w:r w:rsidR="005F3476" w:rsidRPr="00994802">
        <w:rPr>
          <w:rFonts w:ascii="Times New Roman" w:hAnsi="Times New Roman"/>
          <w:sz w:val="24"/>
          <w:szCs w:val="24"/>
        </w:rPr>
        <w:t xml:space="preserve"> </w:t>
      </w:r>
      <w:r w:rsidR="005F3476" w:rsidRPr="00994802">
        <w:rPr>
          <w:rFonts w:ascii="Times New Roman" w:eastAsia="Times New Roman" w:hAnsi="Times New Roman"/>
          <w:sz w:val="24"/>
          <w:szCs w:val="24"/>
          <w:lang w:eastAsia="ru-RU"/>
        </w:rPr>
        <w:t>11 муниципальных учреждений культуры клубного типа.</w:t>
      </w:r>
    </w:p>
    <w:p w:rsidR="0038582A" w:rsidRPr="00994802" w:rsidRDefault="0038582A" w:rsidP="0038582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994802" w:rsidRDefault="00662245" w:rsidP="0038582A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994802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Социальная защ</w:t>
      </w:r>
      <w:r w:rsidR="00994802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ита</w:t>
      </w:r>
    </w:p>
    <w:p w:rsidR="0038582A" w:rsidRPr="00994802" w:rsidRDefault="0038582A" w:rsidP="00994802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Социальная служба Кировского района представлена Комитетом социальной защиты населения администрации Кировского муниципального района Ленинградской области и двумя учреждениями социального обслуживания населения: муниципальным автономным учреждением «Комплексный центр социального обслуживания населения» (г. Кировск) и муниципальным социальным казенным учреждением «Социально-реабилитационный центр для несовершеннолетних «Теплый дом» (с. Шум).  </w:t>
      </w:r>
    </w:p>
    <w:p w:rsidR="0038582A" w:rsidRPr="00994802" w:rsidRDefault="0038582A" w:rsidP="00EE14C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sz w:val="24"/>
          <w:szCs w:val="24"/>
        </w:rPr>
        <w:t xml:space="preserve">Различные меры социальной поддержки и социальные выплаты единовременного или ежемесячного характера </w:t>
      </w:r>
      <w:r w:rsidR="007A68B3" w:rsidRPr="00994802">
        <w:rPr>
          <w:rFonts w:ascii="Times New Roman" w:hAnsi="Times New Roman"/>
          <w:sz w:val="24"/>
          <w:szCs w:val="24"/>
        </w:rPr>
        <w:t>получили 28326 человек, почти каждый третий житель района.</w:t>
      </w:r>
      <w:r w:rsidRPr="00994802">
        <w:rPr>
          <w:rFonts w:ascii="Times New Roman" w:hAnsi="Times New Roman"/>
          <w:sz w:val="24"/>
          <w:szCs w:val="24"/>
        </w:rPr>
        <w:t xml:space="preserve"> </w:t>
      </w:r>
    </w:p>
    <w:p w:rsidR="0038582A" w:rsidRPr="0038582A" w:rsidRDefault="0038582A" w:rsidP="0038582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94802">
        <w:rPr>
          <w:rFonts w:ascii="Times New Roman" w:hAnsi="Times New Roman"/>
          <w:bCs/>
          <w:iCs/>
          <w:sz w:val="24"/>
          <w:szCs w:val="24"/>
        </w:rPr>
        <w:t>При учреждениях работают различные клубы. Д</w:t>
      </w:r>
      <w:r w:rsidRPr="00994802">
        <w:rPr>
          <w:rFonts w:ascii="Times New Roman" w:hAnsi="Times New Roman"/>
          <w:sz w:val="24"/>
          <w:szCs w:val="24"/>
        </w:rPr>
        <w:t>ля пожилых граждан и инвалидов - «Василиса», «</w:t>
      </w:r>
      <w:r w:rsidR="007A68B3" w:rsidRPr="00994802">
        <w:rPr>
          <w:rFonts w:ascii="Times New Roman" w:hAnsi="Times New Roman"/>
          <w:sz w:val="24"/>
          <w:szCs w:val="24"/>
        </w:rPr>
        <w:t>Ивушка», «Оптимист»</w:t>
      </w:r>
      <w:r w:rsidRPr="00994802">
        <w:rPr>
          <w:rFonts w:ascii="Times New Roman" w:hAnsi="Times New Roman"/>
          <w:sz w:val="24"/>
          <w:szCs w:val="24"/>
        </w:rPr>
        <w:t xml:space="preserve">. Работа клубов для несовершеннолетних детей </w:t>
      </w:r>
      <w:r w:rsidR="007A68B3" w:rsidRPr="00994802">
        <w:rPr>
          <w:rFonts w:ascii="Times New Roman" w:hAnsi="Times New Roman"/>
          <w:sz w:val="24"/>
          <w:szCs w:val="24"/>
        </w:rPr>
        <w:t xml:space="preserve">«Здоровье», </w:t>
      </w:r>
      <w:r w:rsidRPr="00994802">
        <w:rPr>
          <w:rFonts w:ascii="Times New Roman" w:hAnsi="Times New Roman"/>
          <w:sz w:val="24"/>
          <w:szCs w:val="24"/>
        </w:rPr>
        <w:t>«Виктория», «Виват», «Вместе», «Поколение», «Правовой эрудит» и игротеки направлена на организацию досуга детей, проживающих в сельской местности, формирование у них здорового образа жизни и пропаганду семейных ценностей.</w:t>
      </w:r>
      <w:r w:rsidRPr="0038582A">
        <w:rPr>
          <w:rFonts w:ascii="Times New Roman" w:hAnsi="Times New Roman"/>
          <w:sz w:val="24"/>
          <w:szCs w:val="24"/>
        </w:rPr>
        <w:t xml:space="preserve"> </w:t>
      </w:r>
    </w:p>
    <w:p w:rsidR="00595864" w:rsidRPr="00DB5738" w:rsidRDefault="00595864" w:rsidP="00994802">
      <w:pPr>
        <w:spacing w:after="0" w:line="240" w:lineRule="auto"/>
        <w:ind w:right="-8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12E4F" w:rsidRPr="00121C1F" w:rsidRDefault="00DD187C" w:rsidP="00171A3E">
      <w:pPr>
        <w:pStyle w:val="af0"/>
        <w:numPr>
          <w:ilvl w:val="1"/>
          <w:numId w:val="7"/>
        </w:numPr>
        <w:suppressAutoHyphens/>
        <w:spacing w:after="0" w:line="240" w:lineRule="auto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DD187C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="00876484"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Инвестиции</w:t>
      </w:r>
    </w:p>
    <w:p w:rsidR="0022069E" w:rsidRPr="00121C1F" w:rsidRDefault="00876484" w:rsidP="0022069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Объем инвестиций в основной капитал за счет всех источников финансирования в 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201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6</w:t>
      </w: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году</w:t>
      </w: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состави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л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8,5</w:t>
      </w:r>
      <w:r w:rsidR="00595864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млрд</w:t>
      </w: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руб., что 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на 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57,8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% 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выше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уровня </w:t>
      </w:r>
      <w:r w:rsidR="00D14439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2015</w:t>
      </w:r>
      <w:r w:rsidR="00112E4F"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года</w:t>
      </w: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. </w:t>
      </w:r>
    </w:p>
    <w:p w:rsidR="00D14439" w:rsidRPr="00121C1F" w:rsidRDefault="00D14439" w:rsidP="0022069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21C1F">
        <w:rPr>
          <w:rFonts w:ascii="Times New Roman" w:hAnsi="Times New Roman"/>
          <w:sz w:val="24"/>
          <w:szCs w:val="24"/>
        </w:rPr>
        <w:t>Наибольший рост инвестиций приходится на предприятия по виду деятельности «транспорт и связь» - 4,2 млрд</w:t>
      </w:r>
      <w:r w:rsidR="00595864" w:rsidRPr="00121C1F">
        <w:rPr>
          <w:rFonts w:ascii="Times New Roman" w:hAnsi="Times New Roman"/>
          <w:sz w:val="24"/>
          <w:szCs w:val="24"/>
        </w:rPr>
        <w:t xml:space="preserve"> </w:t>
      </w:r>
      <w:r w:rsidRPr="00121C1F">
        <w:rPr>
          <w:rFonts w:ascii="Times New Roman" w:hAnsi="Times New Roman"/>
          <w:sz w:val="24"/>
          <w:szCs w:val="24"/>
        </w:rPr>
        <w:t>руб.,  что почти в 8 раз превышает уровень 2015 года. Также значительно увеличились инвестиции в основной капитал в социальной сфере – здравоохранении, образовании, предоставлении социальных услуг.</w:t>
      </w:r>
    </w:p>
    <w:p w:rsidR="00D14439" w:rsidRPr="00121C1F" w:rsidRDefault="00D14439" w:rsidP="0022069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21C1F">
        <w:rPr>
          <w:rFonts w:ascii="Times New Roman" w:hAnsi="Times New Roman"/>
          <w:sz w:val="24"/>
          <w:szCs w:val="24"/>
        </w:rPr>
        <w:t>Снижение инвестиций отмечено в обрабатывающем производстве на 42,5%, в сельском хозяйстве, охоте и лесном хозяйстве на 49%, предоставлении коммунальных услуг на 26,7%, что связано с завершением реализации в 2015 году капиталоемких инвестиционных проектов.</w:t>
      </w:r>
    </w:p>
    <w:p w:rsidR="00595864" w:rsidRPr="00A85A0A" w:rsidRDefault="0022069E" w:rsidP="00A85A0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Из общего объема инвестиций </w:t>
      </w:r>
      <w:r w:rsidR="00D14439"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91,7 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 - это собственные средства предприятий, </w:t>
      </w:r>
      <w:r w:rsidR="00D14439" w:rsidRPr="00121C1F">
        <w:rPr>
          <w:rFonts w:ascii="Times New Roman" w:eastAsia="Times New Roman" w:hAnsi="Times New Roman"/>
          <w:sz w:val="24"/>
          <w:szCs w:val="24"/>
          <w:lang w:eastAsia="ru-RU"/>
        </w:rPr>
        <w:t>8,3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 - привлеченные средства, из которых </w:t>
      </w:r>
      <w:r w:rsidR="00D14439" w:rsidRPr="00121C1F">
        <w:rPr>
          <w:rFonts w:ascii="Times New Roman" w:eastAsia="Times New Roman" w:hAnsi="Times New Roman"/>
          <w:sz w:val="24"/>
          <w:szCs w:val="24"/>
          <w:lang w:eastAsia="ru-RU"/>
        </w:rPr>
        <w:t>75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>% составляют бюджетные средства.</w:t>
      </w:r>
    </w:p>
    <w:p w:rsidR="00595864" w:rsidRDefault="00595864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9156F9" w:rsidRDefault="009156F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9156F9" w:rsidRDefault="009156F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F81699" w:rsidRDefault="00F8169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F81699" w:rsidRDefault="00F8169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F81699" w:rsidRDefault="00F8169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F81699" w:rsidRDefault="00F81699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427B7E" w:rsidRDefault="00427B7E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427B7E" w:rsidRDefault="00427B7E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295D1D" w:rsidRDefault="00295D1D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427B7E" w:rsidRDefault="00427B7E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22069E" w:rsidRPr="00516180" w:rsidRDefault="0022069E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516180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Структурное соотношение  основных отраслей экономики</w:t>
      </w:r>
    </w:p>
    <w:p w:rsidR="0022069E" w:rsidRDefault="0022069E" w:rsidP="0022069E">
      <w:pPr>
        <w:suppressAutoHyphens/>
        <w:spacing w:after="0" w:line="240" w:lineRule="auto"/>
        <w:ind w:firstLine="709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516180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в общем объеме инвестиций  в основной капитал</w:t>
      </w:r>
    </w:p>
    <w:p w:rsidR="009842D9" w:rsidRDefault="0012625D" w:rsidP="0012625D">
      <w:pPr>
        <w:tabs>
          <w:tab w:val="left" w:pos="5890"/>
        </w:tabs>
        <w:suppressAutoHyphens/>
        <w:spacing w:after="0" w:line="240" w:lineRule="auto"/>
        <w:ind w:firstLine="709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ab/>
      </w:r>
    </w:p>
    <w:p w:rsidR="004928BA" w:rsidRDefault="00B210EC" w:rsidP="0022069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089650" cy="3270250"/>
            <wp:effectExtent l="0" t="0" r="0" b="0"/>
            <wp:docPr id="9" name="Объек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12625D" w:rsidRDefault="0012625D" w:rsidP="004928B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22069E" w:rsidRPr="0022069E" w:rsidRDefault="0022069E" w:rsidP="004928BA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От общего объема капитальных вложений, инвестиции в  производство и распределение электроэнергии, газа и воды составили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29,2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%, в обрабатывающее производство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–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12,1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%, в сельскохозяйственное производство –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2,8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%, </w:t>
      </w:r>
      <w:r w:rsidR="00973333"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в транспорт –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49,4</w:t>
      </w:r>
      <w:r w:rsidR="00973333"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%, 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прочие отрасли – </w:t>
      </w:r>
      <w:r w:rsidR="00A06FCA" w:rsidRPr="00121C1F">
        <w:rPr>
          <w:rFonts w:ascii="Times New Roman" w:eastAsia="Times New Roman" w:hAnsi="Times New Roman"/>
          <w:sz w:val="24"/>
          <w:szCs w:val="24"/>
          <w:lang w:eastAsia="ru-RU"/>
        </w:rPr>
        <w:t>6,5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>%.</w:t>
      </w:r>
      <w:r w:rsidRPr="0022069E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4C255D" w:rsidRPr="004C255D" w:rsidRDefault="004C255D" w:rsidP="004C255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В настоящее время в районе реализуются следующие крупные инвестиционные проекты: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Освоение участка недр «Отрадное»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, ПАО «Павловский завод», </w:t>
      </w: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годы реализации  2015-2018 годы.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Освоение производственных мощностей нового судостроительного комплекса для организации специализированного серийного производства высокотехнологичной морской техники», ОАО «Пелла»,  годы реализации 2016-2019 годы.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Инвестиционные проекты по модернизации производства, запуску новых линий, приобретению нового оборудования, ООО «Петропродукт-Отрадное», годы реализации 2016-2020 годы.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Реконструкция производственного измерит</w:t>
      </w:r>
      <w:r w:rsidR="00CC6528">
        <w:rPr>
          <w:rFonts w:ascii="Times New Roman" w:eastAsia="Times New Roman" w:hAnsi="Times New Roman"/>
          <w:sz w:val="24"/>
          <w:szCs w:val="24"/>
          <w:lang w:eastAsia="ru-RU"/>
        </w:rPr>
        <w:t xml:space="preserve">ельного участка по адресу: </w:t>
      </w: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 xml:space="preserve">  г. Кировск, ул. Северная, д. 1Д, Кировский филиал АО «Концерн Океанприбор»</w:t>
      </w:r>
      <w:r w:rsidR="00F81699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 xml:space="preserve"> 2016-2017 годы.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Техническое перевооружение и модернизация производства судового оборудования,  АО «ГЕСЕР" до 1 квартала 2021 года.</w:t>
      </w:r>
    </w:p>
    <w:p w:rsidR="004C255D" w:rsidRPr="004C255D" w:rsidRDefault="004C255D" w:rsidP="00171A3E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4C255D">
        <w:rPr>
          <w:rFonts w:ascii="Times New Roman" w:eastAsia="Times New Roman" w:hAnsi="Times New Roman"/>
          <w:sz w:val="24"/>
          <w:szCs w:val="24"/>
          <w:lang w:eastAsia="ru-RU"/>
        </w:rPr>
        <w:t>Обновление материально-технической базы, техническое перевооружение предприятия, ПАО «Завод «Ладога» в 2017 году.</w:t>
      </w:r>
    </w:p>
    <w:tbl>
      <w:tblPr>
        <w:tblW w:w="7945" w:type="dxa"/>
        <w:jc w:val="right"/>
        <w:tblInd w:w="1946" w:type="dxa"/>
        <w:tblLook w:val="04A0"/>
      </w:tblPr>
      <w:tblGrid>
        <w:gridCol w:w="7945"/>
      </w:tblGrid>
      <w:tr w:rsidR="00FB235E" w:rsidRPr="00AD4927" w:rsidTr="00AD4927">
        <w:trPr>
          <w:jc w:val="right"/>
        </w:trPr>
        <w:tc>
          <w:tcPr>
            <w:tcW w:w="7945" w:type="dxa"/>
            <w:shd w:val="clear" w:color="auto" w:fill="auto"/>
          </w:tcPr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9B3CFC" w:rsidRDefault="009B3CFC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81699" w:rsidRDefault="00F81699" w:rsidP="00AD4927">
            <w:pPr>
              <w:spacing w:after="0" w:line="240" w:lineRule="auto"/>
              <w:ind w:firstLine="6597"/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</w:pPr>
          </w:p>
          <w:p w:rsidR="00FB235E" w:rsidRPr="00AD4927" w:rsidRDefault="00FB235E" w:rsidP="00AD4927">
            <w:pPr>
              <w:spacing w:after="0" w:line="240" w:lineRule="auto"/>
              <w:ind w:firstLine="6597"/>
              <w:rPr>
                <w:i/>
              </w:rPr>
            </w:pPr>
            <w:r w:rsidRPr="00AD4927">
              <w:rPr>
                <w:rFonts w:ascii="Times New Roman" w:eastAsia="Times New Roman" w:hAnsi="Times New Roman"/>
                <w:bCs/>
                <w:i/>
                <w:color w:val="000000"/>
                <w:sz w:val="24"/>
                <w:szCs w:val="24"/>
                <w:lang w:eastAsia="ru-RU"/>
              </w:rPr>
              <w:t xml:space="preserve">Таблица 3. </w:t>
            </w:r>
          </w:p>
        </w:tc>
      </w:tr>
    </w:tbl>
    <w:p w:rsidR="00876484" w:rsidRPr="00265095" w:rsidRDefault="00876484" w:rsidP="00FB235E">
      <w:pPr>
        <w:keepNext/>
        <w:spacing w:after="0" w:line="240" w:lineRule="auto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265095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lastRenderedPageBreak/>
        <w:t>Крупнейшие инвестиционные проекты, реализованные и реализуемые за последние 5 лет на территории Кировского муниципального района Ленинградской области</w:t>
      </w: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10"/>
        <w:gridCol w:w="1134"/>
        <w:gridCol w:w="1276"/>
        <w:gridCol w:w="1134"/>
        <w:gridCol w:w="1417"/>
        <w:gridCol w:w="1560"/>
        <w:gridCol w:w="1417"/>
      </w:tblGrid>
      <w:tr w:rsidR="00876484" w:rsidRPr="00AD4927" w:rsidTr="0012625D">
        <w:tc>
          <w:tcPr>
            <w:tcW w:w="2410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Название проекта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Объем инвес-</w:t>
            </w:r>
          </w:p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тиций</w:t>
            </w:r>
          </w:p>
          <w:p w:rsidR="00876484" w:rsidRPr="00876484" w:rsidRDefault="00876484" w:rsidP="007A3ADD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млн. руб.</w:t>
            </w:r>
          </w:p>
        </w:tc>
        <w:tc>
          <w:tcPr>
            <w:tcW w:w="1276" w:type="dxa"/>
            <w:shd w:val="clear" w:color="auto" w:fill="auto"/>
          </w:tcPr>
          <w:p w:rsidR="00265095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Место</w:t>
            </w:r>
          </w:p>
          <w:p w:rsidR="00876484" w:rsidRPr="00876484" w:rsidRDefault="00876484" w:rsidP="007D329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расположени</w:t>
            </w:r>
            <w:r w:rsidR="00265095">
              <w:rPr>
                <w:rFonts w:ascii="Times New Roman" w:hAnsi="Times New Roman"/>
                <w:sz w:val="16"/>
                <w:szCs w:val="16"/>
              </w:rPr>
              <w:t>я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Количество созданных рабочих мест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Отрасль экономики</w:t>
            </w:r>
          </w:p>
        </w:tc>
        <w:tc>
          <w:tcPr>
            <w:tcW w:w="1560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 xml:space="preserve">Сроки </w:t>
            </w:r>
          </w:p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строительства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Инвестор</w:t>
            </w:r>
          </w:p>
        </w:tc>
      </w:tr>
      <w:tr w:rsidR="00876484" w:rsidRPr="00AD4927" w:rsidTr="0012625D">
        <w:tc>
          <w:tcPr>
            <w:tcW w:w="2410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Завод по производству кирпича на территории МО «Кировский район Ленинградской области»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10451,4</w:t>
            </w:r>
          </w:p>
        </w:tc>
        <w:tc>
          <w:tcPr>
            <w:tcW w:w="1276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Ленинградская обл., Кировский район, г. Отрадное, Никольское шоссе, уч. 55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173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26.40.11 Производство кирпича, черепицы и прочих строительных изделий из обожженной глины</w:t>
            </w:r>
          </w:p>
        </w:tc>
        <w:tc>
          <w:tcPr>
            <w:tcW w:w="1560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 линия – дек. 2012г.</w:t>
            </w:r>
          </w:p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2- линия 2 кв. 2013г.</w:t>
            </w:r>
          </w:p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 xml:space="preserve">3 линия – 2 кв. 2014г. 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ОАО «Победа ЛСР»</w:t>
            </w:r>
          </w:p>
        </w:tc>
      </w:tr>
      <w:tr w:rsidR="00876484" w:rsidRPr="00AD4927" w:rsidTr="0012625D">
        <w:tc>
          <w:tcPr>
            <w:tcW w:w="2410" w:type="dxa"/>
            <w:shd w:val="clear" w:color="auto" w:fill="auto"/>
          </w:tcPr>
          <w:p w:rsidR="00876484" w:rsidRPr="00876484" w:rsidRDefault="00876484" w:rsidP="00E2295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 xml:space="preserve">Реконструкция производственного комплекса ЗАО "Птицефабрика Синявинская им. 60-летия Союза ССР" 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487220" w:rsidP="0048722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7158,0</w:t>
            </w:r>
          </w:p>
        </w:tc>
        <w:tc>
          <w:tcPr>
            <w:tcW w:w="1276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Ленинградская обл., Кировский район, пос.Приладожский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01.2 животноводство</w:t>
            </w:r>
          </w:p>
        </w:tc>
        <w:tc>
          <w:tcPr>
            <w:tcW w:w="1560" w:type="dxa"/>
            <w:shd w:val="clear" w:color="auto" w:fill="auto"/>
          </w:tcPr>
          <w:p w:rsidR="00876484" w:rsidRPr="00265095" w:rsidRDefault="00487220" w:rsidP="00487220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87220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с 2007 по 2016 годы</w:t>
            </w:r>
            <w:r w:rsidRPr="00265095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ЗАО "Птицефабрика Синявинская им. 60-летия Союза ССР"</w:t>
            </w:r>
          </w:p>
        </w:tc>
      </w:tr>
      <w:tr w:rsidR="007A3ADD" w:rsidRPr="00AD4927" w:rsidTr="0012625D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AD4927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Строительство комплекса по выращиванию цыплят бройлеров отделение «Мгинское» и</w:t>
            </w:r>
          </w:p>
          <w:p w:rsidR="007A3ADD" w:rsidRPr="00AD4927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расширение производственных мощностей ОАО  «Птицефабрика «Северная»</w:t>
            </w:r>
          </w:p>
          <w:p w:rsidR="007A3ADD" w:rsidRPr="00AD4927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AD4927" w:rsidRDefault="007A3ADD" w:rsidP="00A97EC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5 546,0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876484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Ленинградская область, Кировский район, вблизи  п. Молодцово.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876484" w:rsidRDefault="007A3ADD" w:rsidP="00A97EC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145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876484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01.2 животноводство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7A3ADD" w:rsidRDefault="007A3ADD" w:rsidP="00A97EC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7A3ADD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 xml:space="preserve">1й  этап 2005-2011 расширено действующее производство в части приобретения и создания нового имущества </w:t>
            </w:r>
          </w:p>
          <w:p w:rsidR="007A3ADD" w:rsidRPr="007A3ADD" w:rsidRDefault="007A3ADD" w:rsidP="00A97EC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7A3ADD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2й этап 2009-2013 строительство нового отделения бройлерного цеха птицефабрики на отдельной производственной площадке вблизи п. Молодцово (отделение «Мгинское»)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3ADD" w:rsidRPr="007A3ADD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7A3ADD">
              <w:rPr>
                <w:rFonts w:ascii="Times New Roman" w:hAnsi="Times New Roman"/>
                <w:sz w:val="16"/>
                <w:szCs w:val="16"/>
              </w:rPr>
              <w:t>ОАО  «Птицефабрика «Северная»</w:t>
            </w:r>
          </w:p>
          <w:p w:rsidR="007A3ADD" w:rsidRPr="00876484" w:rsidRDefault="007A3ADD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876484" w:rsidRPr="00AD4927" w:rsidTr="0012625D">
        <w:tc>
          <w:tcPr>
            <w:tcW w:w="2410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«Создание нового судостроительно-судоремонтного комплекса»</w:t>
            </w:r>
          </w:p>
        </w:tc>
        <w:tc>
          <w:tcPr>
            <w:tcW w:w="1134" w:type="dxa"/>
            <w:shd w:val="clear" w:color="auto" w:fill="auto"/>
          </w:tcPr>
          <w:p w:rsidR="00876484" w:rsidRPr="00AD4927" w:rsidRDefault="00876484" w:rsidP="0026509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3 </w:t>
            </w:r>
            <w:r w:rsidR="00265095" w:rsidRPr="00AD4927">
              <w:rPr>
                <w:rFonts w:ascii="Times New Roman" w:hAnsi="Times New Roman"/>
                <w:sz w:val="16"/>
                <w:szCs w:val="16"/>
              </w:rPr>
              <w:t>4</w:t>
            </w:r>
            <w:r w:rsidRPr="00AD4927">
              <w:rPr>
                <w:rFonts w:ascii="Times New Roman" w:hAnsi="Times New Roman"/>
                <w:sz w:val="16"/>
                <w:szCs w:val="16"/>
              </w:rPr>
              <w:t>00,0</w:t>
            </w:r>
          </w:p>
        </w:tc>
        <w:tc>
          <w:tcPr>
            <w:tcW w:w="1276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 xml:space="preserve">Кировский район, </w:t>
            </w:r>
          </w:p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г. Отрадное</w:t>
            </w:r>
          </w:p>
        </w:tc>
        <w:tc>
          <w:tcPr>
            <w:tcW w:w="1134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1200</w:t>
            </w:r>
          </w:p>
        </w:tc>
        <w:tc>
          <w:tcPr>
            <w:tcW w:w="1417" w:type="dxa"/>
            <w:shd w:val="clear" w:color="auto" w:fill="auto"/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35.11</w:t>
            </w:r>
          </w:p>
          <w:p w:rsidR="00876484" w:rsidRPr="00876484" w:rsidRDefault="00876484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876484">
              <w:rPr>
                <w:rFonts w:ascii="Times New Roman" w:hAnsi="Times New Roman"/>
                <w:sz w:val="16"/>
                <w:szCs w:val="16"/>
              </w:rPr>
              <w:t>Строительство и ремонт судов</w:t>
            </w:r>
          </w:p>
        </w:tc>
        <w:tc>
          <w:tcPr>
            <w:tcW w:w="1560" w:type="dxa"/>
            <w:shd w:val="clear" w:color="auto" w:fill="auto"/>
          </w:tcPr>
          <w:p w:rsidR="00876484" w:rsidRPr="00265095" w:rsidRDefault="00265095" w:rsidP="0026509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26509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2011-2015</w:t>
            </w:r>
          </w:p>
        </w:tc>
        <w:tc>
          <w:tcPr>
            <w:tcW w:w="1417" w:type="dxa"/>
            <w:shd w:val="clear" w:color="auto" w:fill="auto"/>
          </w:tcPr>
          <w:p w:rsidR="00876484" w:rsidRPr="00AD4927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AD4927"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  <w:t>ОАО «ЛСЗ «Пелла»</w:t>
            </w:r>
          </w:p>
        </w:tc>
      </w:tr>
      <w:tr w:rsidR="00265095" w:rsidRPr="00AD4927" w:rsidTr="0012625D">
        <w:tc>
          <w:tcPr>
            <w:tcW w:w="2410" w:type="dxa"/>
            <w:shd w:val="clear" w:color="auto" w:fill="auto"/>
          </w:tcPr>
          <w:p w:rsidR="00265095" w:rsidRPr="00E2295C" w:rsidRDefault="00265095" w:rsidP="00876484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Создание участка для проведения приемочных испытаний опытного и серийных образцов ГСПЧ (измерительный участок) и участка монтажа и сборки цилиндрических антенн</w:t>
            </w:r>
          </w:p>
        </w:tc>
        <w:tc>
          <w:tcPr>
            <w:tcW w:w="1134" w:type="dxa"/>
            <w:shd w:val="clear" w:color="auto" w:fill="auto"/>
          </w:tcPr>
          <w:p w:rsidR="00265095" w:rsidRPr="00AD4927" w:rsidRDefault="00265095" w:rsidP="0026509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:rsidR="00265095" w:rsidRPr="00E2295C" w:rsidRDefault="00265095" w:rsidP="0026509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2295C">
              <w:rPr>
                <w:rFonts w:ascii="Times New Roman" w:hAnsi="Times New Roman"/>
                <w:sz w:val="16"/>
                <w:szCs w:val="16"/>
              </w:rPr>
              <w:t xml:space="preserve">Ленинградская область, </w:t>
            </w:r>
          </w:p>
          <w:p w:rsidR="00265095" w:rsidRPr="00E2295C" w:rsidRDefault="00265095" w:rsidP="00265095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2295C">
              <w:rPr>
                <w:rFonts w:ascii="Times New Roman" w:hAnsi="Times New Roman"/>
                <w:sz w:val="16"/>
                <w:szCs w:val="16"/>
              </w:rPr>
              <w:t>г. Кировск</w:t>
            </w:r>
          </w:p>
        </w:tc>
        <w:tc>
          <w:tcPr>
            <w:tcW w:w="1134" w:type="dxa"/>
            <w:shd w:val="clear" w:color="auto" w:fill="auto"/>
          </w:tcPr>
          <w:p w:rsidR="00265095" w:rsidRPr="00E2295C" w:rsidRDefault="00E2295C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1417" w:type="dxa"/>
            <w:shd w:val="clear" w:color="auto" w:fill="auto"/>
          </w:tcPr>
          <w:p w:rsidR="00265095" w:rsidRPr="00E2295C" w:rsidRDefault="00E2295C" w:rsidP="00E2295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 xml:space="preserve">32.2. </w:t>
            </w:r>
            <w:r w:rsidRPr="00AD4927">
              <w:rPr>
                <w:rFonts w:ascii="Times New Roman" w:hAnsi="Times New Roman"/>
                <w:color w:val="333333"/>
                <w:sz w:val="16"/>
                <w:szCs w:val="16"/>
              </w:rPr>
              <w:t>Производство аппаратуры для радио, телевидения и связи</w:t>
            </w:r>
          </w:p>
        </w:tc>
        <w:tc>
          <w:tcPr>
            <w:tcW w:w="1560" w:type="dxa"/>
            <w:shd w:val="clear" w:color="auto" w:fill="auto"/>
          </w:tcPr>
          <w:p w:rsidR="00265095" w:rsidRPr="00E2295C" w:rsidRDefault="00E2295C" w:rsidP="0026509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E2295C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2014-2</w:t>
            </w:r>
            <w:r w:rsidR="00837E63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0</w:t>
            </w:r>
            <w:r w:rsidRPr="00E2295C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16</w:t>
            </w:r>
          </w:p>
        </w:tc>
        <w:tc>
          <w:tcPr>
            <w:tcW w:w="1417" w:type="dxa"/>
            <w:shd w:val="clear" w:color="auto" w:fill="auto"/>
          </w:tcPr>
          <w:p w:rsidR="00E2295C" w:rsidRPr="00AD4927" w:rsidRDefault="00E2295C" w:rsidP="00E2295C">
            <w:pPr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ОАО «Концерн «Океанприбор»</w:t>
            </w:r>
          </w:p>
          <w:p w:rsidR="00265095" w:rsidRPr="00AD4927" w:rsidRDefault="00265095" w:rsidP="00876484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E2295C" w:rsidRPr="00AD4927" w:rsidTr="0012625D">
        <w:tc>
          <w:tcPr>
            <w:tcW w:w="2410" w:type="dxa"/>
            <w:shd w:val="clear" w:color="auto" w:fill="auto"/>
          </w:tcPr>
          <w:p w:rsidR="00E2295C" w:rsidRPr="00AD4927" w:rsidRDefault="00E2295C" w:rsidP="0087648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Реконструкция и техническое перевооружение цеха печатных плат</w:t>
            </w:r>
          </w:p>
        </w:tc>
        <w:tc>
          <w:tcPr>
            <w:tcW w:w="1134" w:type="dxa"/>
            <w:shd w:val="clear" w:color="auto" w:fill="auto"/>
          </w:tcPr>
          <w:p w:rsidR="00E2295C" w:rsidRPr="00AD4927" w:rsidRDefault="00E2295C" w:rsidP="00265095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700</w:t>
            </w:r>
          </w:p>
        </w:tc>
        <w:tc>
          <w:tcPr>
            <w:tcW w:w="1276" w:type="dxa"/>
            <w:shd w:val="clear" w:color="auto" w:fill="auto"/>
          </w:tcPr>
          <w:p w:rsidR="00E2295C" w:rsidRPr="00E45BD0" w:rsidRDefault="00E2295C" w:rsidP="00E2295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 xml:space="preserve">Ленинградская область, </w:t>
            </w:r>
          </w:p>
          <w:p w:rsidR="00E2295C" w:rsidRPr="00E45BD0" w:rsidRDefault="00E2295C" w:rsidP="00E2295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г. Кировск</w:t>
            </w:r>
          </w:p>
        </w:tc>
        <w:tc>
          <w:tcPr>
            <w:tcW w:w="1134" w:type="dxa"/>
            <w:shd w:val="clear" w:color="auto" w:fill="auto"/>
          </w:tcPr>
          <w:p w:rsidR="00E2295C" w:rsidRPr="00E45BD0" w:rsidRDefault="00E2295C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60</w:t>
            </w:r>
          </w:p>
        </w:tc>
        <w:tc>
          <w:tcPr>
            <w:tcW w:w="1417" w:type="dxa"/>
            <w:shd w:val="clear" w:color="auto" w:fill="auto"/>
          </w:tcPr>
          <w:p w:rsidR="00E2295C" w:rsidRPr="00E45BD0" w:rsidRDefault="00E2295C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 xml:space="preserve">32.2. </w:t>
            </w:r>
            <w:r w:rsidRPr="00AD4927">
              <w:rPr>
                <w:rFonts w:ascii="Times New Roman" w:hAnsi="Times New Roman"/>
                <w:color w:val="333333"/>
                <w:sz w:val="16"/>
                <w:szCs w:val="16"/>
              </w:rPr>
              <w:t>Производство аппаратуры для радио, телевидения и связи</w:t>
            </w:r>
          </w:p>
        </w:tc>
        <w:tc>
          <w:tcPr>
            <w:tcW w:w="1560" w:type="dxa"/>
            <w:shd w:val="clear" w:color="auto" w:fill="auto"/>
          </w:tcPr>
          <w:p w:rsidR="00E2295C" w:rsidRPr="00E45BD0" w:rsidRDefault="00E2295C" w:rsidP="00E2295C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E45BD0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2011-2015</w:t>
            </w:r>
          </w:p>
        </w:tc>
        <w:tc>
          <w:tcPr>
            <w:tcW w:w="1417" w:type="dxa"/>
            <w:shd w:val="clear" w:color="auto" w:fill="auto"/>
          </w:tcPr>
          <w:p w:rsidR="00E2295C" w:rsidRPr="00AD4927" w:rsidRDefault="00E2295C" w:rsidP="00A97ECA">
            <w:pPr>
              <w:rPr>
                <w:rFonts w:ascii="Times New Roman" w:hAnsi="Times New Roman"/>
                <w:sz w:val="16"/>
                <w:szCs w:val="16"/>
              </w:rPr>
            </w:pPr>
            <w:r w:rsidRPr="00AD4927">
              <w:rPr>
                <w:rFonts w:ascii="Times New Roman" w:hAnsi="Times New Roman"/>
                <w:sz w:val="16"/>
                <w:szCs w:val="16"/>
              </w:rPr>
              <w:t>ОАО «Концерн «Океанприбор»</w:t>
            </w:r>
          </w:p>
          <w:p w:rsidR="00E2295C" w:rsidRPr="00AD4927" w:rsidRDefault="00E2295C" w:rsidP="00A97ECA">
            <w:pPr>
              <w:spacing w:after="0" w:line="240" w:lineRule="auto"/>
              <w:rPr>
                <w:rFonts w:ascii="Times New Roman" w:eastAsia="Times New Roman" w:hAnsi="Times New Roman"/>
                <w:sz w:val="16"/>
                <w:szCs w:val="16"/>
                <w:lang w:eastAsia="ru-RU"/>
              </w:rPr>
            </w:pPr>
          </w:p>
        </w:tc>
      </w:tr>
      <w:tr w:rsidR="00E2295C" w:rsidRPr="00AD4927" w:rsidTr="0012625D">
        <w:trPr>
          <w:trHeight w:val="1290"/>
        </w:trPr>
        <w:tc>
          <w:tcPr>
            <w:tcW w:w="2410" w:type="dxa"/>
            <w:shd w:val="clear" w:color="auto" w:fill="auto"/>
          </w:tcPr>
          <w:p w:rsidR="00E2295C" w:rsidRPr="00AD4927" w:rsidRDefault="00E45BD0" w:rsidP="007A3ADD">
            <w:pPr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Комплекс работ по техническому перевооружению мазутного хозяйства с целью прекращения использования твердого топлива на ТЭЦ-8 (СМР)</w:t>
            </w:r>
          </w:p>
        </w:tc>
        <w:tc>
          <w:tcPr>
            <w:tcW w:w="1134" w:type="dxa"/>
            <w:shd w:val="clear" w:color="auto" w:fill="auto"/>
          </w:tcPr>
          <w:p w:rsidR="00E2295C" w:rsidRPr="00AD4927" w:rsidRDefault="00E45BD0" w:rsidP="00E45BD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14</w:t>
            </w:r>
            <w:r>
              <w:rPr>
                <w:rFonts w:ascii="Times New Roman" w:hAnsi="Times New Roman"/>
                <w:sz w:val="16"/>
                <w:szCs w:val="16"/>
              </w:rPr>
              <w:t>7,0</w:t>
            </w:r>
          </w:p>
        </w:tc>
        <w:tc>
          <w:tcPr>
            <w:tcW w:w="1276" w:type="dxa"/>
            <w:shd w:val="clear" w:color="auto" w:fill="auto"/>
          </w:tcPr>
          <w:p w:rsidR="00E45BD0" w:rsidRPr="00E45BD0" w:rsidRDefault="00E45BD0" w:rsidP="00E45BD0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 xml:space="preserve">Ленинградская область, </w:t>
            </w:r>
          </w:p>
          <w:p w:rsidR="00E2295C" w:rsidRPr="00E45BD0" w:rsidRDefault="00E45BD0" w:rsidP="00E45BD0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г. Кировск</w:t>
            </w:r>
          </w:p>
        </w:tc>
        <w:tc>
          <w:tcPr>
            <w:tcW w:w="1134" w:type="dxa"/>
            <w:shd w:val="clear" w:color="auto" w:fill="auto"/>
          </w:tcPr>
          <w:p w:rsidR="00E2295C" w:rsidRPr="00E45BD0" w:rsidRDefault="00E2295C" w:rsidP="00876484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417" w:type="dxa"/>
            <w:shd w:val="clear" w:color="auto" w:fill="auto"/>
          </w:tcPr>
          <w:p w:rsidR="00E2295C" w:rsidRPr="00AD4927" w:rsidRDefault="00E45BD0" w:rsidP="00A97ECA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40 Производство и распределение электроэнергии, газа и воды</w:t>
            </w:r>
          </w:p>
        </w:tc>
        <w:tc>
          <w:tcPr>
            <w:tcW w:w="1560" w:type="dxa"/>
            <w:shd w:val="clear" w:color="auto" w:fill="auto"/>
          </w:tcPr>
          <w:p w:rsidR="00E2295C" w:rsidRPr="00E45BD0" w:rsidRDefault="00E45BD0" w:rsidP="00E45B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2012-2015</w:t>
            </w:r>
          </w:p>
        </w:tc>
        <w:tc>
          <w:tcPr>
            <w:tcW w:w="1417" w:type="dxa"/>
            <w:shd w:val="clear" w:color="auto" w:fill="auto"/>
          </w:tcPr>
          <w:p w:rsidR="00E2295C" w:rsidRPr="00AD4927" w:rsidRDefault="00E45BD0" w:rsidP="00A97ECA">
            <w:pPr>
              <w:rPr>
                <w:rFonts w:ascii="Times New Roman" w:hAnsi="Times New Roman"/>
                <w:sz w:val="16"/>
                <w:szCs w:val="16"/>
              </w:rPr>
            </w:pPr>
            <w:r w:rsidRPr="00E45BD0">
              <w:rPr>
                <w:rFonts w:ascii="Times New Roman" w:hAnsi="Times New Roman"/>
                <w:sz w:val="16"/>
                <w:szCs w:val="16"/>
              </w:rPr>
              <w:t>ОАО «ТГК-1»</w:t>
            </w:r>
          </w:p>
        </w:tc>
      </w:tr>
    </w:tbl>
    <w:p w:rsidR="009842D9" w:rsidRDefault="009842D9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64939" w:rsidRDefault="00F64939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F64939" w:rsidRDefault="00F64939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692DA8" w:rsidRDefault="00692DA8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876484" w:rsidRPr="00121C1F" w:rsidRDefault="00876484" w:rsidP="00876484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highlight w:val="yellow"/>
          <w:lang w:eastAsia="ru-RU"/>
        </w:rPr>
      </w:pPr>
      <w:r w:rsidRPr="00746B31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1.4. </w:t>
      </w:r>
      <w:r w:rsid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Трудовые ресурсы: население</w:t>
      </w:r>
      <w:r w:rsidRPr="00121C1F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, занятость (структура занятости по видам экономической деятельности), учреждения профессионального образования</w:t>
      </w:r>
      <w:r w:rsidRPr="00746B31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r w:rsidRPr="00121C1F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(месторасположение, специальности, по которым осуществляется подготовка)  </w:t>
      </w:r>
    </w:p>
    <w:p w:rsidR="007A3ADD" w:rsidRPr="007A3ADD" w:rsidRDefault="007A3ADD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7E7702">
        <w:rPr>
          <w:rFonts w:ascii="Times New Roman" w:eastAsia="Times New Roman" w:hAnsi="Times New Roman"/>
          <w:bCs/>
          <w:sz w:val="24"/>
          <w:szCs w:val="24"/>
          <w:lang w:eastAsia="ru-RU"/>
        </w:rPr>
        <w:t>Кировский район занимает 5 место в Ленинградской области по численности населения.</w:t>
      </w:r>
      <w:r w:rsidRPr="007A3ADD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</w:t>
      </w:r>
    </w:p>
    <w:p w:rsidR="00B554A7" w:rsidRDefault="000A6B9A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 последние годы в районе </w:t>
      </w:r>
      <w:r w:rsidR="007A3ADD"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наблюдается положительная динамика  показателей демографического развития. </w:t>
      </w:r>
    </w:p>
    <w:p w:rsidR="00CC65C3" w:rsidRDefault="00CC65C3" w:rsidP="00B554A7">
      <w:pPr>
        <w:spacing w:after="0" w:line="240" w:lineRule="auto"/>
        <w:ind w:firstLine="709"/>
        <w:jc w:val="right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7A3ADD" w:rsidRPr="00B554A7" w:rsidRDefault="0083655B" w:rsidP="00B554A7">
      <w:pPr>
        <w:spacing w:after="0" w:line="240" w:lineRule="auto"/>
        <w:ind w:firstLine="709"/>
        <w:jc w:val="right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  </w:t>
      </w:r>
      <w:r w:rsidR="00B554A7" w:rsidRP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Таблица 4</w:t>
      </w:r>
      <w:r w:rsid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.</w:t>
      </w:r>
      <w:r w:rsidR="007A3ADD" w:rsidRP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 </w:t>
      </w:r>
      <w:r w:rsidR="007A3ADD" w:rsidRPr="00B554A7">
        <w:rPr>
          <w:rFonts w:ascii="Times New Roman" w:eastAsia="Times New Roman" w:hAnsi="Times New Roman"/>
          <w:i/>
          <w:color w:val="FF0000"/>
          <w:sz w:val="28"/>
          <w:szCs w:val="28"/>
          <w:lang w:eastAsia="ru-RU"/>
        </w:rPr>
        <w:tab/>
      </w:r>
    </w:p>
    <w:tbl>
      <w:tblPr>
        <w:tblW w:w="9918" w:type="dxa"/>
        <w:jc w:val="center"/>
        <w:tblInd w:w="-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337"/>
        <w:gridCol w:w="1347"/>
        <w:gridCol w:w="1105"/>
        <w:gridCol w:w="1560"/>
        <w:gridCol w:w="1346"/>
        <w:gridCol w:w="1123"/>
        <w:gridCol w:w="1100"/>
      </w:tblGrid>
      <w:tr w:rsidR="009156F9" w:rsidRPr="00AD4927" w:rsidTr="009156F9">
        <w:trPr>
          <w:trHeight w:val="276"/>
          <w:jc w:val="center"/>
        </w:trPr>
        <w:tc>
          <w:tcPr>
            <w:tcW w:w="2337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2012 год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2013 год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2014  год</w:t>
            </w:r>
          </w:p>
        </w:tc>
        <w:tc>
          <w:tcPr>
            <w:tcW w:w="1123" w:type="dxa"/>
            <w:vAlign w:val="center"/>
          </w:tcPr>
          <w:p w:rsidR="009156F9" w:rsidRPr="00121C1F" w:rsidRDefault="009156F9" w:rsidP="000C45D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2015 год</w:t>
            </w:r>
          </w:p>
        </w:tc>
        <w:tc>
          <w:tcPr>
            <w:tcW w:w="1100" w:type="dxa"/>
            <w:vAlign w:val="center"/>
          </w:tcPr>
          <w:p w:rsidR="009156F9" w:rsidRPr="00121C1F" w:rsidRDefault="009156F9" w:rsidP="009156F9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2016 год</w:t>
            </w:r>
          </w:p>
        </w:tc>
      </w:tr>
      <w:tr w:rsidR="009156F9" w:rsidRPr="00AD4927" w:rsidTr="00664BAD">
        <w:trPr>
          <w:trHeight w:val="276"/>
          <w:jc w:val="center"/>
        </w:trPr>
        <w:tc>
          <w:tcPr>
            <w:tcW w:w="2337" w:type="dxa"/>
            <w:shd w:val="clear" w:color="auto" w:fill="auto"/>
            <w:vAlign w:val="center"/>
          </w:tcPr>
          <w:p w:rsidR="00664BAD" w:rsidRDefault="009156F9" w:rsidP="007A3ADD">
            <w:pPr>
              <w:spacing w:after="0" w:line="240" w:lineRule="auto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 xml:space="preserve">Численность постоянного поселения </w:t>
            </w:r>
          </w:p>
          <w:p w:rsidR="009156F9" w:rsidRPr="00121C1F" w:rsidRDefault="009156F9" w:rsidP="007A3ADD">
            <w:pPr>
              <w:spacing w:after="0" w:line="240" w:lineRule="auto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(на конец года)</w:t>
            </w:r>
          </w:p>
        </w:tc>
        <w:tc>
          <w:tcPr>
            <w:tcW w:w="1347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104 679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104 301</w:t>
            </w:r>
          </w:p>
        </w:tc>
        <w:tc>
          <w:tcPr>
            <w:tcW w:w="1346" w:type="dxa"/>
            <w:shd w:val="clear" w:color="auto" w:fill="auto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105 233</w:t>
            </w:r>
          </w:p>
        </w:tc>
        <w:tc>
          <w:tcPr>
            <w:tcW w:w="1123" w:type="dxa"/>
            <w:vAlign w:val="center"/>
          </w:tcPr>
          <w:p w:rsidR="009156F9" w:rsidRPr="00121C1F" w:rsidRDefault="009156F9" w:rsidP="000C45D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104595</w:t>
            </w:r>
          </w:p>
        </w:tc>
        <w:tc>
          <w:tcPr>
            <w:tcW w:w="1100" w:type="dxa"/>
            <w:vAlign w:val="center"/>
          </w:tcPr>
          <w:p w:rsidR="009156F9" w:rsidRPr="00121C1F" w:rsidRDefault="009156F9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Cs/>
                <w:sz w:val="24"/>
                <w:szCs w:val="24"/>
                <w:lang w:eastAsia="ru-RU"/>
              </w:rPr>
              <w:t>105084</w:t>
            </w:r>
          </w:p>
        </w:tc>
      </w:tr>
      <w:tr w:rsidR="009156F9" w:rsidRPr="00AD4927" w:rsidTr="00664BAD">
        <w:trPr>
          <w:trHeight w:val="255"/>
          <w:jc w:val="center"/>
        </w:trPr>
        <w:tc>
          <w:tcPr>
            <w:tcW w:w="2337" w:type="dxa"/>
            <w:shd w:val="clear" w:color="auto" w:fill="auto"/>
            <w:vAlign w:val="bottom"/>
          </w:tcPr>
          <w:p w:rsidR="009156F9" w:rsidRPr="00121C1F" w:rsidRDefault="009156F9" w:rsidP="007A3AD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Число родившихся, всего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924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872</w:t>
            </w:r>
          </w:p>
        </w:tc>
        <w:tc>
          <w:tcPr>
            <w:tcW w:w="1346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933</w:t>
            </w:r>
          </w:p>
        </w:tc>
        <w:tc>
          <w:tcPr>
            <w:tcW w:w="1123" w:type="dxa"/>
            <w:vAlign w:val="center"/>
          </w:tcPr>
          <w:p w:rsidR="009156F9" w:rsidRPr="00121C1F" w:rsidRDefault="00664BAD" w:rsidP="000C45D1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896</w:t>
            </w:r>
          </w:p>
        </w:tc>
        <w:tc>
          <w:tcPr>
            <w:tcW w:w="1100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955</w:t>
            </w:r>
          </w:p>
        </w:tc>
      </w:tr>
      <w:tr w:rsidR="009156F9" w:rsidRPr="00AD4927" w:rsidTr="00664BAD">
        <w:trPr>
          <w:trHeight w:val="255"/>
          <w:jc w:val="center"/>
        </w:trPr>
        <w:tc>
          <w:tcPr>
            <w:tcW w:w="2337" w:type="dxa"/>
            <w:shd w:val="clear" w:color="auto" w:fill="auto"/>
            <w:vAlign w:val="bottom"/>
          </w:tcPr>
          <w:p w:rsidR="009156F9" w:rsidRPr="00121C1F" w:rsidRDefault="009156F9" w:rsidP="007A3AD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Число умерших, всего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чел.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1497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1449</w:t>
            </w:r>
          </w:p>
        </w:tc>
        <w:tc>
          <w:tcPr>
            <w:tcW w:w="1346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1453</w:t>
            </w:r>
          </w:p>
        </w:tc>
        <w:tc>
          <w:tcPr>
            <w:tcW w:w="1123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1416</w:t>
            </w:r>
          </w:p>
        </w:tc>
        <w:tc>
          <w:tcPr>
            <w:tcW w:w="1100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1423</w:t>
            </w:r>
          </w:p>
        </w:tc>
      </w:tr>
      <w:tr w:rsidR="009156F9" w:rsidRPr="00AD4927" w:rsidTr="00664BAD">
        <w:trPr>
          <w:trHeight w:val="255"/>
          <w:jc w:val="center"/>
        </w:trPr>
        <w:tc>
          <w:tcPr>
            <w:tcW w:w="2337" w:type="dxa"/>
            <w:shd w:val="clear" w:color="auto" w:fill="auto"/>
            <w:vAlign w:val="center"/>
          </w:tcPr>
          <w:p w:rsidR="009156F9" w:rsidRPr="00121C1F" w:rsidRDefault="009156F9" w:rsidP="00137E40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Общий коэффициент рождаемости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чел. на 1000 нас.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8,9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8,3</w:t>
            </w:r>
          </w:p>
        </w:tc>
        <w:tc>
          <w:tcPr>
            <w:tcW w:w="1346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8,9</w:t>
            </w:r>
          </w:p>
        </w:tc>
        <w:tc>
          <w:tcPr>
            <w:tcW w:w="1123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8,6</w:t>
            </w:r>
          </w:p>
        </w:tc>
        <w:tc>
          <w:tcPr>
            <w:tcW w:w="1100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9,1</w:t>
            </w:r>
          </w:p>
        </w:tc>
      </w:tr>
      <w:tr w:rsidR="009156F9" w:rsidRPr="00AD4927" w:rsidTr="00664BAD">
        <w:trPr>
          <w:trHeight w:val="255"/>
          <w:jc w:val="center"/>
        </w:trPr>
        <w:tc>
          <w:tcPr>
            <w:tcW w:w="2337" w:type="dxa"/>
            <w:shd w:val="clear" w:color="auto" w:fill="auto"/>
            <w:vAlign w:val="center"/>
          </w:tcPr>
          <w:p w:rsidR="009156F9" w:rsidRPr="00121C1F" w:rsidRDefault="009156F9" w:rsidP="00137E40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Общий коэффициент смертности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чел. на 1000 нас.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14,4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13,9</w:t>
            </w:r>
          </w:p>
        </w:tc>
        <w:tc>
          <w:tcPr>
            <w:tcW w:w="1346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13,4</w:t>
            </w:r>
          </w:p>
        </w:tc>
        <w:tc>
          <w:tcPr>
            <w:tcW w:w="1123" w:type="dxa"/>
            <w:vAlign w:val="center"/>
          </w:tcPr>
          <w:p w:rsidR="009156F9" w:rsidRPr="00121C1F" w:rsidRDefault="009156F9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13,</w:t>
            </w:r>
            <w:r w:rsidR="00664BAD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00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13,6</w:t>
            </w:r>
          </w:p>
        </w:tc>
      </w:tr>
      <w:tr w:rsidR="009156F9" w:rsidRPr="00AD4927" w:rsidTr="00664BAD">
        <w:trPr>
          <w:trHeight w:val="255"/>
          <w:jc w:val="center"/>
        </w:trPr>
        <w:tc>
          <w:tcPr>
            <w:tcW w:w="2337" w:type="dxa"/>
            <w:shd w:val="clear" w:color="auto" w:fill="auto"/>
            <w:vAlign w:val="center"/>
          </w:tcPr>
          <w:p w:rsidR="009156F9" w:rsidRPr="00121C1F" w:rsidRDefault="009156F9" w:rsidP="00137E40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Коэффициент естественной убыли</w:t>
            </w:r>
          </w:p>
        </w:tc>
        <w:tc>
          <w:tcPr>
            <w:tcW w:w="1347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чел. на 1000 нас.</w:t>
            </w:r>
          </w:p>
        </w:tc>
        <w:tc>
          <w:tcPr>
            <w:tcW w:w="1105" w:type="dxa"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-5,53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-5,52</w:t>
            </w:r>
          </w:p>
        </w:tc>
        <w:tc>
          <w:tcPr>
            <w:tcW w:w="1346" w:type="dxa"/>
            <w:shd w:val="clear" w:color="auto" w:fill="auto"/>
            <w:noWrap/>
            <w:vAlign w:val="center"/>
          </w:tcPr>
          <w:p w:rsidR="009156F9" w:rsidRPr="00121C1F" w:rsidRDefault="009156F9" w:rsidP="007A3AD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-4,96</w:t>
            </w:r>
          </w:p>
        </w:tc>
        <w:tc>
          <w:tcPr>
            <w:tcW w:w="1123" w:type="dxa"/>
            <w:vAlign w:val="center"/>
          </w:tcPr>
          <w:p w:rsidR="009156F9" w:rsidRPr="00121C1F" w:rsidRDefault="009156F9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121C1F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-4,</w:t>
            </w:r>
            <w:r w:rsidR="00664BAD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1100" w:type="dxa"/>
            <w:vAlign w:val="center"/>
          </w:tcPr>
          <w:p w:rsidR="009156F9" w:rsidRPr="00121C1F" w:rsidRDefault="00664BAD" w:rsidP="00664BA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>-4,46</w:t>
            </w:r>
          </w:p>
        </w:tc>
      </w:tr>
    </w:tbl>
    <w:p w:rsidR="009842D9" w:rsidRDefault="009842D9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A3ADD" w:rsidRPr="00121C1F" w:rsidRDefault="000A6B9A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>В Кировском районе  сложилась  устойчивая тенденция снижения естественной убыли населения.</w:t>
      </w:r>
    </w:p>
    <w:p w:rsidR="0083040A" w:rsidRPr="000C45D1" w:rsidRDefault="007A3ADD" w:rsidP="000C45D1">
      <w:pPr>
        <w:widowControl w:val="0"/>
        <w:spacing w:after="60" w:line="240" w:lineRule="auto"/>
        <w:ind w:right="-87"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Численность населения на </w:t>
      </w:r>
      <w:r w:rsidR="00332B1C">
        <w:rPr>
          <w:rFonts w:ascii="Times New Roman" w:eastAsia="Times New Roman" w:hAnsi="Times New Roman"/>
          <w:sz w:val="24"/>
          <w:szCs w:val="24"/>
          <w:lang w:eastAsia="ru-RU"/>
        </w:rPr>
        <w:t>31.12.2016</w:t>
      </w:r>
      <w:r w:rsidR="004E5B07">
        <w:rPr>
          <w:rFonts w:ascii="Times New Roman" w:eastAsia="Times New Roman" w:hAnsi="Times New Roman"/>
          <w:sz w:val="24"/>
          <w:szCs w:val="24"/>
          <w:lang w:eastAsia="ru-RU"/>
        </w:rPr>
        <w:t xml:space="preserve"> года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состав</w:t>
      </w:r>
      <w:r w:rsidR="007E7702" w:rsidRPr="00121C1F">
        <w:rPr>
          <w:rFonts w:ascii="Times New Roman" w:eastAsia="Times New Roman" w:hAnsi="Times New Roman"/>
          <w:sz w:val="24"/>
          <w:szCs w:val="24"/>
          <w:lang w:eastAsia="ru-RU"/>
        </w:rPr>
        <w:t>ил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а </w:t>
      </w:r>
      <w:r w:rsidR="007F2E61" w:rsidRPr="00121C1F">
        <w:rPr>
          <w:rFonts w:ascii="Times New Roman" w:eastAsia="Times New Roman" w:hAnsi="Times New Roman"/>
          <w:sz w:val="24"/>
          <w:szCs w:val="24"/>
          <w:lang w:eastAsia="ru-RU"/>
        </w:rPr>
        <w:t>105084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человек и </w:t>
      </w:r>
      <w:r w:rsidR="007F2E61" w:rsidRPr="00121C1F">
        <w:rPr>
          <w:rFonts w:ascii="Times New Roman" w:eastAsia="Times New Roman" w:hAnsi="Times New Roman"/>
          <w:sz w:val="24"/>
          <w:szCs w:val="24"/>
          <w:lang w:eastAsia="ru-RU"/>
        </w:rPr>
        <w:t>увеличилась</w:t>
      </w:r>
      <w:r w:rsidR="00DF2E07"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по сравнению с прошлым годом на </w:t>
      </w:r>
      <w:r w:rsidR="00DF2E07" w:rsidRPr="00121C1F">
        <w:rPr>
          <w:rFonts w:ascii="Times New Roman" w:eastAsia="Times New Roman" w:hAnsi="Times New Roman"/>
          <w:sz w:val="24"/>
          <w:szCs w:val="24"/>
          <w:lang w:eastAsia="ru-RU"/>
        </w:rPr>
        <w:t>0,</w:t>
      </w:r>
      <w:r w:rsidR="007F2E61" w:rsidRPr="00121C1F">
        <w:rPr>
          <w:rFonts w:ascii="Times New Roman" w:eastAsia="Times New Roman" w:hAnsi="Times New Roman"/>
          <w:sz w:val="24"/>
          <w:szCs w:val="24"/>
          <w:lang w:eastAsia="ru-RU"/>
        </w:rPr>
        <w:t>5</w:t>
      </w:r>
      <w:r w:rsidR="00DF2E07" w:rsidRPr="00121C1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121C1F">
        <w:rPr>
          <w:rFonts w:ascii="Times New Roman" w:eastAsia="Times New Roman" w:hAnsi="Times New Roman"/>
          <w:sz w:val="24"/>
          <w:szCs w:val="24"/>
          <w:lang w:eastAsia="ru-RU"/>
        </w:rPr>
        <w:t>%.</w:t>
      </w:r>
      <w:r w:rsidR="0083040A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7A3ADD" w:rsidRPr="002868DC" w:rsidRDefault="007A3ADD" w:rsidP="007A3ADD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2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Возрастная структура района выглядит следующим образом</w:t>
      </w:r>
      <w:r w:rsidRPr="002868DC">
        <w:rPr>
          <w:rFonts w:ascii="Times New Roman" w:eastAsia="Times New Roman" w:hAnsi="Times New Roman"/>
          <w:spacing w:val="2"/>
          <w:sz w:val="24"/>
          <w:szCs w:val="24"/>
          <w:lang w:eastAsia="ru-RU"/>
        </w:rPr>
        <w:t xml:space="preserve">: </w:t>
      </w:r>
    </w:p>
    <w:p w:rsidR="007A3ADD" w:rsidRPr="002868DC" w:rsidRDefault="007A3ADD" w:rsidP="007A3ADD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- население моложе трудоспособного возраста (1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4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2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%)</w:t>
      </w:r>
      <w:r w:rsidR="00AC1159">
        <w:rPr>
          <w:rFonts w:ascii="Times New Roman" w:eastAsia="Times New Roman" w:hAnsi="Times New Roman"/>
          <w:sz w:val="24"/>
          <w:szCs w:val="24"/>
          <w:lang w:eastAsia="ru-RU"/>
        </w:rPr>
        <w:t>;</w:t>
      </w:r>
    </w:p>
    <w:p w:rsidR="007A3ADD" w:rsidRPr="002868DC" w:rsidRDefault="007A3ADD" w:rsidP="007A3ADD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- население трудоспособного возраста (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58,1</w:t>
      </w:r>
      <w:r w:rsidR="00AC1159">
        <w:rPr>
          <w:rFonts w:ascii="Times New Roman" w:eastAsia="Times New Roman" w:hAnsi="Times New Roman"/>
          <w:sz w:val="24"/>
          <w:szCs w:val="24"/>
          <w:lang w:eastAsia="ru-RU"/>
        </w:rPr>
        <w:t>%);</w:t>
      </w:r>
    </w:p>
    <w:p w:rsidR="007A3ADD" w:rsidRPr="002868DC" w:rsidRDefault="007A3ADD" w:rsidP="007A3ADD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- население старше трудоспособного возраста (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27,7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%).</w:t>
      </w:r>
    </w:p>
    <w:p w:rsidR="007A3ADD" w:rsidRPr="002868DC" w:rsidRDefault="007A3ADD" w:rsidP="007A3ADD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Численность трудоспособного населения в трудоспособном возрасте по данным на </w:t>
      </w:r>
      <w:r w:rsidR="00FC5354">
        <w:rPr>
          <w:rFonts w:ascii="Times New Roman" w:eastAsia="Times New Roman" w:hAnsi="Times New Roman"/>
          <w:sz w:val="24"/>
          <w:szCs w:val="24"/>
          <w:lang w:eastAsia="ru-RU"/>
        </w:rPr>
        <w:t>31.12.2016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г</w:t>
      </w:r>
      <w:r w:rsidR="00332B1C">
        <w:rPr>
          <w:rFonts w:ascii="Times New Roman" w:eastAsia="Times New Roman" w:hAnsi="Times New Roman"/>
          <w:sz w:val="24"/>
          <w:szCs w:val="24"/>
          <w:lang w:eastAsia="ru-RU"/>
        </w:rPr>
        <w:t>ода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составила 63,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3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тыс. чел., в том числе:</w:t>
      </w:r>
    </w:p>
    <w:p w:rsidR="007A3ADD" w:rsidRPr="002868DC" w:rsidRDefault="007A3ADD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- экономически активного населения  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53,9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тыс. чел.</w:t>
      </w:r>
      <w:r w:rsidR="00AC1159">
        <w:rPr>
          <w:rFonts w:ascii="Times New Roman" w:eastAsia="Times New Roman" w:hAnsi="Times New Roman"/>
          <w:sz w:val="24"/>
          <w:szCs w:val="24"/>
          <w:lang w:eastAsia="ru-RU"/>
        </w:rPr>
        <w:t>;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7A3ADD" w:rsidRPr="002868DC" w:rsidRDefault="007A3ADD" w:rsidP="007A3ADD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- занятых в экономике </w:t>
      </w:r>
      <w:r w:rsidR="007F2E61" w:rsidRPr="002868DC">
        <w:rPr>
          <w:rFonts w:ascii="Times New Roman" w:eastAsia="Times New Roman" w:hAnsi="Times New Roman"/>
          <w:sz w:val="24"/>
          <w:szCs w:val="24"/>
          <w:lang w:eastAsia="ru-RU"/>
        </w:rPr>
        <w:t>42,4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тыс. чел., </w:t>
      </w:r>
    </w:p>
    <w:p w:rsidR="0083040A" w:rsidRPr="002868DC" w:rsidRDefault="007A3ADD" w:rsidP="007F2E61">
      <w:pPr>
        <w:widowControl w:val="0"/>
        <w:spacing w:after="60" w:line="240" w:lineRule="auto"/>
        <w:ind w:right="-87" w:firstLine="720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>В общей численности населения 53 % - же</w:t>
      </w:r>
      <w:r w:rsidR="007F2E61"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нщины, 47 % - мужчины (или на  </w:t>
      </w: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>1 000 мужчин приходится 1 128 женщин).</w:t>
      </w:r>
    </w:p>
    <w:p w:rsidR="009842D9" w:rsidRDefault="007A3ADD" w:rsidP="009842D9">
      <w:pPr>
        <w:spacing w:after="0" w:line="240" w:lineRule="auto"/>
        <w:ind w:firstLine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Район входит в тройку самых густонаселенных районов Ленинградской области. Плотность населения составляет 40 человек на 1 квадратный километр. В осенне-летний период за счет садоводов и дачников численность населения на территории района увеличивается в 3-4 раза.</w:t>
      </w:r>
      <w:r w:rsidRPr="007A3ADD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9842D9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  </w:t>
      </w:r>
    </w:p>
    <w:p w:rsidR="00BF5FE4" w:rsidRDefault="00BF5FE4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BF5FE4" w:rsidRDefault="002868D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>Труд и занятость населения</w:t>
      </w:r>
    </w:p>
    <w:p w:rsidR="00332B1C" w:rsidRDefault="00332B1C" w:rsidP="00BF5FE4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</w:p>
    <w:p w:rsidR="00876484" w:rsidRPr="000D57C7" w:rsidRDefault="009C1B72" w:rsidP="00BF5FE4">
      <w:pPr>
        <w:tabs>
          <w:tab w:val="left" w:pos="1170"/>
        </w:tabs>
        <w:spacing w:after="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 w:rsidRPr="000D57C7">
        <w:rPr>
          <w:rFonts w:ascii="Times New Roman" w:hAnsi="Times New Roman"/>
          <w:i/>
          <w:iCs/>
          <w:sz w:val="24"/>
          <w:szCs w:val="24"/>
        </w:rPr>
        <w:t xml:space="preserve">Отраслевая структура занятости на </w:t>
      </w:r>
      <w:r w:rsidR="00BF5FE4" w:rsidRPr="000D57C7">
        <w:rPr>
          <w:rFonts w:ascii="Times New Roman" w:hAnsi="Times New Roman"/>
          <w:i/>
          <w:iCs/>
          <w:sz w:val="24"/>
          <w:szCs w:val="24"/>
        </w:rPr>
        <w:t xml:space="preserve">средних и крупных предприятиях </w:t>
      </w:r>
    </w:p>
    <w:p w:rsidR="0082460F" w:rsidRPr="00BF5FE4" w:rsidRDefault="00BF5FE4" w:rsidP="00BF5FE4">
      <w:pPr>
        <w:tabs>
          <w:tab w:val="left" w:pos="1170"/>
        </w:tabs>
        <w:spacing w:after="0" w:line="240" w:lineRule="auto"/>
        <w:jc w:val="right"/>
        <w:rPr>
          <w:rFonts w:ascii="Times New Roman" w:hAnsi="Times New Roman"/>
          <w:i/>
          <w:iCs/>
          <w:sz w:val="24"/>
          <w:szCs w:val="24"/>
        </w:rPr>
      </w:pPr>
      <w:r w:rsidRPr="00BF5FE4">
        <w:rPr>
          <w:rFonts w:ascii="Times New Roman" w:hAnsi="Times New Roman"/>
          <w:i/>
          <w:iCs/>
          <w:sz w:val="24"/>
          <w:szCs w:val="24"/>
        </w:rPr>
        <w:t xml:space="preserve">Таблица </w:t>
      </w:r>
      <w:r>
        <w:rPr>
          <w:rFonts w:ascii="Times New Roman" w:hAnsi="Times New Roman"/>
          <w:i/>
          <w:iCs/>
          <w:sz w:val="24"/>
          <w:szCs w:val="24"/>
        </w:rPr>
        <w:t>5</w:t>
      </w:r>
    </w:p>
    <w:tbl>
      <w:tblPr>
        <w:tblW w:w="937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51"/>
        <w:gridCol w:w="2694"/>
        <w:gridCol w:w="2126"/>
      </w:tblGrid>
      <w:tr w:rsidR="0082460F" w:rsidRPr="00AD4927" w:rsidTr="009842D9">
        <w:trPr>
          <w:trHeight w:val="518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82460F" w:rsidRPr="0082460F" w:rsidRDefault="0082460F" w:rsidP="0082460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82460F">
              <w:rPr>
                <w:rFonts w:ascii="Times New Roman CYR" w:eastAsia="Times New Roman" w:hAnsi="Times New Roman CYR" w:cs="Times New Roman CYR"/>
                <w:iCs/>
                <w:sz w:val="20"/>
                <w:szCs w:val="20"/>
                <w:lang w:eastAsia="ru-RU"/>
              </w:rPr>
              <w:t>Виды  экономической деятельности</w:t>
            </w:r>
          </w:p>
        </w:tc>
        <w:tc>
          <w:tcPr>
            <w:tcW w:w="2694" w:type="dxa"/>
            <w:shd w:val="clear" w:color="000000" w:fill="FFFFFF"/>
            <w:vAlign w:val="center"/>
          </w:tcPr>
          <w:p w:rsidR="0082460F" w:rsidRPr="0082460F" w:rsidRDefault="0082460F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Среднесписочная численность работников</w:t>
            </w:r>
            <w:r w:rsidR="00BF5FE4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, чел.</w:t>
            </w:r>
          </w:p>
        </w:tc>
        <w:tc>
          <w:tcPr>
            <w:tcW w:w="2126" w:type="dxa"/>
            <w:shd w:val="clear" w:color="000000" w:fill="FFFFFF"/>
            <w:vAlign w:val="center"/>
          </w:tcPr>
          <w:p w:rsidR="0082460F" w:rsidRDefault="00BF5FE4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Структура занятости в экономике по видам деятельности, %</w:t>
            </w:r>
          </w:p>
          <w:p w:rsidR="0083040A" w:rsidRPr="0082460F" w:rsidRDefault="0083040A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С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ельское хозяйство, охота и лесное хозяйство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B64C83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3029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BF5FE4" w:rsidP="00A732D6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15,</w:t>
            </w:r>
            <w:r w:rsidR="000B6592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6</w:t>
            </w:r>
            <w:r w:rsidR="00A732D6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2</w:t>
            </w: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Д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обыча полезных ископаемых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B64C83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A732D6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0,8</w:t>
            </w:r>
            <w:r w:rsidR="00A732D6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3</w:t>
            </w: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О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брабатывающие производства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B64C83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5300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064675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27,3</w:t>
            </w:r>
            <w:r w:rsidR="00064675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4</w:t>
            </w: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П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роизводство и распределение электроэнергии, газа и воды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B64C83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963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A732D6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4,97</w:t>
            </w:r>
          </w:p>
        </w:tc>
      </w:tr>
      <w:tr w:rsidR="0082460F" w:rsidRPr="00AD4927" w:rsidTr="002868DC">
        <w:trPr>
          <w:trHeight w:val="818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82460F" w:rsidRPr="0082460F" w:rsidRDefault="002868DC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О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птовая и розничная торговля; ремонт автотранспортных средств, мотоциклов, бытовых изделий и предметов личного  пользования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953337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980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5,05</w:t>
            </w: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Т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ранспорт и связь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953337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1817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A732D6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9,3</w:t>
            </w:r>
            <w:r w:rsidR="00A732D6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7</w:t>
            </w:r>
          </w:p>
        </w:tc>
      </w:tr>
      <w:tr w:rsidR="0082460F" w:rsidRPr="00AD4927" w:rsidTr="002868DC">
        <w:trPr>
          <w:trHeight w:val="255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9842D9" w:rsidRPr="0082460F" w:rsidRDefault="002868DC" w:rsidP="00664BAD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О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бразование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953337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2624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A732D6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13,53</w:t>
            </w:r>
          </w:p>
        </w:tc>
      </w:tr>
      <w:tr w:rsidR="0082460F" w:rsidRPr="00AD4927" w:rsidTr="002868DC">
        <w:trPr>
          <w:trHeight w:val="544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82460F" w:rsidRPr="0082460F" w:rsidRDefault="002868DC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З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дравоохранение и предоставление социальных услуг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953337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1399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7,21</w:t>
            </w:r>
          </w:p>
        </w:tc>
      </w:tr>
      <w:tr w:rsidR="0082460F" w:rsidRPr="00AD4927" w:rsidTr="002868DC">
        <w:trPr>
          <w:trHeight w:val="510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82460F" w:rsidRPr="0082460F" w:rsidRDefault="002868DC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П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редоставление прочи</w:t>
            </w:r>
            <w:r w:rsidR="004D0791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х коммунальных, социальных  и п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е</w:t>
            </w:r>
            <w:r w:rsidR="004D0791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р</w:t>
            </w:r>
            <w:r w:rsidR="0082460F" w:rsidRPr="0082460F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сональных услуг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82460F" w:rsidRPr="002868DC" w:rsidRDefault="00953337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489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82460F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2,52</w:t>
            </w:r>
          </w:p>
        </w:tc>
      </w:tr>
      <w:tr w:rsidR="00020DD8" w:rsidRPr="00AD4927" w:rsidTr="00664BAD">
        <w:trPr>
          <w:trHeight w:val="293"/>
        </w:trPr>
        <w:tc>
          <w:tcPr>
            <w:tcW w:w="4551" w:type="dxa"/>
            <w:shd w:val="clear" w:color="000000" w:fill="FFFFFF"/>
            <w:hideMark/>
          </w:tcPr>
          <w:p w:rsidR="00020DD8" w:rsidRPr="0082460F" w:rsidRDefault="00020DD8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Финансовая деятельность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020DD8" w:rsidRPr="002868DC" w:rsidRDefault="00020DD8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020DD8" w:rsidRPr="002868DC" w:rsidRDefault="000B6592" w:rsidP="00A732D6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0,0</w:t>
            </w:r>
            <w:r w:rsidR="00A732D6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4</w:t>
            </w:r>
          </w:p>
        </w:tc>
      </w:tr>
      <w:tr w:rsidR="00020DD8" w:rsidRPr="00AD4927" w:rsidTr="002868DC">
        <w:trPr>
          <w:trHeight w:val="510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020DD8" w:rsidRPr="0082460F" w:rsidRDefault="00020DD8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Операции с недвижимым имуществом, аренда и предоставление услуг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020DD8" w:rsidRPr="002868DC" w:rsidRDefault="00020DD8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1037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020DD8" w:rsidRPr="002868DC" w:rsidRDefault="000B6592" w:rsidP="00A732D6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5,3</w:t>
            </w:r>
            <w:r w:rsidR="00A732D6"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5</w:t>
            </w:r>
          </w:p>
        </w:tc>
      </w:tr>
      <w:tr w:rsidR="00020DD8" w:rsidRPr="00AD4927" w:rsidTr="002868DC">
        <w:trPr>
          <w:trHeight w:val="510"/>
        </w:trPr>
        <w:tc>
          <w:tcPr>
            <w:tcW w:w="4551" w:type="dxa"/>
            <w:shd w:val="clear" w:color="000000" w:fill="FFFFFF"/>
            <w:vAlign w:val="center"/>
            <w:hideMark/>
          </w:tcPr>
          <w:p w:rsidR="00020DD8" w:rsidRPr="0082460F" w:rsidRDefault="00020DD8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Государственно управление и обеспечение военной безопасности; обязательное социальное обеспечение</w:t>
            </w:r>
          </w:p>
        </w:tc>
        <w:tc>
          <w:tcPr>
            <w:tcW w:w="2694" w:type="dxa"/>
            <w:shd w:val="clear" w:color="auto" w:fill="auto"/>
            <w:noWrap/>
            <w:vAlign w:val="center"/>
            <w:hideMark/>
          </w:tcPr>
          <w:p w:rsidR="00020DD8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953</w:t>
            </w:r>
          </w:p>
        </w:tc>
        <w:tc>
          <w:tcPr>
            <w:tcW w:w="2126" w:type="dxa"/>
            <w:shd w:val="clear" w:color="auto" w:fill="auto"/>
            <w:noWrap/>
            <w:vAlign w:val="center"/>
            <w:hideMark/>
          </w:tcPr>
          <w:p w:rsidR="00020DD8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4,91</w:t>
            </w:r>
          </w:p>
        </w:tc>
      </w:tr>
      <w:tr w:rsidR="00BF5FE4" w:rsidRPr="00AD4927" w:rsidTr="002868DC">
        <w:trPr>
          <w:trHeight w:val="259"/>
        </w:trPr>
        <w:tc>
          <w:tcPr>
            <w:tcW w:w="4551" w:type="dxa"/>
            <w:shd w:val="clear" w:color="000000" w:fill="FFFFFF"/>
            <w:vAlign w:val="center"/>
          </w:tcPr>
          <w:p w:rsidR="00BF5FE4" w:rsidRDefault="002868DC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П</w:t>
            </w:r>
            <w:r w:rsidR="00BF5FE4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рочее</w:t>
            </w:r>
          </w:p>
          <w:p w:rsidR="009842D9" w:rsidRPr="0082460F" w:rsidRDefault="009842D9" w:rsidP="002868DC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:rsidR="00BF5FE4" w:rsidRPr="002868DC" w:rsidRDefault="00020DD8" w:rsidP="00020DD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633</w:t>
            </w:r>
          </w:p>
        </w:tc>
        <w:tc>
          <w:tcPr>
            <w:tcW w:w="2126" w:type="dxa"/>
            <w:shd w:val="clear" w:color="auto" w:fill="auto"/>
            <w:noWrap/>
            <w:vAlign w:val="center"/>
          </w:tcPr>
          <w:p w:rsidR="00BF5FE4" w:rsidRPr="002868DC" w:rsidRDefault="000B6592" w:rsidP="004A67C8">
            <w:pPr>
              <w:spacing w:after="0" w:line="240" w:lineRule="auto"/>
              <w:ind w:firstLineChars="100" w:firstLine="200"/>
              <w:jc w:val="center"/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</w:pPr>
            <w:r w:rsidRPr="002868DC">
              <w:rPr>
                <w:rFonts w:ascii="Times New Roman CYR" w:eastAsia="Times New Roman" w:hAnsi="Times New Roman CYR" w:cs="Times New Roman CYR"/>
                <w:sz w:val="20"/>
                <w:szCs w:val="20"/>
                <w:lang w:eastAsia="ru-RU"/>
              </w:rPr>
              <w:t>3,26</w:t>
            </w:r>
          </w:p>
        </w:tc>
      </w:tr>
    </w:tbl>
    <w:p w:rsidR="009842D9" w:rsidRDefault="009842D9" w:rsidP="005B628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B6284" w:rsidRPr="002868DC" w:rsidRDefault="005B6284" w:rsidP="005B628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8DC">
        <w:rPr>
          <w:rFonts w:ascii="Times New Roman" w:hAnsi="Times New Roman"/>
          <w:sz w:val="24"/>
          <w:szCs w:val="24"/>
        </w:rPr>
        <w:t>Ситуация на рынке труда в районе в 201</w:t>
      </w:r>
      <w:r w:rsidR="00432E56" w:rsidRPr="002868DC">
        <w:rPr>
          <w:rFonts w:ascii="Times New Roman" w:hAnsi="Times New Roman"/>
          <w:sz w:val="24"/>
          <w:szCs w:val="24"/>
        </w:rPr>
        <w:t>6</w:t>
      </w:r>
      <w:r w:rsidRPr="002868DC">
        <w:rPr>
          <w:rFonts w:ascii="Times New Roman" w:hAnsi="Times New Roman"/>
          <w:sz w:val="24"/>
          <w:szCs w:val="24"/>
        </w:rPr>
        <w:t xml:space="preserve"> году в целом стабильн</w:t>
      </w:r>
      <w:r w:rsidR="00664BAD">
        <w:rPr>
          <w:rFonts w:ascii="Times New Roman" w:hAnsi="Times New Roman"/>
          <w:sz w:val="24"/>
          <w:szCs w:val="24"/>
        </w:rPr>
        <w:t>ая</w:t>
      </w:r>
      <w:r w:rsidRPr="002868DC">
        <w:rPr>
          <w:rFonts w:ascii="Times New Roman" w:hAnsi="Times New Roman"/>
          <w:sz w:val="24"/>
          <w:szCs w:val="24"/>
        </w:rPr>
        <w:t xml:space="preserve">, уровень регистрируемой безработицы в районе на </w:t>
      </w:r>
      <w:r w:rsidR="00432E56" w:rsidRPr="002868DC">
        <w:rPr>
          <w:rFonts w:ascii="Times New Roman" w:hAnsi="Times New Roman"/>
          <w:sz w:val="24"/>
          <w:szCs w:val="24"/>
        </w:rPr>
        <w:t>31.12</w:t>
      </w:r>
      <w:r w:rsidRPr="002868DC">
        <w:rPr>
          <w:rFonts w:ascii="Times New Roman" w:hAnsi="Times New Roman"/>
          <w:sz w:val="24"/>
          <w:szCs w:val="24"/>
        </w:rPr>
        <w:t>.201</w:t>
      </w:r>
      <w:r w:rsidR="00432E56" w:rsidRPr="002868DC">
        <w:rPr>
          <w:rFonts w:ascii="Times New Roman" w:hAnsi="Times New Roman"/>
          <w:sz w:val="24"/>
          <w:szCs w:val="24"/>
        </w:rPr>
        <w:t>6</w:t>
      </w:r>
      <w:r w:rsidRPr="002868DC">
        <w:rPr>
          <w:rFonts w:ascii="Times New Roman" w:hAnsi="Times New Roman"/>
          <w:sz w:val="24"/>
          <w:szCs w:val="24"/>
        </w:rPr>
        <w:t xml:space="preserve"> составил 0,2</w:t>
      </w:r>
      <w:r w:rsidR="00432E56" w:rsidRPr="002868DC">
        <w:rPr>
          <w:rFonts w:ascii="Times New Roman" w:hAnsi="Times New Roman"/>
          <w:sz w:val="24"/>
          <w:szCs w:val="24"/>
        </w:rPr>
        <w:t>5</w:t>
      </w:r>
      <w:r w:rsidRPr="002868DC">
        <w:rPr>
          <w:rFonts w:ascii="Times New Roman" w:hAnsi="Times New Roman"/>
          <w:sz w:val="24"/>
          <w:szCs w:val="24"/>
        </w:rPr>
        <w:t xml:space="preserve"> % (в </w:t>
      </w:r>
      <w:r w:rsidR="00FC5354">
        <w:rPr>
          <w:rFonts w:ascii="Times New Roman" w:hAnsi="Times New Roman"/>
          <w:sz w:val="24"/>
          <w:szCs w:val="24"/>
        </w:rPr>
        <w:t xml:space="preserve"> </w:t>
      </w:r>
      <w:r w:rsidRPr="002868DC">
        <w:rPr>
          <w:rFonts w:ascii="Times New Roman" w:hAnsi="Times New Roman"/>
          <w:sz w:val="24"/>
          <w:szCs w:val="24"/>
        </w:rPr>
        <w:t>201</w:t>
      </w:r>
      <w:r w:rsidR="00432E56" w:rsidRPr="002868DC">
        <w:rPr>
          <w:rFonts w:ascii="Times New Roman" w:hAnsi="Times New Roman"/>
          <w:sz w:val="24"/>
          <w:szCs w:val="24"/>
        </w:rPr>
        <w:t>5</w:t>
      </w:r>
      <w:r w:rsidRPr="002868DC">
        <w:rPr>
          <w:rFonts w:ascii="Times New Roman" w:hAnsi="Times New Roman"/>
          <w:sz w:val="24"/>
          <w:szCs w:val="24"/>
        </w:rPr>
        <w:t xml:space="preserve"> году – 0,</w:t>
      </w:r>
      <w:r w:rsidR="00432E56" w:rsidRPr="002868DC">
        <w:rPr>
          <w:rFonts w:ascii="Times New Roman" w:hAnsi="Times New Roman"/>
          <w:sz w:val="24"/>
          <w:szCs w:val="24"/>
        </w:rPr>
        <w:t>22</w:t>
      </w:r>
      <w:r w:rsidRPr="002868DC">
        <w:rPr>
          <w:rFonts w:ascii="Times New Roman" w:hAnsi="Times New Roman"/>
          <w:sz w:val="24"/>
          <w:szCs w:val="24"/>
        </w:rPr>
        <w:t xml:space="preserve">%). </w:t>
      </w:r>
    </w:p>
    <w:p w:rsidR="005B6284" w:rsidRPr="002868DC" w:rsidRDefault="005B6284" w:rsidP="005B628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8DC">
        <w:rPr>
          <w:rFonts w:ascii="Times New Roman" w:hAnsi="Times New Roman"/>
          <w:sz w:val="24"/>
          <w:szCs w:val="24"/>
        </w:rPr>
        <w:t>Численность граждан, зарегистрированных в качестве безработных, в отчетном периоде составила 1</w:t>
      </w:r>
      <w:r w:rsidR="00432E56" w:rsidRPr="002868DC">
        <w:rPr>
          <w:rFonts w:ascii="Times New Roman" w:hAnsi="Times New Roman"/>
          <w:sz w:val="24"/>
          <w:szCs w:val="24"/>
        </w:rPr>
        <w:t>35</w:t>
      </w:r>
      <w:r w:rsidRPr="002868DC">
        <w:rPr>
          <w:rFonts w:ascii="Times New Roman" w:hAnsi="Times New Roman"/>
          <w:sz w:val="24"/>
          <w:szCs w:val="24"/>
        </w:rPr>
        <w:t xml:space="preserve"> чел. (на </w:t>
      </w:r>
      <w:r w:rsidR="00432E56" w:rsidRPr="002868DC">
        <w:rPr>
          <w:rFonts w:ascii="Times New Roman" w:hAnsi="Times New Roman"/>
          <w:sz w:val="24"/>
          <w:szCs w:val="24"/>
        </w:rPr>
        <w:t>01.01.2016</w:t>
      </w:r>
      <w:r w:rsidRPr="002868DC">
        <w:rPr>
          <w:rFonts w:ascii="Times New Roman" w:hAnsi="Times New Roman"/>
          <w:sz w:val="24"/>
          <w:szCs w:val="24"/>
        </w:rPr>
        <w:t xml:space="preserve"> – </w:t>
      </w:r>
      <w:r w:rsidR="00432E56" w:rsidRPr="002868DC">
        <w:rPr>
          <w:rFonts w:ascii="Times New Roman" w:hAnsi="Times New Roman"/>
          <w:sz w:val="24"/>
          <w:szCs w:val="24"/>
        </w:rPr>
        <w:t>119</w:t>
      </w:r>
      <w:r w:rsidRPr="002868DC">
        <w:rPr>
          <w:rFonts w:ascii="Times New Roman" w:hAnsi="Times New Roman"/>
          <w:sz w:val="24"/>
          <w:szCs w:val="24"/>
        </w:rPr>
        <w:t xml:space="preserve"> чел.). </w:t>
      </w:r>
    </w:p>
    <w:p w:rsidR="00876484" w:rsidRPr="002868DC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Район располагает высоким потенциалом трудовых ресурсов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</w:p>
    <w:p w:rsidR="00FE7E2A" w:rsidRPr="002868DC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Среднесписочная численность работников 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 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201</w:t>
      </w:r>
      <w:r w:rsidR="00432E56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6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у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крупных и средних организаций составл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яет </w:t>
      </w:r>
      <w:r w:rsidR="00432E56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19,</w:t>
      </w:r>
      <w:r w:rsid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тыс. чел</w:t>
      </w:r>
      <w:r w:rsidR="00FE7E2A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Основная доля занятости в отраслевом разрезе принадл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ежит предприятиям промышленного производства 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и сельского хозяйства. </w:t>
      </w:r>
      <w:r w:rsidR="00FE7E2A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На предприятиях малого бизнеса трудятся </w:t>
      </w:r>
      <w:r w:rsidR="00020DD8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12,1</w:t>
      </w:r>
      <w:r w:rsidR="00FE7E2A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тыс. чел.  Выезжают за пределы района на работу около </w:t>
      </w:r>
      <w:r w:rsidR="00020DD8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10,9</w:t>
      </w:r>
      <w:r w:rsidR="00FE7E2A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тыс. чел. 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Среднемесячная заработная плата работников списочного состава крупных и средних организаций района 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в 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201</w:t>
      </w:r>
      <w:r w:rsidR="00432E56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6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у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выросла на </w:t>
      </w:r>
      <w:r w:rsidR="00432E56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7,3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% по сравнению с прошл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ым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</w:t>
      </w:r>
      <w:r w:rsidR="0060367C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ом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и составила </w:t>
      </w:r>
      <w:r w:rsidR="00432E56"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43113</w:t>
      </w:r>
      <w:r w:rsidRPr="002868D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руб.</w:t>
      </w: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32B1C" w:rsidRDefault="00332B1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B14E9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 w:rsidRPr="003B14E9">
        <w:rPr>
          <w:rFonts w:ascii="Times New Roman" w:hAnsi="Times New Roman"/>
          <w:i/>
          <w:sz w:val="24"/>
          <w:szCs w:val="24"/>
          <w:lang w:eastAsia="ru-RU"/>
        </w:rPr>
        <w:t xml:space="preserve">Средняя заработная плата по району в сравнении </w:t>
      </w:r>
    </w:p>
    <w:p w:rsidR="00837E63" w:rsidRPr="003B14E9" w:rsidRDefault="003B14E9" w:rsidP="003B14E9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со</w:t>
      </w:r>
      <w:r w:rsidRPr="003B14E9">
        <w:rPr>
          <w:rFonts w:ascii="Times New Roman" w:hAnsi="Times New Roman"/>
          <w:i/>
          <w:sz w:val="24"/>
          <w:szCs w:val="24"/>
          <w:lang w:eastAsia="ru-RU"/>
        </w:rPr>
        <w:t xml:space="preserve"> средней заработной платой по видам деятельности в 2016 году</w:t>
      </w:r>
    </w:p>
    <w:p w:rsidR="00837E63" w:rsidRDefault="00B210E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-95885</wp:posOffset>
            </wp:positionH>
            <wp:positionV relativeFrom="paragraph">
              <wp:posOffset>123190</wp:posOffset>
            </wp:positionV>
            <wp:extent cx="6151245" cy="3076575"/>
            <wp:effectExtent l="19050" t="0" r="1905" b="0"/>
            <wp:wrapNone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3B14E9" w:rsidRDefault="003B14E9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2868DC" w:rsidRDefault="002868DC" w:rsidP="00341E88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60367C" w:rsidRPr="0060367C" w:rsidRDefault="00FE7E2A" w:rsidP="00837E6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8DC">
        <w:rPr>
          <w:rFonts w:ascii="Times New Roman" w:hAnsi="Times New Roman"/>
          <w:sz w:val="24"/>
          <w:szCs w:val="24"/>
          <w:lang w:eastAsia="ru-RU"/>
        </w:rPr>
        <w:t>В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течение отчетного периода работодателями было заявлено </w:t>
      </w:r>
      <w:r w:rsidR="00432E56" w:rsidRPr="002868DC">
        <w:rPr>
          <w:rFonts w:ascii="Times New Roman" w:eastAsia="Times New Roman" w:hAnsi="Times New Roman"/>
          <w:sz w:val="24"/>
          <w:szCs w:val="24"/>
          <w:lang w:eastAsia="ru-RU"/>
        </w:rPr>
        <w:t>4483</w:t>
      </w:r>
      <w:r w:rsidR="00397C6E"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 ед. вакансий, </w:t>
      </w:r>
      <w:r w:rsidR="0060367C" w:rsidRPr="002868DC">
        <w:rPr>
          <w:rFonts w:ascii="Times New Roman" w:hAnsi="Times New Roman"/>
          <w:sz w:val="24"/>
          <w:szCs w:val="24"/>
        </w:rPr>
        <w:t xml:space="preserve"> за аналогичный период прошлого года – </w:t>
      </w:r>
      <w:r w:rsidR="00432E56" w:rsidRPr="002868DC">
        <w:rPr>
          <w:rFonts w:ascii="Times New Roman" w:hAnsi="Times New Roman"/>
          <w:sz w:val="24"/>
          <w:szCs w:val="24"/>
        </w:rPr>
        <w:t>2661</w:t>
      </w:r>
      <w:r w:rsidR="0060367C" w:rsidRPr="002868DC">
        <w:rPr>
          <w:rFonts w:ascii="Times New Roman" w:hAnsi="Times New Roman"/>
          <w:sz w:val="24"/>
          <w:szCs w:val="24"/>
        </w:rPr>
        <w:t xml:space="preserve"> ед.</w:t>
      </w:r>
    </w:p>
    <w:p w:rsidR="005B6284" w:rsidRPr="005B6284" w:rsidRDefault="005B6284" w:rsidP="005B628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48571C">
        <w:rPr>
          <w:rFonts w:ascii="Times New Roman" w:hAnsi="Times New Roman"/>
          <w:sz w:val="24"/>
          <w:szCs w:val="24"/>
        </w:rPr>
        <w:t>Исходя из анализа деятельности предприятий в районе, можно прогнозировать, что спрос на рабочую силу будет превосходить предложение.</w:t>
      </w:r>
      <w:r w:rsidR="00397C6E" w:rsidRPr="0048571C">
        <w:rPr>
          <w:rFonts w:ascii="Times New Roman" w:hAnsi="Times New Roman"/>
          <w:sz w:val="24"/>
          <w:szCs w:val="24"/>
        </w:rPr>
        <w:t xml:space="preserve"> </w:t>
      </w:r>
    </w:p>
    <w:p w:rsidR="00664BAD" w:rsidRDefault="00664BAD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</w:p>
    <w:p w:rsidR="00664BAD" w:rsidRDefault="00664BAD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</w:p>
    <w:p w:rsidR="00876484" w:rsidRPr="002868DC" w:rsidRDefault="00876484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 xml:space="preserve">Учреждения профессионального образования </w:t>
      </w:r>
    </w:p>
    <w:p w:rsidR="00876484" w:rsidRPr="002868DC" w:rsidRDefault="00876484" w:rsidP="00876484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>(месторасположение, специальности, по которым осуществляется подготовка)</w:t>
      </w:r>
    </w:p>
    <w:p w:rsidR="0028732E" w:rsidRDefault="0028732E" w:rsidP="00876484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</w:p>
    <w:p w:rsidR="00876484" w:rsidRPr="002868DC" w:rsidRDefault="00876484" w:rsidP="00876484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 xml:space="preserve">ГОУ СПО ЛО «Кировский политехнический колледж», </w:t>
      </w:r>
    </w:p>
    <w:p w:rsidR="00876484" w:rsidRPr="002868DC" w:rsidRDefault="00876484" w:rsidP="00876484">
      <w:pPr>
        <w:spacing w:after="0" w:line="240" w:lineRule="auto"/>
        <w:rPr>
          <w:rFonts w:ascii="Times New Roman" w:hAnsi="Times New Roman"/>
          <w:b/>
          <w:i/>
          <w:color w:val="000000"/>
          <w:sz w:val="24"/>
          <w:szCs w:val="24"/>
        </w:rPr>
      </w:pPr>
      <w:r w:rsidRPr="002868DC">
        <w:rPr>
          <w:rFonts w:ascii="Times New Roman" w:hAnsi="Times New Roman"/>
          <w:b/>
          <w:i/>
          <w:color w:val="000000"/>
          <w:sz w:val="24"/>
          <w:szCs w:val="24"/>
        </w:rPr>
        <w:t xml:space="preserve">Ленинградская область, г. Кировск, ул. Новая, д.40 </w:t>
      </w:r>
    </w:p>
    <w:p w:rsidR="00F35EA3" w:rsidRPr="002868DC" w:rsidRDefault="00F35EA3" w:rsidP="00DC036E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Дневное (очное) отделение готовит специалистов по следующим специальностям:</w:t>
      </w:r>
    </w:p>
    <w:p w:rsidR="00F35EA3" w:rsidRPr="002868DC" w:rsidRDefault="00F35EA3" w:rsidP="00DC036E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2868DC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Специальности по программам среднего профессионального образования подготовки специалистов среднего звена:</w:t>
      </w:r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5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09.02.05 Прикладная информатика (по отраслям)</w:t>
        </w:r>
      </w:hyperlink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6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15.02.07 Автоматизация технологических процессов и производств (по отраслям)</w:t>
        </w:r>
      </w:hyperlink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7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22.02.06 Сварочное производство</w:t>
        </w:r>
      </w:hyperlink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8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40.02.01 Право и организация социального обеспечения</w:t>
        </w:r>
      </w:hyperlink>
    </w:p>
    <w:p w:rsidR="00F35EA3" w:rsidRPr="002868DC" w:rsidRDefault="00F35EA3" w:rsidP="00DC036E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0"/>
          <w:szCs w:val="20"/>
          <w:lang w:eastAsia="ru-RU"/>
        </w:rPr>
      </w:pPr>
      <w:r w:rsidRPr="002868DC">
        <w:rPr>
          <w:rFonts w:ascii="Times New Roman" w:eastAsia="Times New Roman" w:hAnsi="Times New Roman"/>
          <w:bCs/>
          <w:color w:val="000000"/>
          <w:sz w:val="20"/>
          <w:szCs w:val="20"/>
          <w:lang w:eastAsia="ru-RU"/>
        </w:rPr>
        <w:t>Профессии по программам среднего профессионального образования подготовки квалифицированных рабочих, служащих:</w:t>
      </w:r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9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23.01.03 Автомеханик</w:t>
        </w:r>
      </w:hyperlink>
    </w:p>
    <w:p w:rsidR="00F35EA3" w:rsidRPr="002868DC" w:rsidRDefault="00494718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30" w:history="1"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08.01.10 Мастер жилищно</w:t>
        </w:r>
        <w:r w:rsidR="00DC036E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-</w:t>
        </w:r>
        <w:r w:rsidR="00F35EA3" w:rsidRPr="002868DC">
          <w:rPr>
            <w:rFonts w:ascii="Times New Roman" w:eastAsia="Times New Roman" w:hAnsi="Times New Roman"/>
            <w:sz w:val="24"/>
            <w:szCs w:val="24"/>
            <w:lang w:eastAsia="ru-RU"/>
          </w:rPr>
          <w:t>коммунального хозяйства</w:t>
        </w:r>
      </w:hyperlink>
    </w:p>
    <w:p w:rsidR="0012625D" w:rsidRPr="002868DC" w:rsidRDefault="0012625D" w:rsidP="00DC036E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DC036E" w:rsidRPr="002868DC" w:rsidRDefault="00DC036E" w:rsidP="00DC036E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Заочное  отделение готовит специалистов по следующим специальностям:</w:t>
      </w:r>
    </w:p>
    <w:p w:rsidR="00F35EA3" w:rsidRPr="002868DC" w:rsidRDefault="00F35EA3" w:rsidP="00F35EA3">
      <w:pPr>
        <w:pStyle w:val="Default"/>
      </w:pPr>
      <w:r w:rsidRPr="002868DC">
        <w:rPr>
          <w:bCs/>
          <w:iCs/>
        </w:rPr>
        <w:t xml:space="preserve"> 080114 Экономика и бухгалтерский учет (по отраслям) </w:t>
      </w:r>
    </w:p>
    <w:p w:rsidR="00F35EA3" w:rsidRPr="002868DC" w:rsidRDefault="00F35EA3" w:rsidP="00F35EA3">
      <w:pPr>
        <w:pStyle w:val="Default"/>
      </w:pPr>
      <w:r w:rsidRPr="002868DC">
        <w:rPr>
          <w:iCs/>
        </w:rPr>
        <w:t xml:space="preserve">Срок обучения на базе среднего (полного) общего образования: </w:t>
      </w:r>
      <w:r w:rsidRPr="002868DC">
        <w:t xml:space="preserve">1 год 10 месяцев. </w:t>
      </w:r>
    </w:p>
    <w:p w:rsidR="00F35EA3" w:rsidRPr="002868DC" w:rsidRDefault="00F35EA3" w:rsidP="00F35EA3">
      <w:pPr>
        <w:pStyle w:val="Default"/>
      </w:pPr>
      <w:r w:rsidRPr="002868DC">
        <w:rPr>
          <w:bCs/>
          <w:iCs/>
        </w:rPr>
        <w:t xml:space="preserve">030912 Право и организация социального обеспечения </w:t>
      </w:r>
    </w:p>
    <w:p w:rsidR="00F35EA3" w:rsidRPr="002868DC" w:rsidRDefault="00F35EA3" w:rsidP="00F35EA3">
      <w:pPr>
        <w:pStyle w:val="Default"/>
      </w:pPr>
      <w:r w:rsidRPr="002868DC">
        <w:rPr>
          <w:iCs/>
        </w:rPr>
        <w:t xml:space="preserve">Срок обучения на базе среднего (полного) общего образования: </w:t>
      </w:r>
      <w:r w:rsidRPr="002868DC">
        <w:t xml:space="preserve">1 год 10 месяцев. </w:t>
      </w:r>
    </w:p>
    <w:p w:rsidR="00F35EA3" w:rsidRPr="002868DC" w:rsidRDefault="00F35EA3" w:rsidP="00DC036E">
      <w:pPr>
        <w:pStyle w:val="Default"/>
      </w:pPr>
      <w:r w:rsidRPr="002868DC">
        <w:rPr>
          <w:bCs/>
          <w:iCs/>
        </w:rPr>
        <w:t xml:space="preserve">100701 Коммерция (по отраслям) </w:t>
      </w:r>
    </w:p>
    <w:p w:rsidR="00F35EA3" w:rsidRPr="002868DC" w:rsidRDefault="00F35EA3" w:rsidP="00DC036E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hAnsi="Times New Roman"/>
          <w:i/>
          <w:iCs/>
          <w:sz w:val="24"/>
          <w:szCs w:val="24"/>
        </w:rPr>
        <w:t xml:space="preserve">Срок обучения на базе среднего (полного) общего образования: </w:t>
      </w:r>
      <w:r w:rsidRPr="002868DC">
        <w:rPr>
          <w:rFonts w:ascii="Times New Roman" w:hAnsi="Times New Roman"/>
          <w:sz w:val="24"/>
          <w:szCs w:val="24"/>
        </w:rPr>
        <w:t>1 год 10 месяцев.</w:t>
      </w:r>
    </w:p>
    <w:p w:rsidR="00876484" w:rsidRPr="002868DC" w:rsidRDefault="00876484" w:rsidP="00876484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AF1597" w:rsidRDefault="00AF1597" w:rsidP="0087648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AF1597" w:rsidRDefault="00AF1597" w:rsidP="0087648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876484" w:rsidRPr="002868DC" w:rsidRDefault="00876484" w:rsidP="00876484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2868DC">
        <w:rPr>
          <w:rFonts w:ascii="Times New Roman" w:hAnsi="Times New Roman"/>
          <w:b/>
          <w:i/>
          <w:sz w:val="24"/>
          <w:szCs w:val="24"/>
        </w:rPr>
        <w:t xml:space="preserve">ГОУ СПО ЛО «Техникум водного транспорта» </w:t>
      </w:r>
    </w:p>
    <w:p w:rsidR="00876484" w:rsidRPr="002868DC" w:rsidRDefault="00876484" w:rsidP="00876484">
      <w:pPr>
        <w:spacing w:after="0" w:line="240" w:lineRule="auto"/>
        <w:jc w:val="both"/>
        <w:rPr>
          <w:rFonts w:ascii="Times New Roman" w:hAnsi="Times New Roman"/>
          <w:i/>
          <w:sz w:val="24"/>
          <w:szCs w:val="24"/>
        </w:rPr>
      </w:pPr>
      <w:r w:rsidRPr="002868DC">
        <w:rPr>
          <w:rFonts w:ascii="Times New Roman" w:hAnsi="Times New Roman"/>
          <w:i/>
          <w:sz w:val="24"/>
          <w:szCs w:val="24"/>
        </w:rPr>
        <w:t>Ленинградская обл., Кировский район, г. Шлиссельбург, ул. Затонная, д.1</w:t>
      </w:r>
    </w:p>
    <w:p w:rsidR="00662245" w:rsidRPr="002868DC" w:rsidRDefault="00662245" w:rsidP="00662245">
      <w:pPr>
        <w:spacing w:after="0" w:line="240" w:lineRule="auto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Дневное (очное) отделение готовит специалистов по следующим специальностям по программам среднего профессионального образования подготовки специалистов среднего звена:</w:t>
      </w:r>
    </w:p>
    <w:p w:rsidR="00662245" w:rsidRPr="002868DC" w:rsidRDefault="00662245" w:rsidP="0066224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26.02.03 Судовождение, срок обучения - 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3 года 10 мес.</w:t>
      </w:r>
    </w:p>
    <w:p w:rsidR="00662245" w:rsidRPr="002868DC" w:rsidRDefault="00662245" w:rsidP="00662245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19.02.10 Технология продукции общественного питания, срок обучения - 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3 года 10 мес.</w:t>
      </w: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> </w:t>
      </w:r>
    </w:p>
    <w:p w:rsidR="00662245" w:rsidRPr="002868DC" w:rsidRDefault="00662245" w:rsidP="00876484">
      <w:pPr>
        <w:spacing w:after="0" w:line="240" w:lineRule="auto"/>
        <w:jc w:val="both"/>
        <w:outlineLvl w:val="4"/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</w:pPr>
    </w:p>
    <w:p w:rsidR="00876484" w:rsidRPr="002868DC" w:rsidRDefault="00876484" w:rsidP="00876484">
      <w:pPr>
        <w:spacing w:after="0" w:line="240" w:lineRule="auto"/>
        <w:jc w:val="both"/>
        <w:outlineLvl w:val="4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bCs/>
          <w:i/>
          <w:sz w:val="24"/>
          <w:szCs w:val="24"/>
          <w:lang w:eastAsia="ru-RU"/>
        </w:rPr>
        <w:t xml:space="preserve">Отрадненский филиал ГБОУ СПО ЛО "Техникум водного транспорта" </w:t>
      </w:r>
    </w:p>
    <w:p w:rsidR="00876484" w:rsidRPr="002868DC" w:rsidRDefault="00876484" w:rsidP="00876484">
      <w:pPr>
        <w:spacing w:after="0" w:line="240" w:lineRule="auto"/>
        <w:jc w:val="both"/>
        <w:outlineLvl w:val="4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i/>
          <w:sz w:val="24"/>
          <w:szCs w:val="24"/>
          <w:lang w:eastAsia="ru-RU"/>
        </w:rPr>
        <w:t>Ленинградская область, г. Отрадное, улица Заводская, дом 1А.</w:t>
      </w:r>
    </w:p>
    <w:p w:rsidR="00DC036E" w:rsidRPr="002868DC" w:rsidRDefault="00F04A0B" w:rsidP="00DC036E">
      <w:pPr>
        <w:spacing w:after="0" w:line="240" w:lineRule="auto"/>
        <w:jc w:val="both"/>
        <w:rPr>
          <w:rFonts w:ascii="Times New Roman" w:eastAsia="Times New Roman" w:hAnsi="Times New Roman"/>
          <w:i/>
          <w:color w:val="000000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Дневное (очное) отделение готовит специалистов </w:t>
      </w:r>
      <w:r w:rsidR="00DC036E" w:rsidRPr="002868DC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 по программам среднего профессионального образования подготовки специалистов среднего звена:</w:t>
      </w:r>
    </w:p>
    <w:p w:rsidR="00DC036E" w:rsidRPr="002868DC" w:rsidRDefault="00DC036E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26.02.03 Судовождение, срок обучения - 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3 года 10 мес.</w:t>
      </w:r>
    </w:p>
    <w:p w:rsidR="00DC036E" w:rsidRPr="002868DC" w:rsidRDefault="00DC036E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 xml:space="preserve">26.02.02 Судостроение, </w:t>
      </w: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срок обучения - 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3 года 10 мес.</w:t>
      </w:r>
    </w:p>
    <w:p w:rsidR="00DC036E" w:rsidRPr="002868DC" w:rsidRDefault="00DC036E" w:rsidP="00DC036E">
      <w:pPr>
        <w:spacing w:after="0" w:line="240" w:lineRule="auto"/>
        <w:rPr>
          <w:rFonts w:ascii="Times New Roman" w:eastAsia="Times New Roman" w:hAnsi="Times New Roman"/>
          <w:sz w:val="20"/>
          <w:szCs w:val="20"/>
          <w:lang w:eastAsia="ru-RU"/>
        </w:rPr>
      </w:pPr>
      <w:r w:rsidRPr="002868DC">
        <w:rPr>
          <w:rFonts w:ascii="Times New Roman" w:eastAsia="Times New Roman" w:hAnsi="Times New Roman"/>
          <w:sz w:val="20"/>
          <w:szCs w:val="20"/>
          <w:lang w:eastAsia="ru-RU"/>
        </w:rPr>
        <w:t>Специальности по программам подготовки квалифицированных рабочих</w:t>
      </w:r>
    </w:p>
    <w:p w:rsidR="00DC036E" w:rsidRPr="002868DC" w:rsidRDefault="00DC036E" w:rsidP="00DC036E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15.01.5  Сварщик (электросварочные и газосварочные работы), срок обучения </w:t>
      </w: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2 года 5 месяцев на базе 9 классов</w:t>
      </w:r>
      <w:r w:rsidR="00AC1159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28732E" w:rsidRPr="002868DC" w:rsidRDefault="0028732E" w:rsidP="0087648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76484" w:rsidRPr="002868DC" w:rsidRDefault="00876484" w:rsidP="0028732E">
      <w:pPr>
        <w:spacing w:after="0" w:line="240" w:lineRule="auto"/>
        <w:rPr>
          <w:rFonts w:ascii="Times New Roman" w:eastAsia="Times New Roman" w:hAnsi="Times New Roman"/>
          <w:b/>
          <w:i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Филиал ГОУСПО «Медицинский колледж в г. Тихвин»</w:t>
      </w:r>
    </w:p>
    <w:p w:rsidR="00876484" w:rsidRPr="002868DC" w:rsidRDefault="00876484" w:rsidP="00876484">
      <w:pPr>
        <w:spacing w:after="0" w:line="240" w:lineRule="auto"/>
        <w:rPr>
          <w:rFonts w:ascii="Times New Roman" w:hAnsi="Times New Roman"/>
          <w:i/>
          <w:color w:val="000000"/>
          <w:sz w:val="24"/>
          <w:szCs w:val="24"/>
        </w:rPr>
      </w:pPr>
      <w:r w:rsidRPr="002868DC">
        <w:rPr>
          <w:rFonts w:ascii="Times New Roman" w:hAnsi="Times New Roman"/>
          <w:i/>
          <w:color w:val="000000"/>
          <w:sz w:val="24"/>
          <w:szCs w:val="24"/>
        </w:rPr>
        <w:t xml:space="preserve">Ленинградская область, г. Кировск, ул. Советская, д.3 </w:t>
      </w:r>
    </w:p>
    <w:p w:rsidR="00876484" w:rsidRPr="004A67C8" w:rsidRDefault="00876484" w:rsidP="00876484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2868DC">
        <w:rPr>
          <w:rFonts w:ascii="Times New Roman" w:eastAsia="Times New Roman" w:hAnsi="Times New Roman"/>
          <w:sz w:val="24"/>
          <w:szCs w:val="24"/>
          <w:lang w:eastAsia="ru-RU"/>
        </w:rPr>
        <w:t>- сестринское дело</w:t>
      </w:r>
      <w:r w:rsidR="00AC1159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876484" w:rsidRDefault="00876484" w:rsidP="0087648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664BAD" w:rsidRPr="00876484" w:rsidRDefault="00664BAD" w:rsidP="00876484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76484" w:rsidRPr="00876484" w:rsidRDefault="00876484" w:rsidP="00876484">
      <w:pPr>
        <w:spacing w:after="0" w:line="240" w:lineRule="auto"/>
        <w:ind w:firstLine="709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1.5. </w:t>
      </w:r>
      <w:r w:rsidRPr="002868DC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 xml:space="preserve">Инфраструктура </w:t>
      </w:r>
    </w:p>
    <w:p w:rsidR="00876484" w:rsidRPr="00876484" w:rsidRDefault="00876484" w:rsidP="00876484">
      <w:pPr>
        <w:spacing w:after="0" w:line="240" w:lineRule="auto"/>
        <w:ind w:firstLine="709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а) транспортно-логистическая </w:t>
      </w:r>
    </w:p>
    <w:p w:rsidR="00876484" w:rsidRPr="00876484" w:rsidRDefault="00876484" w:rsidP="00F16648">
      <w:pPr>
        <w:tabs>
          <w:tab w:val="left" w:pos="4253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1C1753"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  <w:t>Транспортные связи</w:t>
      </w: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 Кировского муниципального района с Санкт-Петербургом и районами Ленинградской области осуществляются железнодорожным и автомобильным транспортом. Существует речное сообщение, обеспечивающее выход маломерного судов в Ладожское озеро и Балтийское море. На территории района имеется причал в г. Кировск, порт на реке Нева в </w:t>
      </w:r>
      <w:r w:rsidR="001C1753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               </w:t>
      </w: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г. Отрадное - основная площадка ОАО «Ленинградский речной порт». Также в границах муниципального района проходит Волго-Балтийский водный путь, который связывает бассейн р. Нева с бассейнами рек Волга и Северная Двина.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Через район проходит линия Октябрьской железной дороги Санкт-Петербург – Волховстрой, обеспечивающая выход на север и восток России.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Железнодорожная ветка Мга-Невдубстрой – важная транспортная линия, связывающая территорию района с другими районами Ленинградской области и имеющая благоприятные перспективы в связи с развитием станции Мга и выходом грузопотоков по железной дороге Мга-Гатчина-Вейрман на порт Усть-Луга.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Со станции Мга грузопоток в адрес морских портов Финского залива разделяется на три направления: центральный - в порт Санкт-Петербург, северный – в порты северного побережья залива (Выборг, Высоцк, Приморск) и южный – в порт Усть-Луга.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Железнодорожная линия Санкт-Петербург - Мга  - Кириши обеспечивает связь Кировского муниципального района с центральной частью, южными и восточными регионами России и выход на международные направления.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Железнодорожная ветка направлением Мга – Павлово с железнодорожным мостом через реку Нева связывает Кировский муниципальный район с правобережными  невскими территориями Ленинградской области. </w:t>
      </w:r>
    </w:p>
    <w:p w:rsidR="00876484" w:rsidRPr="00876484" w:rsidRDefault="00876484" w:rsidP="00876484">
      <w:pPr>
        <w:spacing w:after="0" w:line="240" w:lineRule="auto"/>
        <w:ind w:firstLine="708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По территории Кировского муниципального района проходят основные транспортные транзитные коридоры: трасса «КОЛА» (М-18), «Магистральная» (А-120).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Протяженность сети дорог федерального значения на территории Кировского района составляет 81,8 км; дорог регионального значения – 346,9 км, 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улично-дорожная сеть местного значения – </w:t>
      </w:r>
      <w:r w:rsidR="001C1753">
        <w:rPr>
          <w:rFonts w:ascii="Times New Roman" w:eastAsia="Times New Roman" w:hAnsi="Times New Roman"/>
          <w:sz w:val="24"/>
          <w:szCs w:val="24"/>
          <w:lang w:eastAsia="ru-RU"/>
        </w:rPr>
        <w:t>666,1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 км.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Содержание улично-дорожной сети местного значения обеспечивают предприятия ЖКХ и дорожного хозяйства по договорам с администрациями городских и сельских поселений.</w:t>
      </w:r>
    </w:p>
    <w:p w:rsidR="001C1753" w:rsidRPr="007F3589" w:rsidRDefault="00876484" w:rsidP="001C1753">
      <w:pPr>
        <w:spacing w:after="0" w:line="240" w:lineRule="auto"/>
        <w:ind w:firstLine="73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37E63">
        <w:rPr>
          <w:rFonts w:ascii="Times New Roman" w:eastAsia="Times New Roman" w:hAnsi="Times New Roman"/>
          <w:b/>
          <w:i/>
          <w:sz w:val="24"/>
          <w:szCs w:val="24"/>
          <w:lang w:eastAsia="ru-RU"/>
        </w:rPr>
        <w:t>Пассажирские перевозки</w:t>
      </w:r>
      <w:r w:rsidRPr="001C1753">
        <w:rPr>
          <w:rFonts w:ascii="Times New Roman" w:eastAsia="Times New Roman" w:hAnsi="Times New Roman"/>
          <w:lang w:eastAsia="ru-RU"/>
        </w:rPr>
        <w:t xml:space="preserve"> </w:t>
      </w:r>
      <w:r w:rsidR="001C1753" w:rsidRPr="007F3589">
        <w:rPr>
          <w:rFonts w:ascii="Times New Roman" w:eastAsia="Times New Roman" w:hAnsi="Times New Roman"/>
          <w:sz w:val="24"/>
          <w:szCs w:val="24"/>
          <w:lang w:eastAsia="ru-RU"/>
        </w:rPr>
        <w:t>на территории Кировского района обеспечивают два перевозчика: ООО «Невская линия» и ООО «ПИТЕРАВТО». Реестр автобусных маршрутов состоит из 8 межсубъектовых и 26 муниципальных автобусных маршрутов. На 30 автобусных маршрутах пассажирские перевозки осуществляются в обезличенном режиме.</w:t>
      </w:r>
    </w:p>
    <w:p w:rsidR="00C676B1" w:rsidRPr="007F3589" w:rsidRDefault="001C1753" w:rsidP="005D172A">
      <w:pPr>
        <w:spacing w:after="0" w:line="240" w:lineRule="auto"/>
        <w:ind w:firstLine="73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7F3589">
        <w:rPr>
          <w:rFonts w:ascii="Times New Roman" w:eastAsia="Times New Roman" w:hAnsi="Times New Roman"/>
          <w:sz w:val="24"/>
          <w:szCs w:val="24"/>
          <w:lang w:eastAsia="ru-RU"/>
        </w:rPr>
        <w:t>Перевозки пассажиров обеспечиваются автобусами большого и среднего класса вместимости. Протяженность маршрутной сети составляет 884,3 км. На маршрутах работает 74 автобуса. Среднесписочная численность работающих в данных организациях около 200 человек.</w:t>
      </w:r>
    </w:p>
    <w:p w:rsidR="0067465B" w:rsidRDefault="0067465B" w:rsidP="00876484">
      <w:pPr>
        <w:spacing w:after="0" w:line="240" w:lineRule="auto"/>
        <w:ind w:firstLine="709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76484" w:rsidRPr="00876484" w:rsidRDefault="00876484" w:rsidP="002868DC">
      <w:pPr>
        <w:spacing w:after="0" w:line="240" w:lineRule="auto"/>
        <w:ind w:firstLine="708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б) </w:t>
      </w:r>
      <w:r w:rsidR="0028732E"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>водоснабжени</w:t>
      </w:r>
      <w:r w:rsidR="0028732E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е, </w:t>
      </w:r>
      <w:r w:rsidR="0028732E"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>водоотведени</w:t>
      </w:r>
      <w:r w:rsidR="0028732E">
        <w:rPr>
          <w:rFonts w:ascii="Times New Roman" w:eastAsia="Times New Roman" w:hAnsi="Times New Roman"/>
          <w:b/>
          <w:sz w:val="24"/>
          <w:szCs w:val="24"/>
          <w:lang w:eastAsia="ru-RU"/>
        </w:rPr>
        <w:t>е</w:t>
      </w:r>
      <w:r w:rsidR="0028732E"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</w:t>
      </w:r>
      <w:r w:rsidR="0028732E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и </w:t>
      </w: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энергетическая инфраструктура </w:t>
      </w:r>
    </w:p>
    <w:p w:rsidR="0067465B" w:rsidRDefault="0067465B" w:rsidP="00876484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76484" w:rsidRPr="00876484" w:rsidRDefault="00876484" w:rsidP="00876484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Перечень </w:t>
      </w:r>
    </w:p>
    <w:p w:rsidR="00876484" w:rsidRDefault="00876484" w:rsidP="00876484">
      <w:pPr>
        <w:spacing w:after="0" w:line="240" w:lineRule="auto"/>
        <w:ind w:left="-14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>организаций по производству, передач</w:t>
      </w:r>
      <w:r w:rsidR="00F04A0B">
        <w:rPr>
          <w:rFonts w:ascii="Times New Roman" w:eastAsia="Times New Roman" w:hAnsi="Times New Roman"/>
          <w:b/>
          <w:sz w:val="24"/>
          <w:szCs w:val="24"/>
          <w:lang w:eastAsia="ru-RU"/>
        </w:rPr>
        <w:t>е</w:t>
      </w: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и распределени</w:t>
      </w:r>
      <w:r w:rsidR="00F04A0B">
        <w:rPr>
          <w:rFonts w:ascii="Times New Roman" w:eastAsia="Times New Roman" w:hAnsi="Times New Roman"/>
          <w:b/>
          <w:sz w:val="24"/>
          <w:szCs w:val="24"/>
          <w:lang w:eastAsia="ru-RU"/>
        </w:rPr>
        <w:t>ю</w:t>
      </w: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электроэнергии, газа и воды, расположенных на территории Кировского муниципального района Ленинградской области и осуществляющих подключение объект</w:t>
      </w:r>
      <w:r w:rsidR="00F04A0B">
        <w:rPr>
          <w:rFonts w:ascii="Times New Roman" w:eastAsia="Times New Roman" w:hAnsi="Times New Roman"/>
          <w:b/>
          <w:sz w:val="24"/>
          <w:szCs w:val="24"/>
          <w:lang w:eastAsia="ru-RU"/>
        </w:rPr>
        <w:t>ов</w:t>
      </w:r>
      <w:r w:rsidRPr="00876484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к сетям инженерного обеспечения.</w:t>
      </w:r>
    </w:p>
    <w:p w:rsidR="00876484" w:rsidRPr="00B554A7" w:rsidRDefault="00B554A7" w:rsidP="00B554A7">
      <w:pPr>
        <w:spacing w:after="0" w:line="240" w:lineRule="auto"/>
        <w:ind w:left="-142"/>
        <w:jc w:val="right"/>
        <w:rPr>
          <w:rFonts w:ascii="Times New Roman" w:eastAsia="Times New Roman" w:hAnsi="Times New Roman"/>
          <w:i/>
          <w:sz w:val="24"/>
          <w:szCs w:val="24"/>
          <w:lang w:eastAsia="ru-RU"/>
        </w:rPr>
      </w:pPr>
      <w:r w:rsidRPr="00B554A7">
        <w:rPr>
          <w:rFonts w:ascii="Times New Roman" w:eastAsia="Times New Roman" w:hAnsi="Times New Roman"/>
          <w:i/>
          <w:sz w:val="24"/>
          <w:szCs w:val="24"/>
          <w:lang w:eastAsia="ru-RU"/>
        </w:rPr>
        <w:t xml:space="preserve">Таблица </w:t>
      </w:r>
      <w:r w:rsidR="00BF5FE4">
        <w:rPr>
          <w:rFonts w:ascii="Times New Roman" w:eastAsia="Times New Roman" w:hAnsi="Times New Roman"/>
          <w:i/>
          <w:sz w:val="24"/>
          <w:szCs w:val="24"/>
          <w:lang w:eastAsia="ru-RU"/>
        </w:rPr>
        <w:t>6</w:t>
      </w:r>
    </w:p>
    <w:tbl>
      <w:tblPr>
        <w:tblW w:w="10350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411"/>
        <w:gridCol w:w="1559"/>
        <w:gridCol w:w="1418"/>
        <w:gridCol w:w="1559"/>
        <w:gridCol w:w="1276"/>
        <w:gridCol w:w="1134"/>
        <w:gridCol w:w="993"/>
      </w:tblGrid>
      <w:tr w:rsidR="00704EFB" w:rsidRPr="00AD4927" w:rsidTr="002B32E5">
        <w:trPr>
          <w:cantSplit/>
        </w:trPr>
        <w:tc>
          <w:tcPr>
            <w:tcW w:w="2411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Наименование по</w:t>
            </w:r>
            <w:r w:rsidR="00837E6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селения, организации</w:t>
            </w:r>
          </w:p>
          <w:p w:rsidR="00837E63" w:rsidRPr="00704EFB" w:rsidRDefault="00837E63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Адрес</w:t>
            </w:r>
          </w:p>
        </w:tc>
        <w:tc>
          <w:tcPr>
            <w:tcW w:w="1418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Должность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 И О</w:t>
            </w:r>
          </w:p>
        </w:tc>
        <w:tc>
          <w:tcPr>
            <w:tcW w:w="1276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Телефон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Факс</w:t>
            </w:r>
          </w:p>
        </w:tc>
        <w:tc>
          <w:tcPr>
            <w:tcW w:w="993" w:type="dxa"/>
            <w:tcBorders>
              <w:top w:val="doub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Деж.тел. </w:t>
            </w:r>
          </w:p>
        </w:tc>
      </w:tr>
      <w:tr w:rsidR="00704EFB" w:rsidRPr="00AD4927" w:rsidTr="002B32E5">
        <w:trPr>
          <w:cantSplit/>
          <w:trHeight w:val="406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Кировское городское поселение</w:t>
            </w:r>
          </w:p>
          <w:p w:rsidR="000A059C" w:rsidRPr="00704EFB" w:rsidRDefault="000A059C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  <w:p w:rsidR="0012625D" w:rsidRPr="00704EFB" w:rsidRDefault="0012625D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«Водоканал Кировского городского поселения»</w:t>
            </w:r>
          </w:p>
          <w:p w:rsidR="007B7C56" w:rsidRPr="006524AF" w:rsidRDefault="00494718" w:rsidP="00B554A7">
            <w:pPr>
              <w:spacing w:after="0" w:line="240" w:lineRule="auto"/>
              <w:rPr>
                <w:rStyle w:val="af1"/>
                <w:rFonts w:ascii="Times New Roman" w:eastAsia="Times New Roman" w:hAnsi="Times New Roman"/>
                <w:color w:val="000000" w:themeColor="text1"/>
                <w:sz w:val="18"/>
                <w:szCs w:val="18"/>
                <w:u w:val="none"/>
                <w:lang w:eastAsia="ru-RU"/>
              </w:rPr>
            </w:pPr>
            <w:hyperlink r:id="rId31" w:history="1">
              <w:r w:rsidR="00C559A0" w:rsidRPr="006524AF">
                <w:rPr>
                  <w:rStyle w:val="af1"/>
                  <w:rFonts w:ascii="Times New Roman" w:eastAsia="Times New Roman" w:hAnsi="Times New Roman"/>
                  <w:color w:val="000000" w:themeColor="text1"/>
                  <w:sz w:val="18"/>
                  <w:szCs w:val="18"/>
                  <w:u w:val="none"/>
                  <w:lang w:val="en-US" w:eastAsia="ru-RU"/>
                </w:rPr>
                <w:t>vdk.kirovsk@mail.ru</w:t>
              </w:r>
            </w:hyperlink>
          </w:p>
          <w:p w:rsidR="00AF0DB4" w:rsidRPr="00AF0DB4" w:rsidRDefault="00AF0DB4" w:rsidP="00B554A7">
            <w:pPr>
              <w:spacing w:after="0" w:line="240" w:lineRule="auto"/>
              <w:rPr>
                <w:rFonts w:ascii="Times New Roman" w:eastAsia="Times New Roman" w:hAnsi="Times New Roman"/>
                <w:color w:val="0000FF"/>
                <w:sz w:val="18"/>
                <w:szCs w:val="18"/>
                <w:u w:val="single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5F4F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Кировск, 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 Северная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д.10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A80D4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Павлушина Наталья Александровна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8-921-333-27-16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406-77-49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406-83-94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  <w:trHeight w:val="693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ООО «Дубровская ТЭЦ»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tec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tgk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5F4F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Набережная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73416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д.37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2868D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Горелов Максим Анатолеьвич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21-209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27-402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21-461    круглосуточный</w:t>
            </w:r>
          </w:p>
        </w:tc>
      </w:tr>
      <w:tr w:rsidR="00A80D4A" w:rsidRPr="00AD4927" w:rsidTr="002B32E5">
        <w:trPr>
          <w:cantSplit/>
          <w:trHeight w:val="846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Default="00A80D4A" w:rsidP="00A97ECA">
            <w:pPr>
              <w:spacing w:after="0" w:line="240" w:lineRule="auto"/>
              <w:rPr>
                <w:rStyle w:val="af1"/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ОАО «ЛОТЭК»</w:t>
            </w:r>
          </w:p>
          <w:p w:rsidR="00A80D4A" w:rsidRPr="00AF0DB4" w:rsidRDefault="00A80D4A" w:rsidP="00A97ECA">
            <w:pPr>
              <w:spacing w:after="0" w:line="240" w:lineRule="auto"/>
              <w:rPr>
                <w:rFonts w:ascii="Times New Roman" w:eastAsia="Times New Roman" w:hAnsi="Times New Roman"/>
                <w:color w:val="0000FF"/>
                <w:sz w:val="18"/>
                <w:szCs w:val="18"/>
                <w:u w:val="single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Default="00A80D4A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Кингисепский район, </w:t>
            </w:r>
          </w:p>
          <w:p w:rsidR="00A80D4A" w:rsidRDefault="00A80D4A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Вистино, </w:t>
            </w:r>
          </w:p>
          <w:p w:rsidR="00A80D4A" w:rsidRPr="00704EFB" w:rsidRDefault="00A80D4A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Ижевская, д.29/1, пом.2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Pr="00704EFB" w:rsidRDefault="00A80D4A" w:rsidP="00A80D4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Pr="00704EFB" w:rsidRDefault="00A80D4A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Варзарь Иван Тимофеевич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Pr="00704EFB" w:rsidRDefault="00A80D4A" w:rsidP="00605F4F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8-812-560-38-28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Pr="00704EFB" w:rsidRDefault="00A80D4A" w:rsidP="00605F4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560-38-28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80D4A" w:rsidRPr="00704EFB" w:rsidRDefault="00A80D4A" w:rsidP="00605F4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  <w:trHeight w:val="890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E87007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Филиал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  <w:p w:rsidR="00773416" w:rsidRPr="006524AF" w:rsidRDefault="00494718" w:rsidP="00A97ECA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ru-RU"/>
              </w:rPr>
            </w:pPr>
            <w:hyperlink r:id="rId32" w:history="1">
              <w:r w:rsidR="007B7C56" w:rsidRPr="006524AF">
                <w:rPr>
                  <w:rStyle w:val="af1"/>
                  <w:rFonts w:ascii="Times New Roman" w:eastAsia="Times New Roman" w:hAnsi="Times New Roman"/>
                  <w:color w:val="000000" w:themeColor="text1"/>
                  <w:sz w:val="18"/>
                  <w:szCs w:val="18"/>
                  <w:u w:val="none"/>
                  <w:lang w:val="en-US" w:eastAsia="ru-RU"/>
                </w:rPr>
                <w:t>kirovsknet@loesk.ru</w:t>
              </w:r>
            </w:hyperlink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5F4F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Кировск,</w:t>
            </w:r>
          </w:p>
          <w:p w:rsid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80D4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A80D4A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73416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24-844                8-981-747-00-05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4A67C8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5F4F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605F4F" w:rsidRDefault="00704EFB" w:rsidP="00605F4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, </w:t>
            </w:r>
          </w:p>
          <w:p w:rsidR="00704EFB" w:rsidRPr="00704EFB" w:rsidRDefault="00704EFB" w:rsidP="00605F4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</w:t>
            </w:r>
            <w:r w:rsidR="00C676B1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ОАО «Леноблгаз» </w:t>
            </w:r>
          </w:p>
          <w:p w:rsidR="00704EFB" w:rsidRPr="00704EFB" w:rsidRDefault="00704EFB" w:rsidP="00704EFB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</w:t>
            </w:r>
            <w:r w:rsid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73416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</w:tc>
      </w:tr>
      <w:tr w:rsidR="00704EFB" w:rsidRPr="00AD4927" w:rsidTr="002B32E5">
        <w:trPr>
          <w:cantSplit/>
          <w:trHeight w:val="346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Мгинское городское поселение</w:t>
            </w:r>
          </w:p>
          <w:p w:rsidR="000A059C" w:rsidRPr="00704EFB" w:rsidRDefault="000A059C" w:rsidP="00704E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«Водоканал Мгинского городского поселения»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vdmgagp@mail.ru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CC765C" w:rsidRDefault="00CC765C" w:rsidP="00A97ECA">
            <w:pPr>
              <w:spacing w:after="0" w:line="240" w:lineRule="auto"/>
              <w:rPr>
                <w:rFonts w:ascii="Times New Roman" w:eastAsia="Times New Roman" w:hAnsi="Times New Roman"/>
                <w:b/>
                <w:color w:val="000000"/>
                <w:sz w:val="18"/>
                <w:szCs w:val="18"/>
                <w:lang w:eastAsia="ru-RU"/>
              </w:rPr>
            </w:pPr>
            <w:r w:rsidRPr="00CC765C">
              <w:rPr>
                <w:rStyle w:val="ae"/>
                <w:rFonts w:ascii="Times New Roman" w:hAnsi="Times New Roman"/>
                <w:b w:val="0"/>
                <w:color w:val="000000"/>
                <w:sz w:val="18"/>
                <w:szCs w:val="18"/>
              </w:rPr>
              <w:t>пгт Мга, ул.Придорожная, д.4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Сойтонен Марина Васильевна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8-812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-406-77-46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406-77-49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406-83-94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059C" w:rsidRDefault="000A059C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«Производственная Тепло Энерго Сбытовая Компания»</w:t>
            </w:r>
          </w:p>
          <w:p w:rsidR="00704EFB" w:rsidRPr="006524AF" w:rsidRDefault="00494718" w:rsidP="00A97ECA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ru-RU"/>
              </w:rPr>
            </w:pPr>
            <w:hyperlink r:id="rId33" w:history="1">
              <w:r w:rsidR="00704EFB" w:rsidRPr="006524AF">
                <w:rPr>
                  <w:rStyle w:val="af1"/>
                  <w:rFonts w:ascii="Times New Roman" w:eastAsia="Times New Roman" w:hAnsi="Times New Roman"/>
                  <w:color w:val="000000" w:themeColor="text1"/>
                  <w:sz w:val="18"/>
                  <w:szCs w:val="18"/>
                  <w:u w:val="none"/>
                  <w:lang w:val="en-US" w:eastAsia="ru-RU"/>
                </w:rPr>
                <w:t>ptesk@yandex.ru</w:t>
              </w:r>
            </w:hyperlink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946D8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пгт </w:t>
            </w:r>
            <w:r w:rsid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Мга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Связи,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605F4F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Баннов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Александр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Сергеевич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8-921-799-76-78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Default="00A80D4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ФГБУ «ЦЖКУ» МО РФ по ЗВО</w:t>
            </w:r>
          </w:p>
          <w:p w:rsidR="00704EFB" w:rsidRPr="00605F4F" w:rsidRDefault="00A80D4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fgu</w:t>
            </w:r>
            <w:r w:rsidRP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zwo</w:t>
            </w:r>
            <w:r w:rsidRP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yandex</w:t>
            </w:r>
            <w:r w:rsidRPr="00605F4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14EB2" w:rsidRPr="00704EFB" w:rsidRDefault="00605F4F" w:rsidP="00A14EB2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Начальник </w:t>
            </w:r>
            <w:r w:rsidR="00A14EB2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ЖКС по Кировскому району Лен. обл.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A14EB2" w:rsidRDefault="00A14E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Мосейчук Виталий Васильевич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A14EB2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8-911-774-72-50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ОАО «РЖД» Октябрьская дистанция  по тепловодоснабжению (ДТВЦ-3)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dtv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_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fadeevasv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spb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orw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CC765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</w:t>
            </w:r>
          </w:p>
          <w:p w:rsidR="00CC765C" w:rsidRDefault="00704EFB" w:rsidP="00CC765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Комсомола,</w:t>
            </w:r>
          </w:p>
          <w:p w:rsidR="00704EFB" w:rsidRPr="00704EFB" w:rsidRDefault="00704EFB" w:rsidP="00CC765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д.37а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Начальник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Куницин Игорь Владимирович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8-812-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457-72-25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385-10-32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457-72-25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«ЭнергоИнвест»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office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energoinvest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info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анкт-Петербург, В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олынский переулок, д.3а,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Кудрявцев Александр Анатольевич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8-812-363-28-12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363-28-12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363-28-12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24AF" w:rsidRPr="00704EFB" w:rsidRDefault="006524AF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Филиал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B0014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24-844           20-660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997-03-26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8-981-747-00-05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  <w:trHeight w:val="920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F71609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CC765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  <w:trHeight w:val="910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Победы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B0014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  <w:trHeight w:val="104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 «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Конногвардейский б-р,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CC765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3E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АО «Газпромгазораспределение Ленинградская область»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kirovskgs@inbox/ru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704EFB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. Отрадное,   </w:t>
            </w:r>
          </w:p>
          <w:p w:rsidR="00704EFB" w:rsidRPr="00704EFB" w:rsidRDefault="00704EFB" w:rsidP="00704EFB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 Заводская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д.10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Начальник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79DD" w:rsidRDefault="003679D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Зубов </w:t>
            </w:r>
          </w:p>
          <w:p w:rsidR="00704EFB" w:rsidRPr="00704EFB" w:rsidRDefault="003679D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Игорь Валерьевич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5D36EA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8-81361-42</w:t>
            </w:r>
            <w:r w:rsidR="003679DD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44-947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43-860</w:t>
            </w:r>
          </w:p>
        </w:tc>
      </w:tr>
      <w:tr w:rsidR="00704EFB" w:rsidRPr="00AD4927" w:rsidTr="002B32E5">
        <w:trPr>
          <w:cantSplit/>
          <w:trHeight w:val="333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Назиевское городское поселение</w:t>
            </w: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Водоснабжение, водоотведение и 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МУП «НазияКомСервис»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гт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Назия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Школьный пр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-кт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д.12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36EA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Конкурсный управляющий</w:t>
            </w:r>
          </w:p>
          <w:p w:rsidR="005D36EA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5D36EA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Исполнитель</w:t>
            </w:r>
            <w:r w:rsidR="005D36EA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36EA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Романов Алексей Анатольевич</w:t>
            </w:r>
          </w:p>
          <w:p w:rsidR="005D36EA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5D36EA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Фомичев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Вадим Викторович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62-185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906-240-27-57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62-185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61-550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61-464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24AF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6524A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Филиал </w:t>
            </w:r>
            <w:r w:rsidR="006524AF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 w:rsidR="006524A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="006524AF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  <w:p w:rsidR="004A67C8" w:rsidRPr="00704EFB" w:rsidRDefault="004A67C8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CC765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B0014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24-844  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997-03-26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8-981-747-00-05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CC765C">
        <w:trPr>
          <w:cantSplit/>
          <w:trHeight w:val="728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CC765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Победы,</w:t>
            </w:r>
          </w:p>
          <w:p w:rsidR="00704EFB" w:rsidRPr="00704EFB" w:rsidRDefault="00CC765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B0014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  <w:trHeight w:val="910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A85A0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lastRenderedPageBreak/>
              <w:t>Филиал ЗАО</w:t>
            </w:r>
            <w:r w:rsidRPr="00CC6528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765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Конногвардейский б-р, </w:t>
            </w:r>
          </w:p>
          <w:p w:rsidR="00704EFB" w:rsidRPr="00704EFB" w:rsidRDefault="00CC765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CC765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3E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373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Отрадненское городское поселение</w:t>
            </w: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«Водоканал Отрадненского городского поселения»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CC765C" w:rsidRDefault="00CC765C" w:rsidP="00CC765C">
            <w:pPr>
              <w:spacing w:after="0" w:line="240" w:lineRule="auto"/>
              <w:rPr>
                <w:rFonts w:ascii="Times New Roman" w:hAnsi="Times New Roman"/>
                <w:bCs/>
                <w:color w:val="000000"/>
                <w:sz w:val="18"/>
                <w:szCs w:val="18"/>
              </w:rPr>
            </w:pPr>
            <w:r w:rsidRPr="00CC765C">
              <w:rPr>
                <w:rStyle w:val="ae"/>
                <w:rFonts w:ascii="Times New Roman" w:hAnsi="Times New Roman"/>
                <w:b w:val="0"/>
                <w:color w:val="000000"/>
                <w:sz w:val="18"/>
                <w:szCs w:val="18"/>
              </w:rPr>
              <w:t xml:space="preserve">г.Отрадное, Ленинградское шоссе, </w:t>
            </w:r>
            <w:r>
              <w:rPr>
                <w:rStyle w:val="ae"/>
                <w:rFonts w:ascii="Times New Roman" w:hAnsi="Times New Roman"/>
                <w:b w:val="0"/>
                <w:color w:val="000000"/>
                <w:sz w:val="18"/>
                <w:szCs w:val="18"/>
              </w:rPr>
              <w:t>д.</w:t>
            </w:r>
            <w:r w:rsidRPr="00CC765C">
              <w:rPr>
                <w:rStyle w:val="ae"/>
                <w:rFonts w:ascii="Times New Roman" w:hAnsi="Times New Roman"/>
                <w:b w:val="0"/>
                <w:color w:val="000000"/>
                <w:sz w:val="18"/>
                <w:szCs w:val="18"/>
              </w:rPr>
              <w:t>1в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B0014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Павлушина Наталья Александровна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8-812-406-77-46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8-921-333-27-16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406-77-49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406-83-94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ОАО «ЛОТЭК»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Кингисепский район, </w:t>
            </w:r>
          </w:p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Вистино,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Ижевская, д.29/1, пом.2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44386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Варзарь Иван Тимофеевич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8-812-560-38-28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560-38-28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443860">
        <w:trPr>
          <w:cantSplit/>
          <w:trHeight w:val="66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«Промэнерго»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386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Отрадное, </w:t>
            </w:r>
          </w:p>
          <w:p w:rsidR="0028732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Централь-ная, д.4</w:t>
            </w:r>
          </w:p>
          <w:p w:rsidR="00443860" w:rsidRDefault="0044386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443860" w:rsidRDefault="0044386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443860" w:rsidRPr="00704EFB" w:rsidRDefault="0044386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Долгополов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Александр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Борисович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449-71-07,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45-438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449-71-07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24AF" w:rsidRPr="00704EFB" w:rsidRDefault="006524AF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Филиал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C559A0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44386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28478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24-844   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8-981-747-00-05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28478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751CB2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</w:t>
            </w:r>
            <w:r w:rsidR="00751CB2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386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-Петербург, Конногвардейский б-р,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44386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44386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3E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301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Павловское городское поселение</w:t>
            </w:r>
          </w:p>
          <w:p w:rsidR="00704EFB" w:rsidRP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«Водоканал Павловского городского поселения»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43860" w:rsidRPr="003E542E" w:rsidRDefault="00443860" w:rsidP="0044386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E542E">
              <w:rPr>
                <w:rFonts w:ascii="Times New Roman" w:hAnsi="Times New Roman"/>
                <w:sz w:val="18"/>
                <w:szCs w:val="18"/>
              </w:rPr>
              <w:t>Пгт Павлово,</w:t>
            </w:r>
          </w:p>
          <w:p w:rsidR="00443860" w:rsidRPr="003E542E" w:rsidRDefault="00443860" w:rsidP="0044386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E542E">
              <w:rPr>
                <w:rFonts w:ascii="Times New Roman" w:hAnsi="Times New Roman"/>
                <w:sz w:val="18"/>
                <w:szCs w:val="18"/>
              </w:rPr>
              <w:t xml:space="preserve">ул. Советская, </w:t>
            </w:r>
          </w:p>
          <w:p w:rsidR="00704EFB" w:rsidRPr="003E542E" w:rsidRDefault="00443860" w:rsidP="0044386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hAnsi="Times New Roman"/>
                <w:sz w:val="18"/>
                <w:szCs w:val="18"/>
              </w:rPr>
              <w:t>д. 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Покровский Кирилл Андреевич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47-542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47-543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47-542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FD4BE4" w:rsidP="00FD4BE4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ПАО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«Павловский завод»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C559A0" w:rsidRDefault="003E542E" w:rsidP="003E542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пгт</w:t>
            </w:r>
            <w:r w:rsidR="00C559A0" w:rsidRP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Павлово, Ленинградский пр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-кт., </w:t>
            </w:r>
            <w:r w:rsidR="00C559A0" w:rsidRP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д. 7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542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36EA" w:rsidRDefault="0036774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Аношко</w:t>
            </w:r>
          </w:p>
          <w:p w:rsidR="0036774D" w:rsidRDefault="0036774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Андрей</w:t>
            </w:r>
          </w:p>
          <w:p w:rsidR="0036774D" w:rsidRPr="00704EFB" w:rsidRDefault="0036774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Валерьевич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3E542E" w:rsidRDefault="005D36EA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8-81363-63416</w:t>
            </w:r>
          </w:p>
          <w:p w:rsidR="00704EFB" w:rsidRPr="003E542E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3E542E" w:rsidRDefault="005D36EA" w:rsidP="005D36E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8 -81363-63416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 xml:space="preserve">Электроснабжение 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524AF" w:rsidRPr="00704EFB" w:rsidRDefault="006524AF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Филиал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542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3E542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28478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24-844           20-660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997-03-26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8-981-747-00-05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4A67C8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F71609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3E542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Железнодо-рожная, 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Победы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28478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F169A3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 «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69A3" w:rsidRDefault="00C559A0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Санкт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-Петербург, Конногвардейский б-р,</w:t>
            </w:r>
          </w:p>
          <w:p w:rsidR="003E3ED0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F169A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F169A3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3E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337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FD4BE4" w:rsidRDefault="00FD4BE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Pr="00704EFB" w:rsidRDefault="00704EFB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Приладожское городское поселение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 xml:space="preserve">Водоснабжение, водоотведение, теплоснабжение              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МУП «Приладожск-жилкомхоз»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559A0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187326, п.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Приладожский, д.25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Старовойтов Александр Игоревич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65-306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8-921-558-79-85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65-497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66-175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69A3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F169A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D31A21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, </w:t>
            </w:r>
            <w:r w:rsidR="00D31A21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F169A3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аместитель начальника Волховского РЭС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F169A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F169A3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FD4BE4">
        <w:trPr>
          <w:cantSplit/>
          <w:trHeight w:val="1018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751CB2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</w:t>
            </w:r>
            <w:r w:rsidR="00751CB2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E5DC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Конногвардейский б-р, </w:t>
            </w:r>
          </w:p>
          <w:p w:rsidR="00EE5DCC" w:rsidRPr="00704EFB" w:rsidRDefault="00EE5DC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F169A3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272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059C" w:rsidRDefault="000A059C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Синявинское городское поселение</w:t>
            </w:r>
          </w:p>
          <w:p w:rsidR="0067465B" w:rsidRPr="00704EFB" w:rsidRDefault="0067465B" w:rsidP="00C559A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  <w:p w:rsidR="00837E63" w:rsidRPr="00704EFB" w:rsidRDefault="00837E63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«Водоканал Приладожского городского поселения»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7E63" w:rsidRPr="00704EFB" w:rsidRDefault="000C50BE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="00C559A0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Приладожский, а\д Кола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 58 км, уч. 3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Игнашин Павел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8-911-156-10-72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406-77-49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406-77-46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 xml:space="preserve">Теплоснабжение     </w:t>
            </w:r>
          </w:p>
        </w:tc>
      </w:tr>
      <w:tr w:rsidR="002B32E5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«Ленжилэксплуатация»</w:t>
            </w:r>
          </w:p>
          <w:p w:rsidR="002B32E5" w:rsidRP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sinenergo</w:t>
            </w:r>
            <w:r w:rsidRPr="002B32E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2016@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yandex</w:t>
            </w:r>
            <w:r w:rsidRPr="002B32E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п. Синявино, </w:t>
            </w:r>
          </w:p>
          <w:p w:rsid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 Кравченко, д.18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Плескачевский</w:t>
            </w:r>
          </w:p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Дмитрий Юрьевич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5D36EA" w:rsidRDefault="002B32E5" w:rsidP="002B32E5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8-81362-63327 8-812-499-45-00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837E63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 ул.,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</w:t>
            </w:r>
            <w:r w:rsidR="006524A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-Петербург, Конногвардейский б-р, 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0A059C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3E3E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326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0B7" w:rsidRDefault="007B50B7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Шлиссельбургское городское поселение</w:t>
            </w:r>
          </w:p>
          <w:p w:rsidR="0067465B" w:rsidRPr="00704EFB" w:rsidRDefault="0067465B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D76C4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Водоснабжение, водоотведение</w:t>
            </w:r>
          </w:p>
        </w:tc>
      </w:tr>
      <w:tr w:rsidR="002B32E5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Default="002B32E5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МУП «Водоканал Шлиссельбурга»</w:t>
            </w:r>
          </w:p>
          <w:p w:rsidR="002B32E5" w:rsidRPr="00E9176E" w:rsidRDefault="002B32E5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vodashl</w:t>
            </w:r>
            <w:r w:rsidRP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yandex</w:t>
            </w:r>
            <w:r w:rsidRP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Default="002B32E5" w:rsidP="002B32E5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г.Шлиссельбург,</w:t>
            </w:r>
          </w:p>
          <w:p w:rsidR="002B32E5" w:rsidRPr="00704EFB" w:rsidRDefault="002B32E5" w:rsidP="002B32E5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 Красный тракт, д.15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704EFB" w:rsidRDefault="002B32E5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Директор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Default="002B32E5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Павлов </w:t>
            </w:r>
          </w:p>
          <w:p w:rsidR="002B32E5" w:rsidRDefault="002B32E5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Василий Евгеньевич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704EFB" w:rsidRDefault="002B32E5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8-905-2315463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704EFB" w:rsidRDefault="002B32E5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74-279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704EFB" w:rsidRDefault="002B32E5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«ВелАнт»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natasha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com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xyz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yandex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E9176E" w:rsidP="000C50B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г.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-Петербург,</w:t>
            </w:r>
          </w:p>
          <w:p w:rsidR="00704EFB" w:rsidRPr="00704EFB" w:rsidRDefault="00704EFB" w:rsidP="000C50B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Средняя Подъяческая,д.4,лит.А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 п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6- Н 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5D172A" w:rsidRDefault="005D172A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3E3ED0" w:rsidRPr="00704EFB" w:rsidRDefault="005D172A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лавный инженер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D172A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Панфиленко Константин Борисович</w:t>
            </w:r>
          </w:p>
          <w:p w:rsidR="005D172A" w:rsidRPr="00704EFB" w:rsidRDefault="005D172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Дьяков Олег Викторович</w:t>
            </w:r>
          </w:p>
          <w:p w:rsidR="005D172A" w:rsidRPr="00704EFB" w:rsidRDefault="005D172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75-887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75-887</w:t>
            </w:r>
          </w:p>
          <w:p w:rsidR="00704EFB" w:rsidRPr="00704EFB" w:rsidRDefault="00704EFB" w:rsidP="00C676B1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8-921-790-46-80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75-887</w:t>
            </w: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75-887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5D36EA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36EA" w:rsidRPr="00704EFB" w:rsidRDefault="005D36EA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 xml:space="preserve">Теплоснабжение     </w:t>
            </w:r>
          </w:p>
        </w:tc>
      </w:tr>
      <w:tr w:rsidR="002B32E5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МУП «ЦентрЖКХ»</w:t>
            </w:r>
          </w:p>
          <w:p w:rsidR="002B32E5" w:rsidRPr="002B32E5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teplovod</w:t>
            </w:r>
            <w:r w:rsidRPr="002B32E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_47@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mail</w:t>
            </w:r>
            <w:r w:rsidRPr="002B32E5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2B32E5" w:rsidP="002B32E5">
            <w:pPr>
              <w:spacing w:after="0" w:line="240" w:lineRule="auto"/>
              <w:ind w:right="-250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г.Шлиссельбург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2B32E5" w:rsidRPr="00704EFB" w:rsidRDefault="002B32E5" w:rsidP="002B32E5">
            <w:pPr>
              <w:spacing w:after="0" w:line="240" w:lineRule="auto"/>
              <w:ind w:right="-250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ул.1 Мая, д.8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Директор </w:t>
            </w:r>
          </w:p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</w:p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32E5" w:rsidRPr="00704EFB" w:rsidRDefault="002B32E5" w:rsidP="00946D8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Палкин Евгений 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704EFB" w:rsidRDefault="002B32E5" w:rsidP="00946D8C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75-367</w:t>
            </w:r>
          </w:p>
          <w:p w:rsidR="002B32E5" w:rsidRPr="00704EFB" w:rsidRDefault="002B32E5" w:rsidP="00946D8C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D76C41" w:rsidRDefault="002B32E5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B32E5" w:rsidRPr="00704EFB" w:rsidRDefault="002B32E5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BE4" w:rsidRDefault="00FD4BE4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</w:pPr>
          </w:p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6524A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6524A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Филиал </w:t>
            </w:r>
            <w:r w:rsidR="006524AF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ЛОЭСК </w:t>
            </w:r>
            <w:r w:rsidR="006524AF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«Центральные</w:t>
            </w:r>
            <w:r w:rsidR="006524AF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электрические сети”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Ладожская,</w:t>
            </w:r>
          </w:p>
          <w:p w:rsidR="0028732E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C115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AC1159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Зайц Сергей Александрович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24-844  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997-03-26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8-981-747-00-05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20-660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22-293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5D36EA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A3F3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 «Газпром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Конногвардейский б-р, </w:t>
            </w:r>
          </w:p>
          <w:p w:rsidR="00C676B1" w:rsidRPr="00704EFB" w:rsidRDefault="00E9176E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AC1159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359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B50B7" w:rsidRDefault="007B50B7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Pr="00704EFB" w:rsidRDefault="00704EFB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Путиловское сельское поселение</w:t>
            </w:r>
          </w:p>
          <w:p w:rsidR="00704EFB" w:rsidRPr="00704EFB" w:rsidRDefault="00704EFB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A3F3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Водоснабжение и водоотведение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МУП «Путиловожилком-хоз»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Путилово,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Бр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атьев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Пожарских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333368" w:rsidRPr="00704EFB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Савченко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Иван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Иванович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68-890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8-952-200-80-64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68-890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33368" w:rsidRDefault="00704EFB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«Производственная Тепло Энерго Сбытовая Компания»</w:t>
            </w:r>
          </w:p>
          <w:p w:rsidR="00C676B1" w:rsidRPr="00704EFB" w:rsidRDefault="00C676B1" w:rsidP="00C676B1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Мга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0C50BE" w:rsidRPr="00704EFB" w:rsidRDefault="00704EFB" w:rsidP="00E349C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Связи, д.21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C115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AC1159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Баннов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Александр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Сергеевич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8-921-799-76-78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333368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,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51CB2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Default="00704EFB" w:rsidP="00E349C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333368" w:rsidRPr="00704EFB" w:rsidRDefault="00333368" w:rsidP="00E349CF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41472C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</w:t>
            </w:r>
            <w:r w:rsid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Газпром межрегионгаз Санкт-Петербург»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анкт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-Петербург, Конногвардейский б-р, </w:t>
            </w:r>
          </w:p>
          <w:p w:rsidR="00704EFB" w:rsidRPr="00704EFB" w:rsidRDefault="00E9176E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 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17, литер 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AC1159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Мелицова </w:t>
            </w:r>
            <w:r w:rsidR="003E3ED0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324-51-90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740-55-70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  <w:trHeight w:val="252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B50B7" w:rsidRDefault="007B50B7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Суховское сельское поселение</w:t>
            </w:r>
          </w:p>
          <w:p w:rsidR="000C50BE" w:rsidRPr="00704EFB" w:rsidRDefault="000C50BE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Теплоснабжение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12625D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ООО «Производственная Тепло Энерго Сбытовая Компания»</w:t>
            </w:r>
          </w:p>
          <w:p w:rsidR="0012625D" w:rsidRPr="00704EFB" w:rsidRDefault="0012625D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Мга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Связи, д.21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C115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</w:t>
            </w:r>
            <w:r w:rsidR="00AC1159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еральный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           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Баннов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Александр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Сергеевич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8-921-799-76-78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56-241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4A67C8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 ул., д.1а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0F5E6E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Дочернее предприятие ОАО «Леноблгаз»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ООО «ЛОГазинвест» 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 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Победы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д.38а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Генеральный 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Кондратьев Геннадий Николаевич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23-442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21-426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21-426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23-289</w:t>
            </w:r>
          </w:p>
        </w:tc>
      </w:tr>
      <w:tr w:rsidR="00704EFB" w:rsidRPr="00AD4927" w:rsidTr="002B32E5">
        <w:trPr>
          <w:cantSplit/>
          <w:trHeight w:val="305"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3ED0" w:rsidRDefault="003E3ED0" w:rsidP="000C50B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</w:p>
          <w:p w:rsidR="00704EFB" w:rsidRDefault="00704EFB" w:rsidP="007B50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sz w:val="18"/>
                <w:szCs w:val="18"/>
                <w:u w:val="single"/>
                <w:lang w:eastAsia="ru-RU"/>
              </w:rPr>
              <w:t>Шумское сельское поселение</w:t>
            </w:r>
          </w:p>
          <w:p w:rsidR="007B50B7" w:rsidRPr="00704EFB" w:rsidRDefault="007B50B7" w:rsidP="007B50B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 xml:space="preserve">Водоснабжение, водоотведение, теплоснабжение               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МУП «Северное сияние»</w:t>
            </w:r>
          </w:p>
          <w:p w:rsidR="00704EFB" w:rsidRPr="0041472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s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_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siyanie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bk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Шум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Советская, д.7а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3E3ED0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Лягин Роман Валерьевич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54-180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54-180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0C50BE" w:rsidRDefault="00704EFB" w:rsidP="00A97ECA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54-180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lastRenderedPageBreak/>
              <w:t>МУП «Благоустройство»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Шум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Советская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д.22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Директор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Иванов  Сергей Владимирович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8-921-962-24-43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Электроснабжение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1609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Волховск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ий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район  электрических сетей филиал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О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АО 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«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Ленэнерго» «Новоладожские электрическ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и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е сети»</w:t>
            </w: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</w:p>
          <w:p w:rsidR="00704EFB" w:rsidRPr="00704EFB" w:rsidRDefault="00F71609" w:rsidP="00F71609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Кировский участок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9176E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Кировск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,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 </w:t>
            </w:r>
          </w:p>
          <w:p w:rsidR="00C676B1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ул.</w:t>
            </w:r>
            <w:r w:rsidR="000C50B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Железнодо-рожная ул., д.1а</w:t>
            </w:r>
          </w:p>
          <w:p w:rsidR="00C676B1" w:rsidRPr="00704EFB" w:rsidRDefault="00C676B1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69438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Руководитель Кировского участка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Бубневич Владимирович Михайлович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8-921-930-39-16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23-548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21-654</w:t>
            </w:r>
          </w:p>
        </w:tc>
      </w:tr>
      <w:tr w:rsidR="00704EFB" w:rsidRPr="00AD4927" w:rsidTr="002B32E5">
        <w:trPr>
          <w:cantSplit/>
        </w:trPr>
        <w:tc>
          <w:tcPr>
            <w:tcW w:w="1035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b/>
                <w:i/>
                <w:sz w:val="18"/>
                <w:szCs w:val="18"/>
                <w:lang w:eastAsia="ru-RU"/>
              </w:rPr>
              <w:t>Газоснабжение</w:t>
            </w:r>
          </w:p>
        </w:tc>
      </w:tr>
      <w:tr w:rsidR="00704EFB" w:rsidRPr="00AD4927" w:rsidTr="002B32E5">
        <w:trPr>
          <w:cantSplit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Филиал ЗАО «Газпром межрегионгаз  Санкт-Петербург»</w:t>
            </w:r>
          </w:p>
          <w:p w:rsidR="00704EFB" w:rsidRPr="0041472C" w:rsidRDefault="00494718" w:rsidP="00A97ECA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ru-RU"/>
              </w:rPr>
            </w:pPr>
            <w:hyperlink r:id="rId34" w:history="1">
              <w:r w:rsidR="00704EFB" w:rsidRPr="0041472C">
                <w:rPr>
                  <w:rFonts w:ascii="Times New Roman" w:eastAsia="Times New Roman" w:hAnsi="Times New Roman"/>
                  <w:color w:val="000000" w:themeColor="text1"/>
                  <w:sz w:val="18"/>
                  <w:szCs w:val="18"/>
                  <w:lang w:val="en-US" w:eastAsia="ru-RU"/>
                </w:rPr>
                <w:t>www</w:t>
              </w:r>
              <w:r w:rsidR="00704EFB" w:rsidRPr="0041472C">
                <w:rPr>
                  <w:rFonts w:ascii="Times New Roman" w:eastAsia="Times New Roman" w:hAnsi="Times New Roman"/>
                  <w:color w:val="000000" w:themeColor="text1"/>
                  <w:sz w:val="18"/>
                  <w:szCs w:val="18"/>
                  <w:lang w:eastAsia="ru-RU"/>
                </w:rPr>
                <w:t>.</w:t>
              </w:r>
              <w:r w:rsidR="00704EFB" w:rsidRPr="0041472C">
                <w:rPr>
                  <w:rFonts w:ascii="Times New Roman" w:eastAsia="Times New Roman" w:hAnsi="Times New Roman"/>
                  <w:color w:val="000000" w:themeColor="text1"/>
                  <w:sz w:val="18"/>
                  <w:szCs w:val="18"/>
                  <w:lang w:val="en-US" w:eastAsia="ru-RU"/>
                </w:rPr>
                <w:t>peterburgregiongaz</w:t>
              </w:r>
              <w:r w:rsidR="00704EFB" w:rsidRPr="0041472C">
                <w:rPr>
                  <w:rFonts w:ascii="Times New Roman" w:eastAsia="Times New Roman" w:hAnsi="Times New Roman"/>
                  <w:color w:val="000000" w:themeColor="text1"/>
                  <w:sz w:val="18"/>
                  <w:szCs w:val="18"/>
                  <w:lang w:eastAsia="ru-RU"/>
                </w:rPr>
                <w:t>.</w:t>
              </w:r>
              <w:r w:rsidR="00704EFB" w:rsidRPr="0041472C">
                <w:rPr>
                  <w:rFonts w:ascii="Times New Roman" w:eastAsia="Times New Roman" w:hAnsi="Times New Roman"/>
                  <w:color w:val="000000" w:themeColor="text1"/>
                  <w:sz w:val="18"/>
                  <w:szCs w:val="18"/>
                  <w:lang w:val="en-US" w:eastAsia="ru-RU"/>
                </w:rPr>
                <w:t>ru</w:t>
              </w:r>
            </w:hyperlink>
          </w:p>
          <w:p w:rsidR="00704EFB" w:rsidRPr="0041472C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ap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_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lo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_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kirovsk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@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mrg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spb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.</w:t>
            </w:r>
            <w:r w:rsidRPr="0041472C">
              <w:rPr>
                <w:rFonts w:ascii="Times New Roman" w:eastAsia="Times New Roman" w:hAnsi="Times New Roman"/>
                <w:sz w:val="18"/>
                <w:szCs w:val="18"/>
                <w:lang w:val="en-US" w:eastAsia="ru-RU"/>
              </w:rPr>
              <w:t>ru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Санкт-Петербург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Конногвардейский бульвар, д. 17, литера А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Юр. </w:t>
            </w:r>
            <w:r w:rsidR="00E9176E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а</w:t>
            </w: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дрес:</w:t>
            </w:r>
          </w:p>
          <w:p w:rsidR="00704EFB" w:rsidRPr="00704EFB" w:rsidRDefault="00E9176E" w:rsidP="00E9176E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Ленина пр.,</w:t>
            </w:r>
            <w:r w:rsidR="00704EFB"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 д.71, г. Тосно, Ленинградская обл.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Заместитель</w:t>
            </w:r>
          </w:p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генерального директора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Мелицова  Марина Владимировна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8-812-324-51-90        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>8-812-324-51-93</w:t>
            </w:r>
          </w:p>
          <w:p w:rsidR="00704EFB" w:rsidRPr="00704EFB" w:rsidRDefault="00704EFB" w:rsidP="00A97ECA">
            <w:pPr>
              <w:spacing w:after="0" w:line="240" w:lineRule="auto"/>
              <w:ind w:left="-72" w:right="-108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  <w:r w:rsidRPr="00704EFB"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  <w:t xml:space="preserve">8-812-740-55-70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4EFB" w:rsidRPr="00704EFB" w:rsidRDefault="00704EFB" w:rsidP="00A97EC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eastAsia="ru-RU"/>
              </w:rPr>
            </w:pPr>
          </w:p>
        </w:tc>
      </w:tr>
    </w:tbl>
    <w:p w:rsidR="00D33B17" w:rsidRDefault="00D33B17" w:rsidP="00D33B17">
      <w:pPr>
        <w:spacing w:after="0" w:line="240" w:lineRule="auto"/>
        <w:jc w:val="both"/>
        <w:rPr>
          <w:rFonts w:ascii="Times New Roman" w:hAnsi="Times New Roman"/>
          <w:b/>
          <w:i/>
          <w:color w:val="222222"/>
          <w:sz w:val="24"/>
          <w:szCs w:val="24"/>
        </w:rPr>
      </w:pPr>
    </w:p>
    <w:p w:rsidR="00876484" w:rsidRPr="000C50BE" w:rsidRDefault="003E3ED0" w:rsidP="00876484">
      <w:pPr>
        <w:spacing w:after="0" w:line="240" w:lineRule="auto"/>
        <w:ind w:firstLine="720"/>
        <w:jc w:val="both"/>
        <w:rPr>
          <w:rFonts w:ascii="Times New Roman" w:hAnsi="Times New Roman"/>
          <w:b/>
          <w:i/>
          <w:color w:val="222222"/>
          <w:sz w:val="24"/>
          <w:szCs w:val="24"/>
        </w:rPr>
      </w:pPr>
      <w:r>
        <w:rPr>
          <w:rFonts w:ascii="Times New Roman" w:hAnsi="Times New Roman"/>
          <w:b/>
          <w:i/>
          <w:color w:val="222222"/>
          <w:sz w:val="24"/>
          <w:szCs w:val="24"/>
        </w:rPr>
        <w:t>в</w:t>
      </w:r>
      <w:r w:rsidR="00746B31">
        <w:rPr>
          <w:rFonts w:ascii="Times New Roman" w:hAnsi="Times New Roman"/>
          <w:b/>
          <w:i/>
          <w:color w:val="222222"/>
          <w:sz w:val="24"/>
          <w:szCs w:val="24"/>
        </w:rPr>
        <w:t xml:space="preserve">) </w:t>
      </w:r>
      <w:r w:rsidR="00DA3AF8">
        <w:rPr>
          <w:rFonts w:ascii="Times New Roman" w:hAnsi="Times New Roman"/>
          <w:b/>
          <w:i/>
          <w:color w:val="222222"/>
          <w:sz w:val="24"/>
          <w:szCs w:val="24"/>
        </w:rPr>
        <w:t>У</w:t>
      </w:r>
      <w:r w:rsidR="00876484" w:rsidRPr="000C50BE">
        <w:rPr>
          <w:rFonts w:ascii="Times New Roman" w:hAnsi="Times New Roman"/>
          <w:b/>
          <w:i/>
          <w:color w:val="222222"/>
          <w:sz w:val="24"/>
          <w:szCs w:val="24"/>
        </w:rPr>
        <w:t xml:space="preserve">слуги связи, интернет. </w:t>
      </w:r>
    </w:p>
    <w:p w:rsidR="00876484" w:rsidRDefault="00876484" w:rsidP="00876484">
      <w:pPr>
        <w:spacing w:after="0" w:line="24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876484">
        <w:rPr>
          <w:rFonts w:ascii="Times New Roman" w:hAnsi="Times New Roman"/>
          <w:sz w:val="24"/>
          <w:szCs w:val="24"/>
        </w:rPr>
        <w:t>В  районе предоставляется</w:t>
      </w:r>
      <w:r w:rsidRPr="00876484">
        <w:rPr>
          <w:rFonts w:ascii="Times New Roman" w:hAnsi="Times New Roman"/>
          <w:b/>
          <w:sz w:val="24"/>
          <w:szCs w:val="24"/>
        </w:rPr>
        <w:t xml:space="preserve"> </w:t>
      </w:r>
      <w:r w:rsidRPr="00876484">
        <w:rPr>
          <w:rFonts w:ascii="Times New Roman" w:hAnsi="Times New Roman"/>
          <w:bCs/>
          <w:sz w:val="24"/>
          <w:szCs w:val="24"/>
        </w:rPr>
        <w:t>полный спектр услуг связи</w:t>
      </w:r>
      <w:r w:rsidRPr="00876484">
        <w:rPr>
          <w:rFonts w:ascii="Times New Roman" w:hAnsi="Times New Roman"/>
          <w:b/>
          <w:sz w:val="24"/>
          <w:szCs w:val="24"/>
        </w:rPr>
        <w:t xml:space="preserve">, </w:t>
      </w:r>
      <w:r w:rsidRPr="00876484">
        <w:rPr>
          <w:rFonts w:ascii="Times New Roman" w:hAnsi="Times New Roman"/>
          <w:sz w:val="24"/>
          <w:szCs w:val="24"/>
        </w:rPr>
        <w:t xml:space="preserve">включая </w:t>
      </w:r>
      <w:hyperlink r:id="rId35" w:tooltip="ШПД" w:history="1">
        <w:r w:rsidRPr="00876484">
          <w:rPr>
            <w:rFonts w:ascii="Times New Roman" w:hAnsi="Times New Roman"/>
            <w:bCs/>
            <w:sz w:val="24"/>
            <w:szCs w:val="24"/>
          </w:rPr>
          <w:t>широкополосный доступ к сети Интернет</w:t>
        </w:r>
      </w:hyperlink>
      <w:r w:rsidRPr="00876484">
        <w:rPr>
          <w:rFonts w:ascii="Times New Roman" w:hAnsi="Times New Roman"/>
          <w:b/>
          <w:sz w:val="24"/>
          <w:szCs w:val="24"/>
        </w:rPr>
        <w:t xml:space="preserve">, </w:t>
      </w:r>
      <w:hyperlink r:id="rId36" w:tgtFrame="_blank" w:tooltip="Телефония" w:history="1">
        <w:r w:rsidRPr="00876484">
          <w:rPr>
            <w:rFonts w:ascii="Times New Roman" w:hAnsi="Times New Roman"/>
            <w:bCs/>
            <w:sz w:val="24"/>
            <w:szCs w:val="24"/>
          </w:rPr>
          <w:t>телефонию</w:t>
        </w:r>
      </w:hyperlink>
      <w:r w:rsidRPr="00876484">
        <w:rPr>
          <w:rFonts w:ascii="Times New Roman" w:hAnsi="Times New Roman"/>
          <w:b/>
          <w:sz w:val="24"/>
          <w:szCs w:val="24"/>
        </w:rPr>
        <w:t xml:space="preserve">, </w:t>
      </w:r>
      <w:r w:rsidRPr="00876484">
        <w:rPr>
          <w:rFonts w:ascii="Times New Roman" w:hAnsi="Times New Roman"/>
          <w:sz w:val="24"/>
          <w:szCs w:val="24"/>
        </w:rPr>
        <w:t>подключение систем</w:t>
      </w:r>
      <w:r w:rsidRPr="00876484">
        <w:rPr>
          <w:rFonts w:ascii="Times New Roman" w:hAnsi="Times New Roman"/>
          <w:b/>
          <w:sz w:val="24"/>
          <w:szCs w:val="24"/>
        </w:rPr>
        <w:t xml:space="preserve"> </w:t>
      </w:r>
      <w:r w:rsidRPr="00876484">
        <w:rPr>
          <w:rFonts w:ascii="Times New Roman" w:hAnsi="Times New Roman"/>
          <w:bCs/>
          <w:sz w:val="24"/>
          <w:szCs w:val="24"/>
        </w:rPr>
        <w:t>сигнализации и видеонаблюдения</w:t>
      </w:r>
      <w:r w:rsidRPr="00876484">
        <w:rPr>
          <w:rFonts w:ascii="Times New Roman" w:hAnsi="Times New Roman"/>
          <w:b/>
          <w:sz w:val="24"/>
          <w:szCs w:val="24"/>
        </w:rPr>
        <w:t xml:space="preserve">, </w:t>
      </w:r>
      <w:r w:rsidRPr="00876484">
        <w:rPr>
          <w:rFonts w:ascii="Times New Roman" w:hAnsi="Times New Roman"/>
          <w:sz w:val="24"/>
          <w:szCs w:val="24"/>
        </w:rPr>
        <w:t>обмен данными внутри</w:t>
      </w:r>
      <w:r w:rsidRPr="00876484">
        <w:rPr>
          <w:rFonts w:ascii="Times New Roman" w:hAnsi="Times New Roman"/>
          <w:b/>
          <w:sz w:val="24"/>
          <w:szCs w:val="24"/>
        </w:rPr>
        <w:t xml:space="preserve"> </w:t>
      </w:r>
      <w:hyperlink r:id="rId37" w:tgtFrame="_blank" w:tooltip="корпоративная сеть" w:history="1">
        <w:r w:rsidRPr="00876484">
          <w:rPr>
            <w:rFonts w:ascii="Times New Roman" w:hAnsi="Times New Roman"/>
            <w:bCs/>
            <w:sz w:val="24"/>
            <w:szCs w:val="24"/>
          </w:rPr>
          <w:t>корпоративной сети</w:t>
        </w:r>
      </w:hyperlink>
      <w:r w:rsidRPr="00876484">
        <w:rPr>
          <w:rFonts w:ascii="Times New Roman" w:hAnsi="Times New Roman"/>
          <w:b/>
          <w:sz w:val="24"/>
          <w:szCs w:val="24"/>
        </w:rPr>
        <w:t xml:space="preserve">, </w:t>
      </w:r>
      <w:r w:rsidRPr="00876484">
        <w:rPr>
          <w:rFonts w:ascii="Times New Roman" w:hAnsi="Times New Roman"/>
          <w:bCs/>
          <w:sz w:val="24"/>
          <w:szCs w:val="24"/>
        </w:rPr>
        <w:t>цифровое телевидение</w:t>
      </w:r>
      <w:r w:rsidRPr="00876484">
        <w:rPr>
          <w:rFonts w:ascii="Times New Roman" w:hAnsi="Times New Roman"/>
          <w:b/>
          <w:sz w:val="24"/>
          <w:szCs w:val="24"/>
        </w:rPr>
        <w:t xml:space="preserve"> </w:t>
      </w:r>
      <w:r w:rsidRPr="00876484">
        <w:rPr>
          <w:rFonts w:ascii="Times New Roman" w:hAnsi="Times New Roman"/>
          <w:sz w:val="24"/>
          <w:szCs w:val="24"/>
        </w:rPr>
        <w:t>и т.д.</w:t>
      </w:r>
    </w:p>
    <w:p w:rsidR="003E3ED0" w:rsidRPr="00876484" w:rsidRDefault="003E3ED0" w:rsidP="00876484">
      <w:pPr>
        <w:spacing w:after="0" w:line="240" w:lineRule="auto"/>
        <w:ind w:firstLine="720"/>
        <w:jc w:val="both"/>
        <w:rPr>
          <w:rFonts w:ascii="Times New Roman" w:hAnsi="Times New Roman"/>
          <w:i/>
          <w:sz w:val="24"/>
          <w:szCs w:val="24"/>
        </w:rPr>
      </w:pPr>
    </w:p>
    <w:p w:rsidR="00E9176E" w:rsidRDefault="00E9176E" w:rsidP="00876484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876484" w:rsidRPr="000C50BE" w:rsidRDefault="00876484" w:rsidP="00876484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3E3ED0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1.6.</w:t>
      </w:r>
      <w:r w:rsidRPr="000C50BE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 xml:space="preserve"> </w:t>
      </w:r>
      <w:r w:rsidRPr="003E3ED0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>Природный потенциал</w:t>
      </w:r>
      <w:r w:rsidRPr="000C50BE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 xml:space="preserve"> 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Общая площадь района составляет 259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046 га, в том числе земли сельхозугодий 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32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</w:t>
      </w:r>
      <w:r w:rsidR="000C50B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5 га, из них пашни 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13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732 га. Из общей площади 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–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242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422 га земель находится в федеральной собственности, 1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622 га в собственности юридических лиц, 15</w:t>
      </w:r>
      <w:r w:rsidR="0028732E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002 га</w:t>
      </w:r>
      <w:r w:rsidR="00DF4FAA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- в собственности физических лиц.</w:t>
      </w:r>
    </w:p>
    <w:p w:rsidR="00B554A7" w:rsidRPr="00B554A7" w:rsidRDefault="00B554A7" w:rsidP="00B554A7">
      <w:pPr>
        <w:spacing w:after="0" w:line="240" w:lineRule="auto"/>
        <w:jc w:val="right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Таблица </w:t>
      </w:r>
      <w:r w:rsidR="00BF5FE4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7</w:t>
      </w:r>
    </w:p>
    <w:p w:rsidR="00876484" w:rsidRPr="00876484" w:rsidRDefault="00876484" w:rsidP="00876484">
      <w:pPr>
        <w:spacing w:after="0" w:line="240" w:lineRule="auto"/>
        <w:jc w:val="center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Категории земель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328"/>
        <w:gridCol w:w="2010"/>
        <w:gridCol w:w="2232"/>
      </w:tblGrid>
      <w:tr w:rsidR="00876484" w:rsidRPr="00AD4927" w:rsidTr="00B554A7">
        <w:trPr>
          <w:trHeight w:val="566"/>
        </w:trPr>
        <w:tc>
          <w:tcPr>
            <w:tcW w:w="5328" w:type="dxa"/>
            <w:tcBorders>
              <w:bottom w:val="single" w:sz="4" w:space="0" w:color="auto"/>
            </w:tcBorders>
            <w:vAlign w:val="center"/>
          </w:tcPr>
          <w:p w:rsidR="00876484" w:rsidRPr="00876484" w:rsidRDefault="0087648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</w:t>
            </w:r>
          </w:p>
        </w:tc>
        <w:tc>
          <w:tcPr>
            <w:tcW w:w="2010" w:type="dxa"/>
            <w:tcBorders>
              <w:bottom w:val="single" w:sz="4" w:space="0" w:color="auto"/>
            </w:tcBorders>
            <w:vAlign w:val="center"/>
          </w:tcPr>
          <w:p w:rsidR="00876484" w:rsidRPr="00876484" w:rsidRDefault="0087648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Площадь,</w:t>
            </w:r>
          </w:p>
          <w:p w:rsidR="00876484" w:rsidRPr="00876484" w:rsidRDefault="0087648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га</w:t>
            </w:r>
          </w:p>
        </w:tc>
        <w:tc>
          <w:tcPr>
            <w:tcW w:w="2232" w:type="dxa"/>
            <w:tcBorders>
              <w:bottom w:val="single" w:sz="4" w:space="0" w:color="auto"/>
            </w:tcBorders>
            <w:vAlign w:val="center"/>
          </w:tcPr>
          <w:p w:rsidR="00876484" w:rsidRPr="00876484" w:rsidRDefault="0087648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% к общей</w:t>
            </w:r>
          </w:p>
          <w:p w:rsidR="00876484" w:rsidRPr="00876484" w:rsidRDefault="00876484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площади района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3E3ED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DF4F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394</w:t>
            </w:r>
            <w:r w:rsidR="00DF4F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15,2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10245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3,95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особо охраняемых территорий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лесного фонда</w:t>
            </w:r>
            <w:r w:rsidR="00DF4F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 данным Федеральной службы государственной регистрации. Кадастра и картографии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F4FAA" w:rsidRDefault="00DF4FAA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F4FAA" w:rsidRDefault="00DF4FAA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876484" w:rsidRPr="00876484" w:rsidRDefault="00DF4FAA" w:rsidP="00DF4F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160250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876484" w:rsidP="00DF4F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="00DF4F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1,9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водного фонда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1504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876484" w:rsidP="0087648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</w:t>
            </w:r>
          </w:p>
        </w:tc>
      </w:tr>
      <w:tr w:rsidR="00876484" w:rsidRPr="00AD4927" w:rsidTr="00B554A7">
        <w:tc>
          <w:tcPr>
            <w:tcW w:w="5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876484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земли запаса</w:t>
            </w:r>
          </w:p>
        </w:tc>
        <w:tc>
          <w:tcPr>
            <w:tcW w:w="2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484" w:rsidRPr="00876484" w:rsidRDefault="00876484" w:rsidP="00DF4F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423</w:t>
            </w:r>
            <w:r w:rsidR="00DF4F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7</w:t>
            </w:r>
            <w:r w:rsidRPr="0087648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876484" w:rsidRPr="00876484" w:rsidRDefault="00DF4FAA" w:rsidP="00DF4FA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16,4</w:t>
            </w:r>
          </w:p>
        </w:tc>
      </w:tr>
    </w:tbl>
    <w:p w:rsidR="00876484" w:rsidRPr="00876484" w:rsidRDefault="00876484" w:rsidP="00876484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3E3ED0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3E3ED0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>Водные ресурсы</w:t>
      </w:r>
    </w:p>
    <w:p w:rsidR="00876484" w:rsidRPr="00876484" w:rsidRDefault="00876484" w:rsidP="00876484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Самой многоводной рекой является река Нева, вытекающая из Ладожского озера. К средним рекам относятся реки Мга, Назия, Ковра, Лава, Кобона, Влоя и др. Мелкие реки – Карбусель, Кянга, Черная, Мойка и др. Режимы рек обусловлены влиянием Ладожского озера. </w:t>
      </w:r>
    </w:p>
    <w:p w:rsidR="003E3ED0" w:rsidRDefault="00876484" w:rsidP="00876484">
      <w:pPr>
        <w:tabs>
          <w:tab w:val="left" w:pos="709"/>
          <w:tab w:val="left" w:pos="15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3E3ED0">
        <w:rPr>
          <w:rFonts w:ascii="Times New Roman" w:eastAsia="Times New Roman" w:hAnsi="Times New Roman"/>
          <w:b/>
          <w:bCs/>
          <w:i/>
          <w:color w:val="000000"/>
          <w:sz w:val="24"/>
          <w:szCs w:val="24"/>
          <w:lang w:eastAsia="ru-RU"/>
        </w:rPr>
        <w:t>Полезные ископаемые</w:t>
      </w:r>
    </w:p>
    <w:p w:rsidR="003E3ED0" w:rsidRDefault="00876484" w:rsidP="003E3ED0">
      <w:pPr>
        <w:tabs>
          <w:tab w:val="left" w:pos="709"/>
          <w:tab w:val="left" w:pos="15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На территории Кировского района имеются месторождения строительных известняков, стекольных и формовочных песков, обширные торфяные залежи, кирпично-черепичные глины, строительные пески, песчано-гравийно-галечникового материала и напольный камень. Представленные полезные ископаемые используются в основном в производстве различных строительных материалов.</w:t>
      </w:r>
    </w:p>
    <w:p w:rsidR="0020070C" w:rsidRDefault="0020070C" w:rsidP="003E3ED0">
      <w:pPr>
        <w:tabs>
          <w:tab w:val="left" w:pos="709"/>
          <w:tab w:val="left" w:pos="15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20070C" w:rsidRDefault="0020070C" w:rsidP="003E3ED0">
      <w:pPr>
        <w:tabs>
          <w:tab w:val="left" w:pos="709"/>
          <w:tab w:val="left" w:pos="15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20070C" w:rsidRDefault="0020070C" w:rsidP="003E3ED0">
      <w:pPr>
        <w:tabs>
          <w:tab w:val="left" w:pos="709"/>
          <w:tab w:val="left" w:pos="1500"/>
        </w:tabs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7B7C56" w:rsidRDefault="007B7C56" w:rsidP="003E3ED0">
      <w:pPr>
        <w:spacing w:after="0" w:line="240" w:lineRule="auto"/>
        <w:ind w:firstLine="708"/>
        <w:rPr>
          <w:rFonts w:ascii="Times New Roman" w:hAnsi="Times New Roman"/>
          <w:sz w:val="24"/>
          <w:szCs w:val="24"/>
        </w:rPr>
      </w:pPr>
      <w:r w:rsidRPr="007B7C56">
        <w:rPr>
          <w:rFonts w:ascii="Times New Roman" w:hAnsi="Times New Roman"/>
          <w:sz w:val="24"/>
          <w:szCs w:val="24"/>
        </w:rPr>
        <w:lastRenderedPageBreak/>
        <w:t>Запасы строительных материалов выглядят следующим образом</w:t>
      </w:r>
      <w:r>
        <w:rPr>
          <w:rFonts w:ascii="Times New Roman" w:hAnsi="Times New Roman"/>
          <w:sz w:val="24"/>
          <w:szCs w:val="24"/>
        </w:rPr>
        <w:t>:</w:t>
      </w:r>
    </w:p>
    <w:tbl>
      <w:tblPr>
        <w:tblW w:w="937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ook w:val="04A0"/>
      </w:tblPr>
      <w:tblGrid>
        <w:gridCol w:w="4080"/>
        <w:gridCol w:w="2456"/>
        <w:gridCol w:w="2835"/>
      </w:tblGrid>
      <w:tr w:rsidR="007B7C56" w:rsidRPr="00AD4927" w:rsidTr="00AD4927">
        <w:trPr>
          <w:trHeight w:val="315"/>
        </w:trPr>
        <w:tc>
          <w:tcPr>
            <w:tcW w:w="4080" w:type="dxa"/>
            <w:vMerge w:val="restart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Полезные ископаемые</w:t>
            </w:r>
          </w:p>
        </w:tc>
        <w:tc>
          <w:tcPr>
            <w:tcW w:w="2456" w:type="dxa"/>
            <w:vMerge w:val="restart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Балансовые запасы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vMerge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456" w:type="dxa"/>
            <w:vMerge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835" w:type="dxa"/>
            <w:shd w:val="clear" w:color="auto" w:fill="FFFFFF"/>
            <w:vAlign w:val="center"/>
            <w:hideMark/>
          </w:tcPr>
          <w:p w:rsidR="007B7C56" w:rsidRPr="003E3ED0" w:rsidRDefault="007B7C56" w:rsidP="003E3ED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 1 января 201</w:t>
            </w:r>
            <w:r w:rsid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года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Стекольное сырье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тонн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10 119,00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Валунно-гравийно-песчаный материал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6F43F5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12575</w:t>
            </w:r>
            <w:r w:rsidR="007B7C56"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,00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Песок строительный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6F43F5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68557</w:t>
            </w:r>
            <w:r w:rsidR="007B7C56"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,00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Строительный камень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6F43F5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13219</w:t>
            </w:r>
            <w:r w:rsidR="007B7C56"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,00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Кирпично-черепичные глины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куб. м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6F43F5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88050</w:t>
            </w:r>
            <w:r w:rsidR="007B7C56"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,00</w:t>
            </w:r>
          </w:p>
        </w:tc>
      </w:tr>
      <w:tr w:rsidR="007B7C56" w:rsidRPr="00AD4927" w:rsidTr="00AD4927">
        <w:trPr>
          <w:trHeight w:val="315"/>
        </w:trPr>
        <w:tc>
          <w:tcPr>
            <w:tcW w:w="4080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Торф</w:t>
            </w:r>
          </w:p>
        </w:tc>
        <w:tc>
          <w:tcPr>
            <w:tcW w:w="2456" w:type="dxa"/>
            <w:shd w:val="clear" w:color="auto" w:fill="FFFFFF"/>
            <w:vAlign w:val="center"/>
            <w:hideMark/>
          </w:tcPr>
          <w:p w:rsidR="007B7C56" w:rsidRPr="003E3ED0" w:rsidRDefault="007B7C56" w:rsidP="007B7C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тыс. тонн</w:t>
            </w:r>
          </w:p>
        </w:tc>
        <w:tc>
          <w:tcPr>
            <w:tcW w:w="2835" w:type="dxa"/>
            <w:shd w:val="clear" w:color="auto" w:fill="FFFFFF"/>
            <w:noWrap/>
            <w:hideMark/>
          </w:tcPr>
          <w:p w:rsidR="007B7C56" w:rsidRPr="003E3ED0" w:rsidRDefault="003E3ED0" w:rsidP="003E3ED0">
            <w:pPr>
              <w:pStyle w:val="af0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 43</w:t>
            </w:r>
            <w:r w:rsidR="006F43F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</w:t>
            </w:r>
            <w:r w:rsidR="007B7C56" w:rsidRPr="003E3ED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04,00</w:t>
            </w:r>
          </w:p>
        </w:tc>
      </w:tr>
    </w:tbl>
    <w:p w:rsidR="00876484" w:rsidRDefault="00876484" w:rsidP="00876484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6F43F5" w:rsidRPr="00876484" w:rsidRDefault="006F43F5" w:rsidP="00876484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876484" w:rsidRDefault="004A3ACE" w:rsidP="006F43F5">
      <w:pPr>
        <w:suppressAutoHyphens/>
        <w:spacing w:after="0" w:line="240" w:lineRule="auto"/>
        <w:ind w:left="360" w:firstLine="34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 w:rsidRPr="006F43F5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2. </w:t>
      </w:r>
      <w:r w:rsidR="00876484" w:rsidRPr="006F43F5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Приоритеты экономического развития муниципального района </w:t>
      </w:r>
    </w:p>
    <w:p w:rsidR="006F43F5" w:rsidRPr="006F43F5" w:rsidRDefault="006F43F5" w:rsidP="006F43F5">
      <w:pPr>
        <w:suppressAutoHyphens/>
        <w:spacing w:after="0" w:line="240" w:lineRule="auto"/>
        <w:ind w:left="360" w:firstLine="348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</w:p>
    <w:p w:rsidR="00333368" w:rsidRPr="0097590C" w:rsidRDefault="00876484" w:rsidP="0097590C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1) Перспективное развитие района связанное  с  промышленностью (в том числе добыв</w:t>
      </w:r>
      <w:r w:rsidR="0097590C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ающей)</w:t>
      </w:r>
    </w:p>
    <w:p w:rsidR="00800CED" w:rsidRPr="00800CED" w:rsidRDefault="00800CED" w:rsidP="001429C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800CED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Кировский район обладает территориальными ресурсами, которые можно ориентировать под размещение промышленных предприятий и сооружений транспортно-логистического комплекса. </w:t>
      </w:r>
    </w:p>
    <w:p w:rsidR="00333368" w:rsidRPr="0097590C" w:rsidRDefault="00800CED" w:rsidP="0097590C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</w:pPr>
      <w:r w:rsidRPr="00800CED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Представляется целесообразным организовать размещение крупных промышленных зон регионального значения в районе п. Мга, п. Павлово</w:t>
      </w:r>
      <w:r w:rsidR="001429CB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>.</w:t>
      </w:r>
      <w:r w:rsidRPr="00800CED">
        <w:rPr>
          <w:rFonts w:ascii="Times New Roman" w:eastAsia="Times New Roman" w:hAnsi="Times New Roman"/>
          <w:bCs/>
          <w:iCs/>
          <w:sz w:val="24"/>
          <w:szCs w:val="24"/>
          <w:lang w:eastAsia="ru-RU"/>
        </w:rPr>
        <w:t xml:space="preserve"> Кроме того, выделение территорий для размещения промышленных площадок местного значения возможно в районе п. Шум и п. Назия. </w:t>
      </w:r>
    </w:p>
    <w:p w:rsidR="00876484" w:rsidRPr="005C2A3E" w:rsidRDefault="00876484" w:rsidP="00800CED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</w:pPr>
      <w:r w:rsidRPr="005C2A3E"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  <w:t>Условия и предпосылки для развития данного направления: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2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Близость к Санкт-Петербургу как к потенциальному рынку сбыта и перераспределения продуктов производства, основному потребителю </w:t>
      </w:r>
      <w:r w:rsidR="005C2A3E">
        <w:rPr>
          <w:rFonts w:ascii="Times New Roman" w:eastAsia="Times New Roman" w:hAnsi="Times New Roman"/>
          <w:sz w:val="24"/>
          <w:szCs w:val="24"/>
          <w:lang w:eastAsia="ru-RU"/>
        </w:rPr>
        <w:t xml:space="preserve">промышленной 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продукции и добываемых полезных ископаемых, потенциальному поставщику инновационных технологий, источнику инвестиций в развитие промышленной сферы за счёт перемещения предприятий на территорию области.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2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Расположение района на пересечении основных российских и международных транспортных коридоров, проходящих через северо-западный регион и обеспечивающих грузопоток между Санкт-Петербургом и центральными и восточными регионами России.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2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Сложившаяся многопрофильная хозяйственно-экономическая система.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2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Наличие минеральных ресурсов, пригодных для развития строительной индустрии.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2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Транспортная доступность из Санкт-Петербурга до </w:t>
      </w:r>
      <w:r w:rsidR="00ED39D0">
        <w:rPr>
          <w:rFonts w:ascii="Times New Roman" w:eastAsia="Times New Roman" w:hAnsi="Times New Roman"/>
          <w:sz w:val="24"/>
          <w:szCs w:val="24"/>
          <w:lang w:eastAsia="ru-RU"/>
        </w:rPr>
        <w:t xml:space="preserve">территории </w:t>
      </w: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района составляет 30-40 минут.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0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Обеспеченность энергоресурсами. </w:t>
      </w:r>
    </w:p>
    <w:p w:rsidR="00876484" w:rsidRPr="00876484" w:rsidRDefault="00876484" w:rsidP="00171A3E">
      <w:pPr>
        <w:widowControl w:val="0"/>
        <w:numPr>
          <w:ilvl w:val="0"/>
          <w:numId w:val="1"/>
        </w:numPr>
        <w:tabs>
          <w:tab w:val="left" w:pos="320"/>
        </w:tabs>
        <w:autoSpaceDE w:val="0"/>
        <w:autoSpaceDN w:val="0"/>
        <w:adjustRightInd w:val="0"/>
        <w:spacing w:after="0" w:line="240" w:lineRule="auto"/>
        <w:ind w:right="14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>Высокий уровень квалифицированного населения.</w:t>
      </w:r>
    </w:p>
    <w:p w:rsidR="00333368" w:rsidRDefault="00333368" w:rsidP="0097590C">
      <w:pPr>
        <w:snapToGrid w:val="0"/>
        <w:spacing w:after="0" w:line="240" w:lineRule="auto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</w:p>
    <w:p w:rsidR="00876484" w:rsidRPr="00876484" w:rsidRDefault="00876484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2</w:t>
      </w:r>
      <w:r w:rsidRPr="00876484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)</w:t>
      </w: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 </w:t>
      </w:r>
      <w:r w:rsidRPr="00876484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Перспективное развитие района св</w:t>
      </w:r>
      <w:r w:rsidR="0097590C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язанное  с  сельским хозяйством</w:t>
      </w:r>
    </w:p>
    <w:p w:rsidR="00876484" w:rsidRPr="005C2A3E" w:rsidRDefault="00876484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</w:pPr>
      <w:r w:rsidRPr="005C2A3E"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  <w:t>Условия и предпосылки для развития данного направления:</w:t>
      </w:r>
    </w:p>
    <w:p w:rsidR="00876484" w:rsidRPr="00876484" w:rsidRDefault="00876484" w:rsidP="00171A3E">
      <w:pPr>
        <w:widowControl w:val="0"/>
        <w:numPr>
          <w:ilvl w:val="0"/>
          <w:numId w:val="2"/>
        </w:numPr>
        <w:tabs>
          <w:tab w:val="num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Наличие плодородных земель, способствующих интенсивному развитию   сельскохозяйственного производства. </w:t>
      </w:r>
    </w:p>
    <w:p w:rsidR="00876484" w:rsidRPr="00876484" w:rsidRDefault="00876484" w:rsidP="00171A3E">
      <w:pPr>
        <w:widowControl w:val="0"/>
        <w:numPr>
          <w:ilvl w:val="0"/>
          <w:numId w:val="2"/>
        </w:numPr>
        <w:tabs>
          <w:tab w:val="num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Благоприятные природно-климатические условия для производства практически всех важнейших видов сельскохозяйственной продукции.</w:t>
      </w:r>
    </w:p>
    <w:p w:rsidR="00876484" w:rsidRPr="00876484" w:rsidRDefault="00876484" w:rsidP="00171A3E">
      <w:pPr>
        <w:widowControl w:val="0"/>
        <w:numPr>
          <w:ilvl w:val="0"/>
          <w:numId w:val="2"/>
        </w:numPr>
        <w:tabs>
          <w:tab w:val="left" w:pos="0"/>
          <w:tab w:val="num" w:pos="140"/>
          <w:tab w:val="left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Стабилизация в развитии сельскохозяйственного производства, перерабатывающей промышленности  и  отрасли по улову и производству рыбной продукции. </w:t>
      </w:r>
    </w:p>
    <w:p w:rsidR="00876484" w:rsidRDefault="00876484" w:rsidP="00171A3E">
      <w:pPr>
        <w:widowControl w:val="0"/>
        <w:numPr>
          <w:ilvl w:val="0"/>
          <w:numId w:val="2"/>
        </w:numPr>
        <w:tabs>
          <w:tab w:val="left" w:pos="0"/>
          <w:tab w:val="num" w:pos="140"/>
          <w:tab w:val="left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Рост объема валовой продукции сельского хозяйства. </w:t>
      </w:r>
    </w:p>
    <w:p w:rsidR="005C2A3E" w:rsidRPr="00876484" w:rsidRDefault="005C2A3E" w:rsidP="00171A3E">
      <w:pPr>
        <w:widowControl w:val="0"/>
        <w:numPr>
          <w:ilvl w:val="0"/>
          <w:numId w:val="2"/>
        </w:numPr>
        <w:tabs>
          <w:tab w:val="left" w:pos="0"/>
          <w:tab w:val="num" w:pos="140"/>
          <w:tab w:val="left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z w:val="24"/>
          <w:szCs w:val="24"/>
          <w:lang w:eastAsia="ru-RU"/>
        </w:rPr>
        <w:t xml:space="preserve">Близость к Санкт-Петербургу как к потенциальному рынку сбыта и перераспределения продуктов </w:t>
      </w:r>
      <w:r>
        <w:rPr>
          <w:rFonts w:ascii="Times New Roman" w:eastAsia="Times New Roman" w:hAnsi="Times New Roman"/>
          <w:sz w:val="24"/>
          <w:szCs w:val="24"/>
          <w:lang w:eastAsia="ru-RU"/>
        </w:rPr>
        <w:t>сельхозпроизводства.</w:t>
      </w:r>
    </w:p>
    <w:p w:rsidR="00876484" w:rsidRPr="00876484" w:rsidRDefault="00876484" w:rsidP="00171A3E">
      <w:pPr>
        <w:widowControl w:val="0"/>
        <w:numPr>
          <w:ilvl w:val="0"/>
          <w:numId w:val="2"/>
        </w:numPr>
        <w:tabs>
          <w:tab w:val="left" w:pos="0"/>
          <w:tab w:val="num" w:pos="140"/>
          <w:tab w:val="left" w:pos="709"/>
        </w:tabs>
        <w:autoSpaceDE w:val="0"/>
        <w:autoSpaceDN w:val="0"/>
        <w:adjustRightInd w:val="0"/>
        <w:snapToGrid w:val="0"/>
        <w:spacing w:after="0" w:line="240" w:lineRule="auto"/>
        <w:ind w:right="140" w:hanging="294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lastRenderedPageBreak/>
        <w:t>Сложи</w:t>
      </w:r>
      <w:r w:rsidR="0028732E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вшаяся </w:t>
      </w: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система </w:t>
      </w:r>
      <w:r w:rsidR="005C2A3E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государственной </w:t>
      </w: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поддержки отрасли, реализуемая  по федеральным, региональным и ведомственным целевым программам.</w:t>
      </w:r>
    </w:p>
    <w:p w:rsidR="004769EB" w:rsidRDefault="004769EB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</w:pPr>
    </w:p>
    <w:p w:rsidR="00876484" w:rsidRPr="00876484" w:rsidRDefault="00876484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3) Развития магистрального транзитного транспорта, строительство транспортно-логистических комплексов</w:t>
      </w:r>
    </w:p>
    <w:p w:rsidR="00876484" w:rsidRPr="005C2A3E" w:rsidRDefault="00876484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</w:pPr>
      <w:r w:rsidRPr="005C2A3E"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  <w:t>Условия и предпосылки для развития данного направления:</w:t>
      </w:r>
    </w:p>
    <w:p w:rsidR="00876484" w:rsidRPr="00876484" w:rsidRDefault="00876484" w:rsidP="00171A3E">
      <w:pPr>
        <w:numPr>
          <w:ilvl w:val="0"/>
          <w:numId w:val="3"/>
        </w:numPr>
        <w:tabs>
          <w:tab w:val="left" w:pos="322"/>
        </w:tabs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Развитие промышленного производства, создание бизнес-парков. </w:t>
      </w:r>
    </w:p>
    <w:p w:rsidR="00876484" w:rsidRPr="00876484" w:rsidRDefault="00876484" w:rsidP="00171A3E">
      <w:pPr>
        <w:numPr>
          <w:ilvl w:val="0"/>
          <w:numId w:val="3"/>
        </w:numPr>
        <w:tabs>
          <w:tab w:val="left" w:pos="322"/>
        </w:tabs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Наличие развитой сети автомобильных дорог.</w:t>
      </w:r>
    </w:p>
    <w:p w:rsidR="00876484" w:rsidRPr="00876484" w:rsidRDefault="00876484" w:rsidP="00171A3E">
      <w:pPr>
        <w:numPr>
          <w:ilvl w:val="0"/>
          <w:numId w:val="3"/>
        </w:numPr>
        <w:tabs>
          <w:tab w:val="left" w:pos="322"/>
        </w:tabs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8"/>
          <w:szCs w:val="28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Наличие крупного железнодорожного узла в п. Мга - погрузочные площадки. </w:t>
      </w:r>
    </w:p>
    <w:p w:rsidR="00876484" w:rsidRPr="00876484" w:rsidRDefault="00876484" w:rsidP="00171A3E">
      <w:pPr>
        <w:numPr>
          <w:ilvl w:val="0"/>
          <w:numId w:val="3"/>
        </w:numPr>
        <w:tabs>
          <w:tab w:val="left" w:pos="322"/>
        </w:tabs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Возможность развития предприятий придорожного сервиса. </w:t>
      </w:r>
    </w:p>
    <w:p w:rsidR="00876484" w:rsidRDefault="00876484" w:rsidP="00171A3E">
      <w:pPr>
        <w:numPr>
          <w:ilvl w:val="0"/>
          <w:numId w:val="3"/>
        </w:numPr>
        <w:tabs>
          <w:tab w:val="left" w:pos="322"/>
        </w:tabs>
        <w:snapToGrid w:val="0"/>
        <w:spacing w:after="0" w:line="240" w:lineRule="auto"/>
        <w:ind w:right="140"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Наличие и возможность модернизации и расширения услуг связи и телекоммуникаций.</w:t>
      </w:r>
    </w:p>
    <w:p w:rsidR="005C2A3E" w:rsidRPr="00876484" w:rsidRDefault="005C2A3E" w:rsidP="0028732E">
      <w:pPr>
        <w:tabs>
          <w:tab w:val="left" w:pos="322"/>
        </w:tabs>
        <w:snapToGrid w:val="0"/>
        <w:spacing w:after="0" w:line="240" w:lineRule="auto"/>
        <w:ind w:left="720" w:right="140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</w:p>
    <w:p w:rsidR="00876484" w:rsidRDefault="00876484" w:rsidP="00876484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b/>
          <w:spacing w:val="10"/>
          <w:sz w:val="24"/>
          <w:szCs w:val="24"/>
          <w:lang w:eastAsia="ru-RU"/>
        </w:rPr>
        <w:t>4) Развития сферы рекреации и туризма</w:t>
      </w:r>
    </w:p>
    <w:p w:rsidR="005C2A3E" w:rsidRPr="005C2A3E" w:rsidRDefault="005C2A3E" w:rsidP="005C2A3E">
      <w:pPr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</w:pPr>
      <w:r w:rsidRPr="005C2A3E">
        <w:rPr>
          <w:rFonts w:ascii="Times New Roman" w:eastAsia="Times New Roman" w:hAnsi="Times New Roman"/>
          <w:i/>
          <w:spacing w:val="10"/>
          <w:sz w:val="24"/>
          <w:szCs w:val="24"/>
          <w:lang w:eastAsia="ru-RU"/>
        </w:rPr>
        <w:t>Условия и предпосылки для развития данного направления:</w:t>
      </w:r>
    </w:p>
    <w:p w:rsidR="005C2A3E" w:rsidRDefault="00876484" w:rsidP="00171A3E">
      <w:pPr>
        <w:numPr>
          <w:ilvl w:val="0"/>
          <w:numId w:val="4"/>
        </w:numPr>
        <w:snapToGrid w:val="0"/>
        <w:spacing w:after="0" w:line="240" w:lineRule="auto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Наличие разнообразных природных ресурсов (берега Ладожского озера и </w:t>
      </w:r>
    </w:p>
    <w:p w:rsidR="00876484" w:rsidRPr="00876484" w:rsidRDefault="00876484" w:rsidP="005C2A3E">
      <w:pPr>
        <w:snapToGrid w:val="0"/>
        <w:spacing w:after="0" w:line="240" w:lineRule="auto"/>
        <w:ind w:left="720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р. Невы, леса, рыбные ресурсы). </w:t>
      </w:r>
    </w:p>
    <w:p w:rsidR="00876484" w:rsidRPr="00876484" w:rsidRDefault="00876484" w:rsidP="00171A3E">
      <w:pPr>
        <w:numPr>
          <w:ilvl w:val="0"/>
          <w:numId w:val="4"/>
        </w:numPr>
        <w:snapToGrid w:val="0"/>
        <w:spacing w:after="0" w:line="240" w:lineRule="auto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Богатейшее историко-культурное наследие </w:t>
      </w:r>
    </w:p>
    <w:p w:rsidR="00876484" w:rsidRPr="00876484" w:rsidRDefault="00876484" w:rsidP="00876484">
      <w:pPr>
        <w:snapToGrid w:val="0"/>
        <w:spacing w:after="0" w:line="240" w:lineRule="auto"/>
        <w:ind w:left="720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- историческое направление - г. Шлиссельбург и крепость Орешек, </w:t>
      </w:r>
    </w:p>
    <w:p w:rsidR="00876484" w:rsidRPr="00876484" w:rsidRDefault="00561887" w:rsidP="00876484">
      <w:pPr>
        <w:snapToGrid w:val="0"/>
        <w:spacing w:after="0" w:line="240" w:lineRule="auto"/>
        <w:ind w:left="720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- героико-патриотическое</w:t>
      </w:r>
      <w:r w:rsidR="00876484"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 направление - Музей-заповедник «Прорыв блокады Ленинграда», Мемориальный комплекс «Си</w:t>
      </w:r>
      <w:r w:rsidR="00ED39D0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 xml:space="preserve">нявинские высоты» в г. Кировск, </w:t>
      </w:r>
      <w:r w:rsidR="00876484"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«Невский пятачок» и др.</w:t>
      </w:r>
    </w:p>
    <w:p w:rsidR="00876484" w:rsidRPr="00876484" w:rsidRDefault="00876484" w:rsidP="00876484">
      <w:pPr>
        <w:snapToGrid w:val="0"/>
        <w:spacing w:after="0" w:line="240" w:lineRule="auto"/>
        <w:ind w:left="720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- маршруты религиозной тематики «Православные святыни Кировского района»</w:t>
      </w:r>
    </w:p>
    <w:p w:rsidR="00876484" w:rsidRPr="00876484" w:rsidRDefault="00876484" w:rsidP="008764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- научно-технический туризм (мосты, шлюзы, каналы 18-19 веков).</w:t>
      </w:r>
    </w:p>
    <w:p w:rsidR="00876484" w:rsidRPr="00876484" w:rsidRDefault="00876484" w:rsidP="00171A3E">
      <w:pPr>
        <w:widowControl w:val="0"/>
        <w:numPr>
          <w:ilvl w:val="0"/>
          <w:numId w:val="5"/>
        </w:numPr>
        <w:snapToGrid w:val="0"/>
        <w:spacing w:after="0" w:line="240" w:lineRule="auto"/>
        <w:ind w:hanging="294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  <w:r w:rsidRPr="00876484">
        <w:rPr>
          <w:rFonts w:ascii="Times New Roman" w:eastAsia="Times New Roman" w:hAnsi="Times New Roman"/>
          <w:spacing w:val="10"/>
          <w:sz w:val="24"/>
          <w:szCs w:val="24"/>
          <w:lang w:eastAsia="ru-RU"/>
        </w:rPr>
        <w:t>Возможность размещения туристов и дальнейшее развитие туристического сервиса.</w:t>
      </w:r>
    </w:p>
    <w:p w:rsidR="00876484" w:rsidRDefault="00876484" w:rsidP="008764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</w:p>
    <w:p w:rsidR="0097590C" w:rsidRPr="00876484" w:rsidRDefault="0097590C" w:rsidP="00876484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/>
          <w:spacing w:val="10"/>
          <w:sz w:val="24"/>
          <w:szCs w:val="24"/>
          <w:lang w:eastAsia="ru-RU"/>
        </w:rPr>
      </w:pPr>
    </w:p>
    <w:p w:rsidR="00876484" w:rsidRDefault="004A3ACE" w:rsidP="0097590C">
      <w:pPr>
        <w:pStyle w:val="af0"/>
        <w:suppressAutoHyphens/>
        <w:spacing w:after="0" w:line="240" w:lineRule="auto"/>
        <w:ind w:left="567" w:hanging="207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3. </w:t>
      </w:r>
      <w:r w:rsidR="00876484" w:rsidRPr="0097590C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Поддержка органами муниципальной власти инвестиционной деятельности на </w:t>
      </w:r>
      <w:r w:rsidR="0097590C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   </w:t>
      </w:r>
      <w:r w:rsidR="00876484" w:rsidRPr="0097590C"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  <w:t xml:space="preserve">территории района </w:t>
      </w:r>
    </w:p>
    <w:p w:rsidR="0097590C" w:rsidRPr="0097590C" w:rsidRDefault="0097590C" w:rsidP="0097590C">
      <w:pPr>
        <w:pStyle w:val="af0"/>
        <w:suppressAutoHyphens/>
        <w:spacing w:after="0" w:line="240" w:lineRule="auto"/>
        <w:ind w:left="567" w:hanging="207"/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ru-RU"/>
        </w:rPr>
      </w:pPr>
    </w:p>
    <w:p w:rsidR="008D6B8D" w:rsidRPr="0097590C" w:rsidRDefault="0097590C" w:rsidP="0097590C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ab/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1) </w:t>
      </w:r>
      <w:r w:rsidR="008D6B8D" w:rsidRPr="0097590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Правовое регулирование отноше</w:t>
      </w:r>
      <w:r w:rsidRPr="0097590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ний, связанных с инвестиционной </w:t>
      </w:r>
      <w:r w:rsidR="008D6B8D" w:rsidRPr="0097590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деятельностью в муниципальном образовании</w:t>
      </w:r>
      <w:r w:rsidR="0053076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</w:p>
    <w:p w:rsidR="00034FA1" w:rsidRPr="00034FA1" w:rsidRDefault="008D6B8D" w:rsidP="00630D2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Решением Совета депутатов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муниципального района от 2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12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.201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года №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41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утверждена схема территориального планирования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муниципального района Ленинградской области, размещена на официальном сайте администрации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муниципального района в сети Интернет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</w:p>
    <w:p w:rsidR="008D6B8D" w:rsidRPr="00034FA1" w:rsidRDefault="00630D2B" w:rsidP="00630D2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Решения об утверждении </w:t>
      </w:r>
      <w:r w:rsidR="008D6B8D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Генеральных план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ов</w:t>
      </w:r>
      <w:r w:rsidR="008D6B8D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, Правил землепол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ьзования и застройки поселений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="008D6B8D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муниципального района размещен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ы</w:t>
      </w:r>
      <w:r w:rsidR="008D6B8D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на официальн</w:t>
      </w: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ых сайтах </w:t>
      </w:r>
      <w:r w:rsidR="00034FA1" w:rsidRP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поселений района.</w:t>
      </w:r>
    </w:p>
    <w:p w:rsidR="008D6B8D" w:rsidRPr="008D6B8D" w:rsidRDefault="008D6B8D" w:rsidP="001028C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30 апреля 2015 года администрацией </w:t>
      </w:r>
      <w:r w:rsidR="00034FA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муниципального района заключено Соглашение с Правительством Ленинградской области на внедрение в 2015 году в </w:t>
      </w:r>
      <w:r w:rsidR="00534D39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Кировском 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районе Стандарта деятельности органов местного самоуправления по обеспечению благоприятного инвестиционного климата. </w:t>
      </w:r>
      <w:r w:rsidR="001028C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22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июня 2015 года главой администрации </w:t>
      </w:r>
      <w:r w:rsidR="001028C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муниципального района утверждена Дорожная карта внедрения Стандарта деятельности органов исполнительной власти по обеспечению благоприятного инвестиционного климата в </w:t>
      </w:r>
      <w:r w:rsidR="001028C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Кировском 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муниципальном районе.</w:t>
      </w:r>
    </w:p>
    <w:p w:rsidR="008D6B8D" w:rsidRPr="00630D2B" w:rsidRDefault="008D6B8D" w:rsidP="00630D2B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Разработаны и утверждены административные регламенты на предоставление муниципальных услуг, связанных с реализацией инвестиционных проектов на территории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муниципального района:</w:t>
      </w:r>
    </w:p>
    <w:p w:rsidR="008D6B8D" w:rsidRPr="00630D2B" w:rsidRDefault="008D6B8D" w:rsidP="00630D2B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- выдача градостроительного плана земельного участка – постановление администрации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муниципального района от </w:t>
      </w:r>
      <w:r w:rsidR="004D514F" w:rsidRPr="00F6696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27.12</w:t>
      </w:r>
      <w:r w:rsidRPr="00F6696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.201</w:t>
      </w:r>
      <w:r w:rsidR="004D514F" w:rsidRPr="00F66964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4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года №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5504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;</w:t>
      </w:r>
    </w:p>
    <w:p w:rsidR="008D6B8D" w:rsidRPr="00630D2B" w:rsidRDefault="008D6B8D" w:rsidP="00630D2B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lastRenderedPageBreak/>
        <w:t xml:space="preserve">- выдача разрешений на строительство – постановление администрации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муниципального района от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01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07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.201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5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г. №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1770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;</w:t>
      </w:r>
    </w:p>
    <w:p w:rsidR="00F644B9" w:rsidRPr="00530761" w:rsidRDefault="008D6B8D" w:rsidP="00C869AC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- выдача разрешений на ввод объектов в эксплуатацию – постановление администрации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Кировского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муниципального района от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01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07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.201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5 г.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№ 1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769</w:t>
      </w:r>
      <w:r w:rsidR="00F36001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;</w:t>
      </w:r>
    </w:p>
    <w:p w:rsidR="00AC29E1" w:rsidRPr="00F644B9" w:rsidRDefault="00F644B9" w:rsidP="00C869A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0E150A">
        <w:rPr>
          <w:rFonts w:ascii="Times New Roman" w:hAnsi="Times New Roman"/>
          <w:color w:val="000000"/>
          <w:sz w:val="24"/>
          <w:szCs w:val="24"/>
        </w:rPr>
        <w:t>у</w:t>
      </w:r>
      <w:r w:rsidR="00F36001" w:rsidRPr="00F36001">
        <w:rPr>
          <w:rFonts w:ascii="Times New Roman" w:hAnsi="Times New Roman"/>
          <w:color w:val="000000"/>
          <w:sz w:val="24"/>
          <w:szCs w:val="24"/>
        </w:rPr>
        <w:t>тверждение схемы расположения земельного участка или земельных участков на кадастровом плане территории</w:t>
      </w:r>
      <w:r w:rsidR="00F36001">
        <w:rPr>
          <w:rFonts w:ascii="Times New Roman" w:hAnsi="Times New Roman"/>
          <w:color w:val="000000"/>
          <w:sz w:val="24"/>
          <w:szCs w:val="24"/>
        </w:rPr>
        <w:t xml:space="preserve"> – постановление администрации Кировского муниципального района от 29.02.2016г. №  363</w:t>
      </w:r>
      <w:r>
        <w:rPr>
          <w:rFonts w:ascii="Times New Roman" w:hAnsi="Times New Roman"/>
          <w:color w:val="000000"/>
          <w:sz w:val="24"/>
          <w:szCs w:val="24"/>
        </w:rPr>
        <w:t>.</w:t>
      </w:r>
    </w:p>
    <w:p w:rsidR="008D6B8D" w:rsidRPr="00630D2B" w:rsidRDefault="008D6B8D" w:rsidP="00C869AC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Регламенты размещены на официальном сайте администрации </w:t>
      </w:r>
      <w:r w:rsidR="00630D2B"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630D2B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муниципального района в разделе «Муниципальные услуги» и в Реестре государственных и муниципальных услуг.</w:t>
      </w:r>
    </w:p>
    <w:p w:rsidR="00BD4F81" w:rsidRDefault="00BD4F81" w:rsidP="00B15879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В районе создана инфраструктура поддержки малого и среднего предпринимательства:</w:t>
      </w:r>
    </w:p>
    <w:p w:rsidR="00C869AC" w:rsidRDefault="00BD4F81" w:rsidP="003A4596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- Фонд поддержки  малого бизнеса;</w:t>
      </w:r>
    </w:p>
    <w:p w:rsidR="00BD4F81" w:rsidRDefault="00BD4F81" w:rsidP="003A4596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- МБУ «Центр поддержки предпринимательства г. Кировска»; </w:t>
      </w:r>
    </w:p>
    <w:p w:rsidR="00BD4F81" w:rsidRDefault="00BD4F81" w:rsidP="003A4596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- Бизнес-инкубатор при  МБУ «Центр поддержки предпринимательства г. Кировска».</w:t>
      </w:r>
    </w:p>
    <w:p w:rsidR="00BD4F81" w:rsidRPr="00BD4F81" w:rsidRDefault="00BD4F81" w:rsidP="003A4596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Создан единый информационный портал для предпринимателей:</w:t>
      </w: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val="en-US" w:eastAsia="ru-RU"/>
        </w:rPr>
        <w:t>www</w:t>
      </w:r>
      <w:r w:rsidRPr="00BD4F81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val="en-US" w:eastAsia="ru-RU"/>
        </w:rPr>
        <w:t>kirovsk</w:t>
      </w:r>
      <w:r w:rsidRPr="00BD4F81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val="en-US" w:eastAsia="ru-RU"/>
        </w:rPr>
        <w:t>biz</w:t>
      </w:r>
    </w:p>
    <w:p w:rsidR="00BD4F81" w:rsidRPr="00BD4F81" w:rsidRDefault="00BD4F81" w:rsidP="003A4596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8D6B8D" w:rsidRPr="0097590C" w:rsidRDefault="0097590C" w:rsidP="0097590C">
      <w:pPr>
        <w:spacing w:after="0" w:line="240" w:lineRule="auto"/>
        <w:ind w:firstLine="708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2)</w:t>
      </w:r>
      <w:r w:rsidR="008D6B8D" w:rsidRPr="0097590C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ФИО, должность и контакты ответственного лица, курирующего инвестиционную деятельность в районе.</w:t>
      </w:r>
    </w:p>
    <w:p w:rsidR="008D6B8D" w:rsidRPr="008D6B8D" w:rsidRDefault="008D6B8D" w:rsidP="003A4596">
      <w:pPr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Заместитель главы администрации </w:t>
      </w:r>
      <w:r w:rsidR="003A4596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Кировского 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муниципального района по экономике – </w:t>
      </w:r>
      <w:r w:rsidR="003A4596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Павлов Евгений Александрович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 xml:space="preserve"> – тел (8136</w:t>
      </w:r>
      <w:r w:rsidR="003A4596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2</w:t>
      </w:r>
      <w:r w:rsidRPr="008D6B8D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) 2</w:t>
      </w:r>
      <w:r w:rsidR="003A4596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1-229</w:t>
      </w:r>
    </w:p>
    <w:p w:rsidR="003A4596" w:rsidRDefault="003A4596" w:rsidP="00034FA1">
      <w:pPr>
        <w:spacing w:after="0" w:line="240" w:lineRule="auto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</w:p>
    <w:p w:rsidR="004632FF" w:rsidRDefault="004632FF" w:rsidP="00034FA1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</w:p>
    <w:p w:rsidR="004632FF" w:rsidRDefault="004632FF" w:rsidP="00034FA1">
      <w:pPr>
        <w:spacing w:after="0" w:line="240" w:lineRule="auto"/>
        <w:jc w:val="both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sectPr w:rsidR="004632FF" w:rsidSect="0093580D">
          <w:footerReference w:type="default" r:id="rId38"/>
          <w:pgSz w:w="11905" w:h="16837"/>
          <w:pgMar w:top="709" w:right="850" w:bottom="709" w:left="1701" w:header="142" w:footer="0" w:gutter="0"/>
          <w:cols w:space="720"/>
          <w:titlePg/>
          <w:docGrid w:linePitch="360"/>
        </w:sectPr>
      </w:pPr>
    </w:p>
    <w:p w:rsidR="0077488C" w:rsidRPr="003A4596" w:rsidRDefault="0097590C" w:rsidP="0077488C">
      <w:pPr>
        <w:spacing w:after="0" w:line="240" w:lineRule="auto"/>
        <w:ind w:firstLine="426"/>
        <w:jc w:val="center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lastRenderedPageBreak/>
        <w:t>3)</w:t>
      </w:r>
      <w:r w:rsidR="0077488C" w:rsidRPr="003A4596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 Свободные земельные участки, которые могут быть использованы для реализации инвестиционных проектов.</w:t>
      </w:r>
    </w:p>
    <w:p w:rsidR="0077488C" w:rsidRDefault="0077488C" w:rsidP="0077488C">
      <w:pPr>
        <w:spacing w:after="0" w:line="240" w:lineRule="auto"/>
        <w:jc w:val="right"/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</w:pPr>
      <w:r w:rsidRP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 xml:space="preserve">Таблица </w:t>
      </w:r>
      <w:r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8</w:t>
      </w:r>
      <w:r w:rsidRPr="00B554A7">
        <w:rPr>
          <w:rFonts w:ascii="Times New Roman" w:eastAsia="Times New Roman" w:hAnsi="Times New Roman"/>
          <w:bCs/>
          <w:i/>
          <w:color w:val="000000"/>
          <w:sz w:val="24"/>
          <w:szCs w:val="24"/>
          <w:lang w:eastAsia="ru-RU"/>
        </w:rPr>
        <w:t>.</w:t>
      </w:r>
    </w:p>
    <w:tbl>
      <w:tblPr>
        <w:tblW w:w="14889" w:type="dxa"/>
        <w:tblInd w:w="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/>
      </w:tblPr>
      <w:tblGrid>
        <w:gridCol w:w="1404"/>
        <w:gridCol w:w="13"/>
        <w:gridCol w:w="1393"/>
        <w:gridCol w:w="25"/>
        <w:gridCol w:w="992"/>
        <w:gridCol w:w="1417"/>
        <w:gridCol w:w="1843"/>
        <w:gridCol w:w="1134"/>
        <w:gridCol w:w="992"/>
        <w:gridCol w:w="1134"/>
        <w:gridCol w:w="1272"/>
        <w:gridCol w:w="6"/>
        <w:gridCol w:w="1699"/>
        <w:gridCol w:w="6"/>
        <w:gridCol w:w="1553"/>
        <w:gridCol w:w="6"/>
      </w:tblGrid>
      <w:tr w:rsidR="0077488C" w:rsidRPr="00AD4927" w:rsidTr="00F15CB2">
        <w:trPr>
          <w:trHeight w:val="298"/>
          <w:tblHeader/>
        </w:trPr>
        <w:tc>
          <w:tcPr>
            <w:tcW w:w="14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Название или номер площадки</w:t>
            </w:r>
          </w:p>
        </w:tc>
        <w:tc>
          <w:tcPr>
            <w:tcW w:w="140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Адрес</w:t>
            </w:r>
          </w:p>
        </w:tc>
        <w:tc>
          <w:tcPr>
            <w:tcW w:w="10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Площадь,</w:t>
            </w:r>
          </w:p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га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Место-расположение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Цели использования</w:t>
            </w:r>
          </w:p>
        </w:tc>
        <w:tc>
          <w:tcPr>
            <w:tcW w:w="32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tabs>
                <w:tab w:val="center" w:pos="1554"/>
              </w:tabs>
              <w:snapToGrid w:val="0"/>
              <w:ind w:left="57" w:right="57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ab/>
              <w:t>Инженерная инфраструктура</w:t>
            </w:r>
          </w:p>
        </w:tc>
        <w:tc>
          <w:tcPr>
            <w:tcW w:w="127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Наличие зданий, сооружений (их описание)</w:t>
            </w:r>
          </w:p>
        </w:tc>
        <w:tc>
          <w:tcPr>
            <w:tcW w:w="17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Удаленность от автомагистралей и дорог/ железной дороги</w:t>
            </w:r>
          </w:p>
        </w:tc>
        <w:tc>
          <w:tcPr>
            <w:tcW w:w="155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Условия приобретения инвестором</w:t>
            </w:r>
          </w:p>
        </w:tc>
      </w:tr>
      <w:tr w:rsidR="0077488C" w:rsidRPr="00AD4927" w:rsidTr="00F15CB2">
        <w:trPr>
          <w:trHeight w:val="517"/>
          <w:tblHeader/>
        </w:trPr>
        <w:tc>
          <w:tcPr>
            <w:tcW w:w="14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06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0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Эл. энергия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Водоснаб</w:t>
            </w: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жение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D4927">
              <w:rPr>
                <w:rFonts w:ascii="Times New Roman" w:hAnsi="Times New Roman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127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7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AD4927" w:rsidRDefault="0077488C" w:rsidP="00F15CB2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1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южная промзона, инвестиционная площадка № 1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П1 -Зона объектов производственного, транспортно – логистического, складского назначения,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до </w:t>
            </w:r>
            <w:r>
              <w:rPr>
                <w:color w:val="000000"/>
                <w:sz w:val="16"/>
                <w:szCs w:val="16"/>
                <w:lang w:val="en-US"/>
              </w:rPr>
              <w:t>IV</w:t>
            </w:r>
            <w:r w:rsidRPr="00EB4C1A">
              <w:rPr>
                <w:color w:val="000000"/>
                <w:sz w:val="16"/>
                <w:szCs w:val="16"/>
              </w:rPr>
              <w:t>-</w:t>
            </w:r>
            <w:r>
              <w:rPr>
                <w:color w:val="000000"/>
                <w:sz w:val="16"/>
                <w:szCs w:val="16"/>
                <w:lang w:val="en-US"/>
              </w:rPr>
              <w:t>V</w:t>
            </w:r>
            <w:r>
              <w:rPr>
                <w:color w:val="000000"/>
                <w:sz w:val="16"/>
                <w:szCs w:val="16"/>
              </w:rPr>
              <w:t xml:space="preserve"> классов опасности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1,033 км;</w:t>
            </w:r>
          </w:p>
          <w:p w:rsidR="0077488C" w:rsidRPr="00EB4C1A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- 1,033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2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южная промзона,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инвестиционная площадка № 2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209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П2-Зона объектов производственного, транспортно – логистического, складского назначения,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до </w:t>
            </w:r>
            <w:r>
              <w:rPr>
                <w:color w:val="000000"/>
                <w:sz w:val="16"/>
                <w:szCs w:val="16"/>
                <w:lang w:val="en-US"/>
              </w:rPr>
              <w:t>III</w:t>
            </w:r>
            <w:r>
              <w:rPr>
                <w:color w:val="000000"/>
                <w:sz w:val="16"/>
                <w:szCs w:val="16"/>
              </w:rPr>
              <w:t xml:space="preserve"> класса опасности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0,043 км;</w:t>
            </w:r>
          </w:p>
          <w:p w:rsidR="0077488C" w:rsidRPr="00EB4C1A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- 0,043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3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восточная часть, инвестиционная площадка № 3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П2-Зона производственного, транспортно – логистического, складского назначения,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до </w:t>
            </w:r>
            <w:r>
              <w:rPr>
                <w:color w:val="000000"/>
                <w:sz w:val="16"/>
                <w:szCs w:val="16"/>
                <w:lang w:val="en-US"/>
              </w:rPr>
              <w:t>III</w:t>
            </w:r>
            <w:r w:rsidRPr="00FD3E28">
              <w:rPr>
                <w:color w:val="000000"/>
                <w:sz w:val="16"/>
                <w:szCs w:val="16"/>
              </w:rPr>
              <w:t>-</w:t>
            </w:r>
            <w:r>
              <w:rPr>
                <w:color w:val="000000"/>
                <w:sz w:val="16"/>
                <w:szCs w:val="16"/>
                <w:lang w:val="en-US"/>
              </w:rPr>
              <w:t>V</w:t>
            </w:r>
            <w:r>
              <w:rPr>
                <w:color w:val="000000"/>
                <w:sz w:val="16"/>
                <w:szCs w:val="16"/>
              </w:rPr>
              <w:t xml:space="preserve"> классов опасности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0,743 км;</w:t>
            </w:r>
          </w:p>
          <w:p w:rsidR="0077488C" w:rsidRPr="00EB4C1A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- 0,743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Площадка № 4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восточная часть, инвестиционная площадка № 4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П2-Зона производственного, транспортно – логистического, складского назначения,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до </w:t>
            </w:r>
            <w:r>
              <w:rPr>
                <w:color w:val="000000"/>
                <w:sz w:val="16"/>
                <w:szCs w:val="16"/>
                <w:lang w:val="en-US"/>
              </w:rPr>
              <w:t>III</w:t>
            </w:r>
            <w:r w:rsidRPr="00487FAF">
              <w:rPr>
                <w:color w:val="000000"/>
                <w:sz w:val="16"/>
                <w:szCs w:val="16"/>
              </w:rPr>
              <w:t xml:space="preserve"> -</w:t>
            </w:r>
            <w:r>
              <w:rPr>
                <w:color w:val="000000"/>
                <w:sz w:val="16"/>
                <w:szCs w:val="16"/>
                <w:lang w:val="en-US"/>
              </w:rPr>
              <w:t>V</w:t>
            </w:r>
            <w:r>
              <w:rPr>
                <w:color w:val="000000"/>
                <w:sz w:val="16"/>
                <w:szCs w:val="16"/>
              </w:rPr>
              <w:t xml:space="preserve"> классов опасности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1,31 км;</w:t>
            </w:r>
          </w:p>
          <w:p w:rsidR="0077488C" w:rsidRPr="00EB4C1A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- 1,31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5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ул. Песочная, уч.7,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восточная часть, инвестиционная площадка № 5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8E5A0A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9,64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П2-Зона производственного, транспортно – логистического, складского назначения,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до </w:t>
            </w:r>
            <w:r>
              <w:rPr>
                <w:color w:val="000000"/>
                <w:sz w:val="16"/>
                <w:szCs w:val="16"/>
                <w:lang w:val="en-US"/>
              </w:rPr>
              <w:t>III</w:t>
            </w:r>
            <w:r w:rsidRPr="00487FAF">
              <w:rPr>
                <w:color w:val="000000"/>
                <w:sz w:val="16"/>
                <w:szCs w:val="16"/>
              </w:rPr>
              <w:t xml:space="preserve"> -</w:t>
            </w:r>
            <w:r>
              <w:rPr>
                <w:color w:val="000000"/>
                <w:sz w:val="16"/>
                <w:szCs w:val="16"/>
                <w:lang w:val="en-US"/>
              </w:rPr>
              <w:t>V</w:t>
            </w:r>
            <w:r>
              <w:rPr>
                <w:color w:val="000000"/>
                <w:sz w:val="16"/>
                <w:szCs w:val="16"/>
              </w:rPr>
              <w:t xml:space="preserve"> классов опасности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Технической возможности в настоящее время нет. При подаче заявки и соотве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тст</w:t>
            </w: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вующих капитальных вложений техническую возможность можно создать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0,221 км;</w:t>
            </w:r>
          </w:p>
          <w:p w:rsidR="0077488C" w:rsidRPr="00EB4C1A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- 0,221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143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</w:p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 w:rsidRPr="008443EF">
              <w:rPr>
                <w:color w:val="000000"/>
                <w:sz w:val="20"/>
                <w:szCs w:val="20"/>
              </w:rPr>
              <w:t>Площадка №</w:t>
            </w: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Кировск, Ленинградская область, </w:t>
            </w:r>
          </w:p>
          <w:p w:rsidR="0077488C" w:rsidRPr="008B0675" w:rsidRDefault="0065327F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ул. Набережная, </w:t>
            </w:r>
            <w:r w:rsidR="0077488C" w:rsidRPr="008B0675">
              <w:rPr>
                <w:sz w:val="16"/>
                <w:szCs w:val="16"/>
              </w:rPr>
              <w:t>1/43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,</w:t>
            </w: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76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color w:val="000000"/>
                <w:sz w:val="16"/>
                <w:szCs w:val="16"/>
              </w:rPr>
              <w:t>Зона объектов производственного, транпортно-логистического, складского назначения,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до </w:t>
            </w:r>
            <w:r w:rsidRPr="008B0675">
              <w:rPr>
                <w:sz w:val="16"/>
                <w:szCs w:val="16"/>
                <w:lang w:val="en-US"/>
              </w:rPr>
              <w:t>III</w:t>
            </w:r>
            <w:r w:rsidRPr="008B0675">
              <w:rPr>
                <w:sz w:val="16"/>
                <w:szCs w:val="16"/>
              </w:rPr>
              <w:t xml:space="preserve"> - </w:t>
            </w:r>
            <w:r w:rsidRPr="008B0675">
              <w:rPr>
                <w:sz w:val="16"/>
                <w:szCs w:val="16"/>
                <w:lang w:val="en-US"/>
              </w:rPr>
              <w:t>IV</w:t>
            </w:r>
            <w:r w:rsidRPr="008B0675">
              <w:rPr>
                <w:sz w:val="16"/>
                <w:szCs w:val="16"/>
              </w:rPr>
              <w:t xml:space="preserve">  класс</w:t>
            </w:r>
            <w:r>
              <w:rPr>
                <w:sz w:val="16"/>
                <w:szCs w:val="16"/>
              </w:rPr>
              <w:t>ов</w:t>
            </w:r>
            <w:r w:rsidRPr="008B0675">
              <w:rPr>
                <w:sz w:val="16"/>
                <w:szCs w:val="16"/>
              </w:rPr>
              <w:t xml:space="preserve"> опасности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Технической возможности в настоящее время нет. При подаче заявки и соотве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тст</w:t>
            </w: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вующих капитальных вложений техническую возможность можно создать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Техническая возможность есть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33км;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 0,133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- 0,813 км;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до ст. Невдубстрой – 4,54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trHeight w:val="2631"/>
          <w:tblHeader/>
        </w:trPr>
        <w:tc>
          <w:tcPr>
            <w:tcW w:w="14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Площадка № 7</w:t>
            </w:r>
          </w:p>
        </w:tc>
        <w:tc>
          <w:tcPr>
            <w:tcW w:w="14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2148B8">
              <w:rPr>
                <w:rFonts w:ascii="Times New Roman" w:hAnsi="Times New Roman"/>
                <w:color w:val="000000"/>
                <w:sz w:val="16"/>
                <w:szCs w:val="16"/>
              </w:rPr>
              <w:t>Киро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вский район,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Ленинградская область,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42 км шоссе Кола, справа</w:t>
            </w:r>
          </w:p>
        </w:tc>
        <w:tc>
          <w:tcPr>
            <w:tcW w:w="10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Кировское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Зона промышленных предприятий 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val="en-US"/>
              </w:rPr>
              <w:t>V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класса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Есть,</w:t>
            </w:r>
          </w:p>
          <w:p w:rsidR="0077488C" w:rsidRPr="002148B8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1,4 МВт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Есть, локальная скважина </w:t>
            </w:r>
          </w:p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13 тыс.</w:t>
            </w:r>
          </w:p>
          <w:p w:rsidR="0077488C" w:rsidRPr="002148B8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куб.м/год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ТУ на газ 0,098 тыс.куб. м./год</w:t>
            </w:r>
          </w:p>
        </w:tc>
        <w:tc>
          <w:tcPr>
            <w:tcW w:w="12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27км;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автомобильной дороги с твердым покрытием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 км;</w:t>
            </w:r>
          </w:p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6 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Субаренда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443EF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Площадка № 8  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 г. </w:t>
            </w:r>
            <w:r>
              <w:rPr>
                <w:sz w:val="16"/>
                <w:szCs w:val="16"/>
              </w:rPr>
              <w:t>Отрадное</w:t>
            </w:r>
            <w:r w:rsidRPr="008B0675">
              <w:rPr>
                <w:sz w:val="16"/>
                <w:szCs w:val="16"/>
              </w:rPr>
              <w:t xml:space="preserve">, Ленинградская область, 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200 м севернее от ж/д, 500 м. восточнее р. Святки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Отрадненское</w:t>
            </w: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П1-</w:t>
            </w:r>
            <w:r w:rsidRPr="008B0675">
              <w:rPr>
                <w:color w:val="000000"/>
                <w:sz w:val="16"/>
                <w:szCs w:val="16"/>
              </w:rPr>
              <w:t>Зона объектов производственного, транпортно-логистического, складского назначения,</w:t>
            </w:r>
          </w:p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sz w:val="16"/>
                <w:szCs w:val="16"/>
              </w:rPr>
            </w:pPr>
            <w:r w:rsidRPr="008B0675">
              <w:rPr>
                <w:sz w:val="16"/>
                <w:szCs w:val="16"/>
              </w:rPr>
              <w:t xml:space="preserve">до </w:t>
            </w:r>
            <w:r w:rsidRPr="008B0675">
              <w:rPr>
                <w:sz w:val="16"/>
                <w:szCs w:val="16"/>
                <w:lang w:val="en-US"/>
              </w:rPr>
              <w:t>III</w:t>
            </w:r>
            <w:r w:rsidRPr="008B0675">
              <w:rPr>
                <w:sz w:val="16"/>
                <w:szCs w:val="16"/>
              </w:rPr>
              <w:t xml:space="preserve"> - </w:t>
            </w:r>
            <w:r w:rsidRPr="008B0675">
              <w:rPr>
                <w:sz w:val="16"/>
                <w:szCs w:val="16"/>
                <w:lang w:val="en-US"/>
              </w:rPr>
              <w:t>IV</w:t>
            </w:r>
            <w:r w:rsidRPr="008B0675">
              <w:rPr>
                <w:sz w:val="16"/>
                <w:szCs w:val="16"/>
              </w:rPr>
              <w:t xml:space="preserve">  класс</w:t>
            </w:r>
            <w:r>
              <w:rPr>
                <w:sz w:val="16"/>
                <w:szCs w:val="16"/>
              </w:rPr>
              <w:t>ов</w:t>
            </w:r>
            <w:r w:rsidRPr="008B0675">
              <w:rPr>
                <w:sz w:val="16"/>
                <w:szCs w:val="16"/>
              </w:rPr>
              <w:t xml:space="preserve"> опасности</w:t>
            </w:r>
            <w:r>
              <w:rPr>
                <w:sz w:val="16"/>
                <w:szCs w:val="16"/>
              </w:rPr>
              <w:t>;</w:t>
            </w:r>
          </w:p>
          <w:p w:rsidR="0077488C" w:rsidRPr="008B0675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ТП-2 зона производственных предприятий </w:t>
            </w:r>
            <w:r>
              <w:rPr>
                <w:sz w:val="16"/>
                <w:szCs w:val="16"/>
                <w:lang w:val="en-US"/>
              </w:rPr>
              <w:t>IV</w:t>
            </w:r>
            <w:r w:rsidRPr="00604D82">
              <w:rPr>
                <w:sz w:val="16"/>
                <w:szCs w:val="16"/>
              </w:rPr>
              <w:t>-</w:t>
            </w:r>
            <w:r>
              <w:rPr>
                <w:sz w:val="16"/>
                <w:szCs w:val="16"/>
                <w:lang w:val="en-US"/>
              </w:rPr>
              <w:t>V</w:t>
            </w:r>
            <w:r w:rsidRPr="00604D82">
              <w:rPr>
                <w:sz w:val="16"/>
                <w:szCs w:val="16"/>
              </w:rPr>
              <w:t xml:space="preserve"> </w:t>
            </w:r>
            <w:r>
              <w:rPr>
                <w:sz w:val="16"/>
                <w:szCs w:val="16"/>
              </w:rPr>
              <w:t>классов опасности с включением объектов общественно-деловой застройки</w:t>
            </w:r>
            <w:r w:rsidRPr="008B0675">
              <w:rPr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нет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B0675"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КАД Санкт-Петербурга – 35км;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  км;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0,2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</w:t>
            </w:r>
          </w:p>
          <w:p w:rsidR="0077488C" w:rsidRPr="008B0675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продажа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9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г.п. Павлово,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Кировский район, Ленинградская область,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южная часть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Павловское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036499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Зона промышленных предприятий 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val="en-US"/>
              </w:rPr>
              <w:t>IV</w:t>
            </w:r>
            <w:r w:rsidRPr="00036499">
              <w:rPr>
                <w:rFonts w:ascii="Times New Roman" w:hAnsi="Times New Roman"/>
                <w:color w:val="000000"/>
                <w:sz w:val="16"/>
                <w:szCs w:val="16"/>
              </w:rPr>
              <w:t>-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val="en-US"/>
              </w:rPr>
              <w:t>V</w:t>
            </w:r>
            <w:r w:rsidRPr="00036499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классов опасности, производство строительных материалов, пищевая промышленность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ПС 35/10 кВ</w:t>
            </w:r>
          </w:p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«Павлово новая» </w:t>
            </w:r>
          </w:p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ВЛ 35кВ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Водопровод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ГРП (газопровод высокого давления)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КАД Санкт-Петербурга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30-40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0,2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0,62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0,2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Площадка № 10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Кировский район,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Ленинградская область,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южнее г.п. Мга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60,14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Мгинское</w:t>
            </w:r>
          </w:p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 xml:space="preserve">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Промышленная зона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КАД Санкт-Петербурга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52 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5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Аренда/продажа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11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Кировский район,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Ленинградская область,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севернее г.п. Мга,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8 км от г. Кировска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360,65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Мгинское</w:t>
            </w:r>
          </w:p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 xml:space="preserve">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Для размещения промышленных предприятий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КАД Санкт-Петербурга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52 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5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Аренда-продажа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Площадка № 12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Кировский район,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Ленинградская область,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южнее г.п. Мга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851,84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Мгинское</w:t>
            </w:r>
          </w:p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 xml:space="preserve">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Производственная зона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КАД Санкт-Петербурга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52 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0,5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5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Аренда/продажа</w:t>
            </w:r>
          </w:p>
        </w:tc>
      </w:tr>
      <w:tr w:rsidR="0077488C" w:rsidRPr="00AD4927" w:rsidTr="00F15CB2">
        <w:trPr>
          <w:gridAfter w:val="1"/>
          <w:wAfter w:w="6" w:type="dxa"/>
          <w:trHeight w:val="531"/>
          <w:tblHeader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pStyle w:val="26"/>
              <w:spacing w:after="0" w:line="240" w:lineRule="auto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Площадка № 13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Кировский район,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Ленинградская область,</w:t>
            </w:r>
          </w:p>
          <w:p w:rsidR="0077488C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севернее г.п. Мга,</w:t>
            </w:r>
          </w:p>
          <w:p w:rsidR="0077488C" w:rsidRPr="002148B8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12 км от г. Кировска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96,06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>Мгинское</w:t>
            </w:r>
          </w:p>
          <w:p w:rsidR="0077488C" w:rsidRDefault="0077488C" w:rsidP="00F15CB2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/>
              </w:rPr>
              <w:t xml:space="preserve"> городское поселение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72489A" w:rsidRDefault="0077488C" w:rsidP="00F15CB2">
            <w:pPr>
              <w:widowControl w:val="0"/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Зона для размещения производственных и логистических предприятий 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val="en-US"/>
              </w:rPr>
              <w:t>IV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класса опасности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spacing w:after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snapToGrid w:val="0"/>
              <w:ind w:left="57" w:right="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Pr="002148B8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нет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расстояние до КАД Санкт-Петербурга – 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40,6 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с твердым покрытием –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0,2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автомобильной дороги регионального значения  -  0,2 км;</w:t>
            </w:r>
          </w:p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расстояние до железнодорожных путей – 6,5 км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488C" w:rsidRDefault="0077488C" w:rsidP="00F15CB2">
            <w:pPr>
              <w:tabs>
                <w:tab w:val="left" w:pos="284"/>
              </w:tabs>
              <w:autoSpaceDN w:val="0"/>
              <w:adjustRightInd w:val="0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Аренда/продажа</w:t>
            </w:r>
          </w:p>
        </w:tc>
      </w:tr>
    </w:tbl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sectPr w:rsidR="0077488C" w:rsidSect="00F15CB2">
          <w:headerReference w:type="default" r:id="rId39"/>
          <w:pgSz w:w="16837" w:h="11905" w:orient="landscape"/>
          <w:pgMar w:top="851" w:right="851" w:bottom="1701" w:left="709" w:header="142" w:footer="0" w:gutter="0"/>
          <w:cols w:space="720"/>
          <w:docGrid w:linePitch="360"/>
        </w:sect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1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22"/>
        <w:gridCol w:w="4365"/>
      </w:tblGrid>
      <w:tr w:rsidR="0077488C" w:rsidRPr="00EB4C1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EB4C1A" w:rsidTr="00F15CB2">
        <w:trPr>
          <w:trHeight w:hRule="exact" w:val="45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южная промзона, инвестиционная площадка № 1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земель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лесного фонда</w:t>
            </w:r>
          </w:p>
        </w:tc>
      </w:tr>
      <w:tr w:rsidR="0077488C" w:rsidRPr="00EB4C1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опасности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IV -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</w:t>
            </w:r>
          </w:p>
        </w:tc>
      </w:tr>
      <w:tr w:rsidR="0077488C" w:rsidRPr="00EB4C1A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EB4C1A" w:rsidTr="00F15CB2">
        <w:trPr>
          <w:trHeight w:hRule="exact" w:val="33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Собственность публично-правовых образований</w:t>
            </w:r>
          </w:p>
        </w:tc>
      </w:tr>
      <w:tr w:rsidR="0077488C" w:rsidRPr="00EB4C1A" w:rsidTr="00F15CB2">
        <w:trPr>
          <w:trHeight w:hRule="exact" w:val="71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МО «Кировск», отдел экономического развития, Зайцева Татьяна Федоровна,8 (81362) 26-574</w:t>
            </w:r>
          </w:p>
        </w:tc>
      </w:tr>
      <w:tr w:rsidR="0077488C" w:rsidRPr="00EB4C1A" w:rsidTr="00F15CB2">
        <w:trPr>
          <w:trHeight w:hRule="exact" w:val="333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66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П1 – зона  производственного, транспортно-логистического, складского назначения, до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IV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-V классов опасности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до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КАД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Санкт-Петербурга,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EB4C1A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EB4C1A" w:rsidTr="00F15CB2">
        <w:trPr>
          <w:trHeight w:hRule="exact" w:val="2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EB4C1A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EB4C1A" w:rsidTr="00F15CB2">
        <w:trPr>
          <w:trHeight w:hRule="exact" w:val="39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EB4C1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EB4C1A" w:rsidTr="00F15CB2">
        <w:trPr>
          <w:trHeight w:hRule="exact" w:val="33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65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EB4C1A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приобретения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EB4C1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условия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вне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посредственной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близости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инфраструктура:</w:t>
            </w:r>
          </w:p>
        </w:tc>
      </w:tr>
      <w:tr w:rsidR="0077488C" w:rsidRPr="00EB4C1A" w:rsidTr="00F15CB2">
        <w:trPr>
          <w:trHeight w:hRule="exact" w:val="509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2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358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347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322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EB4C1A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1,033</w:t>
            </w:r>
          </w:p>
        </w:tc>
      </w:tr>
      <w:tr w:rsidR="0077488C" w:rsidRPr="00EB4C1A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221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 значения,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1,033</w:t>
            </w:r>
            <w:bookmarkStart w:id="0" w:name="_GoBack"/>
            <w:bookmarkEnd w:id="0"/>
          </w:p>
        </w:tc>
      </w:tr>
      <w:tr w:rsidR="0077488C" w:rsidRPr="00EB4C1A" w:rsidTr="00F15CB2">
        <w:trPr>
          <w:trHeight w:hRule="exact" w:val="38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EB4C1A" w:rsidTr="00F15CB2">
        <w:trPr>
          <w:trHeight w:hRule="exact" w:val="29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Федеральная</w:t>
            </w:r>
          </w:p>
        </w:tc>
      </w:tr>
      <w:tr w:rsidR="0077488C" w:rsidRPr="00EB4C1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21</w:t>
            </w:r>
          </w:p>
        </w:tc>
      </w:tr>
      <w:tr w:rsidR="0077488C" w:rsidRPr="00EB4C1A" w:rsidTr="00F15CB2">
        <w:trPr>
          <w:trHeight w:hRule="exact" w:val="31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EB4C1A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sz w:val="24"/>
          <w:szCs w:val="24"/>
          <w:u w:val="single"/>
          <w:lang w:eastAsia="ar-SA"/>
        </w:rPr>
      </w:pPr>
      <w:r w:rsidRPr="00C203C8">
        <w:rPr>
          <w:rFonts w:ascii="Times New Roman" w:eastAsia="Times New Roman" w:hAnsi="Times New Roman"/>
          <w:b/>
          <w:sz w:val="24"/>
          <w:szCs w:val="24"/>
          <w:u w:val="single"/>
          <w:lang w:eastAsia="ar-SA"/>
        </w:rPr>
        <w:lastRenderedPageBreak/>
        <w:t>Площадка № 1</w:t>
      </w:r>
    </w:p>
    <w:p w:rsidR="0077488C" w:rsidRDefault="00B210E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>
        <w:rPr>
          <w:rFonts w:ascii="Times New Roman" w:eastAsia="Times New Roman" w:hAnsi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937250" cy="7150100"/>
            <wp:effectExtent l="19050" t="0" r="6350" b="0"/>
            <wp:docPr id="10" name="Рисунок 4" descr="Z:\ЭКОНОМИКА\2017\Инвестиционный паспорт\инвестплощадки\площадки г. Кировск\Площадка № 1, г. Кировск, 21 га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Z:\ЭКОНОМИКА\2017\Инвестиционный паспорт\инвестплощадки\площадки г. Кировск\Площадка № 1, г. Кировск, 21 га\Схема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715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2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22"/>
        <w:gridCol w:w="4365"/>
      </w:tblGrid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230BFF" w:rsidTr="00F15CB2">
        <w:trPr>
          <w:trHeight w:hRule="exact" w:val="60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южная промзона, инвестиционная площадка № 2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лесного фонда</w:t>
            </w:r>
          </w:p>
        </w:tc>
      </w:tr>
      <w:tr w:rsidR="0077488C" w:rsidRPr="0069678D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230BFF" w:rsidTr="00F15CB2">
        <w:trPr>
          <w:trHeight w:hRule="exact" w:val="33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1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МО «Кировск», отдел экономического развития, Зайцева Татьяна Федоровна,8 (81362) 26-574</w:t>
            </w:r>
          </w:p>
        </w:tc>
      </w:tr>
      <w:tr w:rsidR="0077488C" w:rsidRPr="00230BFF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4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П2 – зона объектов производственного, транспортно-логистического, складского назначения, до 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класса опасности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230BFF" w:rsidTr="00F15CB2">
        <w:trPr>
          <w:trHeight w:hRule="exact" w:val="2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230BFF" w:rsidTr="00F15CB2">
        <w:trPr>
          <w:trHeight w:hRule="exact" w:val="39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3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01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230BFF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 – строительные условия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 непосредственной близости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65327F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20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518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 w:right="14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65327F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65327F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0,043</w:t>
            </w:r>
          </w:p>
        </w:tc>
      </w:tr>
      <w:tr w:rsidR="0077488C" w:rsidRPr="00230BFF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65327F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региональногозначения,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0,043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0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Федеральная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209</w:t>
            </w:r>
          </w:p>
        </w:tc>
      </w:tr>
      <w:tr w:rsidR="0077488C" w:rsidRPr="00230BFF" w:rsidTr="00F15CB2">
        <w:trPr>
          <w:trHeight w:hRule="exact" w:val="35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230BFF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>Площадка № 2</w:t>
      </w:r>
    </w:p>
    <w:p w:rsidR="0077488C" w:rsidRDefault="00B210E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>
        <w:rPr>
          <w:rFonts w:ascii="Times New Roman" w:eastAsia="Times New Roman" w:hAnsi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937250" cy="6724650"/>
            <wp:effectExtent l="19050" t="0" r="6350" b="0"/>
            <wp:docPr id="11" name="Рисунок 5" descr="Z:\ЭКОНОМИКА\2017\Инвестиционный паспорт\инвестплощадки\площадки г. Кировск\Площадка № 2, г. Кировск, 209 га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Z:\ЭКОНОМИКА\2017\Инвестиционный паспорт\инвестплощадки\площадки г. Кировск\Площадка № 2, г. Кировск, 209 га\Схема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72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3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22"/>
        <w:gridCol w:w="4365"/>
      </w:tblGrid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230BFF" w:rsidTr="00F15CB2">
        <w:trPr>
          <w:trHeight w:hRule="exact" w:val="60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Восточная часть, инвестиционная площадка № 3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V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230BFF" w:rsidTr="00F15CB2">
        <w:trPr>
          <w:trHeight w:hRule="exact" w:val="33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1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МО «Кировск», отдел экономического развития, Зайцева Татьяна Федоровна,8 (81362) 26-574</w:t>
            </w:r>
          </w:p>
        </w:tc>
      </w:tr>
      <w:tr w:rsidR="0077488C" w:rsidRPr="00230BFF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4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П2 – зона объектов производственного, транспортно-логистического, складского назначения, 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V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классов опасности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230BFF" w:rsidTr="00F15CB2">
        <w:trPr>
          <w:trHeight w:hRule="exact" w:val="23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230BFF" w:rsidTr="00F15CB2">
        <w:trPr>
          <w:trHeight w:hRule="exact" w:val="39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3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01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230BFF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 условия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 непосредственной близости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65327F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20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518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 w:right="14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65327F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65327F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0,743</w:t>
            </w:r>
          </w:p>
        </w:tc>
      </w:tr>
      <w:tr w:rsidR="0077488C" w:rsidRPr="00230BFF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65327F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региональногозначения,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0,743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2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Федеральная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38</w:t>
            </w:r>
          </w:p>
        </w:tc>
      </w:tr>
      <w:tr w:rsidR="0077488C" w:rsidRPr="00230BFF" w:rsidTr="00F15CB2">
        <w:trPr>
          <w:trHeight w:hRule="exact" w:val="33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230BFF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3</w:t>
      </w:r>
    </w:p>
    <w:p w:rsidR="0077488C" w:rsidRDefault="00B210EC" w:rsidP="0077488C">
      <w:r>
        <w:rPr>
          <w:noProof/>
          <w:lang w:eastAsia="ru-RU"/>
        </w:rPr>
        <w:drawing>
          <wp:inline distT="0" distB="0" distL="0" distR="0">
            <wp:extent cx="5937250" cy="6743700"/>
            <wp:effectExtent l="19050" t="0" r="6350" b="0"/>
            <wp:docPr id="12" name="Рисунок 6" descr="Z:\ЭКОНОМИКА\2017\Инвестиционный паспорт\инвестплощадки\площадки г. Кировск\Площадка № 3, г. Кировск, 38 га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Z:\ЭКОНОМИКА\2017\Инвестиционный паспорт\инвестплощадки\площадки г. Кировск\Площадка № 3, г. Кировск, 38 га\Схема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74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4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22"/>
        <w:gridCol w:w="4365"/>
      </w:tblGrid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230BFF" w:rsidTr="00F15CB2">
        <w:trPr>
          <w:trHeight w:hRule="exact" w:val="60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восточная часть, инвестиционная площадка № 4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 пунктов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III-V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230BFF" w:rsidTr="00F15CB2">
        <w:trPr>
          <w:trHeight w:hRule="exact" w:val="20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1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МО «Кировск», отдел экономического развития, Зайцева Татьяна Федоровна,8 (81362) 26-574</w:t>
            </w:r>
          </w:p>
        </w:tc>
      </w:tr>
      <w:tr w:rsidR="0077488C" w:rsidRPr="00230BFF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4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П2 – зона объектов производственного, транспортно-логистического, складского назначения, 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V</w:t>
            </w: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класс опасности</w:t>
            </w:r>
          </w:p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230BFF" w:rsidTr="00F15CB2">
        <w:trPr>
          <w:trHeight w:hRule="exact" w:val="2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230BFF" w:rsidTr="00F15CB2">
        <w:trPr>
          <w:trHeight w:hRule="exact" w:val="39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3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01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230BFF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 условия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 непосредственной близости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65327F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20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75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65327F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65327F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1,31</w:t>
            </w:r>
          </w:p>
        </w:tc>
      </w:tr>
      <w:tr w:rsidR="0077488C" w:rsidRPr="00230BFF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65327F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региональногозначения,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1,31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Федеральная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25</w:t>
            </w:r>
          </w:p>
        </w:tc>
      </w:tr>
      <w:tr w:rsidR="0077488C" w:rsidRPr="00230BFF" w:rsidTr="00F15CB2">
        <w:trPr>
          <w:trHeight w:hRule="exact" w:val="29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230BFF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65327F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65327F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4</w:t>
      </w:r>
    </w:p>
    <w:p w:rsidR="0077488C" w:rsidRDefault="00B210E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>
        <w:rPr>
          <w:rFonts w:ascii="Times New Roman" w:eastAsia="Times New Roman" w:hAnsi="Times New Roman"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5937250" cy="6737350"/>
            <wp:effectExtent l="19050" t="0" r="6350" b="0"/>
            <wp:docPr id="13" name="Рисунок 7" descr="Z:\ЭКОНОМИКА\2017\Инвестиционный паспорт\инвестплощадки\площадки г. Кировск\Площадка № 4, г. Кировск, 25 га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Z:\ЭКОНОМИКА\2017\Инвестиционный паспорт\инвестплощадки\площадки г. Кировск\Площадка № 4, г. Кировск, 25 га\Схема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73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BA36D6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BA36D6" w:rsidRDefault="00BA36D6" w:rsidP="00BA36D6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5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22"/>
        <w:gridCol w:w="4365"/>
      </w:tblGrid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230BFF" w:rsidTr="00F15CB2">
        <w:trPr>
          <w:trHeight w:hRule="exact" w:val="71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восточная часть, ул. Песочная, уч. 7, инвестиционная площадка № 5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пунктов.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III -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230BFF" w:rsidTr="00F15CB2">
        <w:trPr>
          <w:trHeight w:hRule="exact" w:val="33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Собственность публично-правовых образований</w:t>
            </w:r>
          </w:p>
        </w:tc>
      </w:tr>
      <w:tr w:rsidR="0077488C" w:rsidRPr="00230BFF" w:rsidTr="00F15CB2">
        <w:trPr>
          <w:trHeight w:hRule="exact" w:val="993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Кировского муниципального района Ленинградской области, отдел экономического развития и инвестиционной деятельности. 8 81362 22-503</w:t>
            </w:r>
          </w:p>
        </w:tc>
      </w:tr>
      <w:tr w:rsidR="0077488C" w:rsidRPr="00230BFF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74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П2 – зона объектов производственного, транспортно-логистического, складского назначения, до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-V классов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230BFF" w:rsidTr="00F15CB2">
        <w:trPr>
          <w:trHeight w:hRule="exact" w:val="2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230BFF" w:rsidTr="00F15CB2">
        <w:trPr>
          <w:trHeight w:hRule="exact" w:val="93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Технической возможности в настоящее время нет, при подаче заявки и соответствующих капитальных вложений техническую возможность можно создать</w:t>
            </w:r>
          </w:p>
        </w:tc>
      </w:tr>
      <w:tr w:rsidR="0077488C" w:rsidRPr="00230BFF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есть</w:t>
            </w:r>
          </w:p>
        </w:tc>
      </w:tr>
      <w:tr w:rsidR="0077488C" w:rsidRPr="00230BFF" w:rsidTr="00F15CB2">
        <w:trPr>
          <w:trHeight w:hRule="exact" w:val="53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Газопровод высокого давления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категории, Ду 530 мм</w:t>
            </w:r>
          </w:p>
        </w:tc>
      </w:tr>
      <w:tr w:rsidR="0077488C" w:rsidRPr="00230BFF" w:rsidTr="00F15CB2">
        <w:trPr>
          <w:trHeight w:hRule="exact" w:val="201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230BFF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имеется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Котельная, производительность 134 Гкал/час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 условия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вне посредственной близости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ООО «АБЭКС»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320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400"/>
        </w:trPr>
        <w:tc>
          <w:tcPr>
            <w:tcW w:w="46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0,221</w:t>
            </w:r>
          </w:p>
        </w:tc>
      </w:tr>
      <w:tr w:rsidR="0077488C" w:rsidRPr="00230BFF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региональногозначения,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0,221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8</w:t>
            </w:r>
          </w:p>
        </w:tc>
      </w:tr>
      <w:tr w:rsidR="0077488C" w:rsidRPr="00230BFF" w:rsidTr="00F15CB2">
        <w:trPr>
          <w:trHeight w:hRule="exact" w:val="52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lastRenderedPageBreak/>
              <w:t>Форма собственности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Государственная не разграниченная собственность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9,64</w:t>
            </w:r>
          </w:p>
        </w:tc>
      </w:tr>
      <w:tr w:rsidR="0077488C" w:rsidRPr="00230BFF" w:rsidTr="00F15CB2">
        <w:trPr>
          <w:trHeight w:hRule="exact" w:val="33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230BFF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Кадастровый номер 47:16:0101011:49</w:t>
            </w:r>
          </w:p>
        </w:tc>
      </w:tr>
    </w:tbl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5</w:t>
      </w:r>
    </w:p>
    <w:p w:rsidR="0077488C" w:rsidRDefault="00B210EC" w:rsidP="0077488C">
      <w:r>
        <w:rPr>
          <w:noProof/>
          <w:lang w:eastAsia="ru-RU"/>
        </w:rPr>
        <w:drawing>
          <wp:inline distT="0" distB="0" distL="0" distR="0">
            <wp:extent cx="5937250" cy="6699250"/>
            <wp:effectExtent l="19050" t="0" r="6350" b="0"/>
            <wp:docPr id="14" name="Рисунок 8" descr="Z:\ЭКОНОМИКА\2017\Инвестиционный паспорт\инвестплощадки\площадки г. Кировск\Площадка № 5, г. Кировск, Песочная, уч. 7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Z:\ЭКОНОМИКА\2017\Инвестиционный паспорт\инвестплощадки\площадки г. Кировск\Площадка № 5, г. Кировск, Песочная, уч. 7\Схема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69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6</w:t>
      </w:r>
    </w:p>
    <w:p w:rsidR="0077488C" w:rsidRPr="00EE3DA4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820"/>
        <w:gridCol w:w="4223"/>
      </w:tblGrid>
      <w:tr w:rsidR="0077488C" w:rsidRPr="00230BFF" w:rsidTr="00F15CB2">
        <w:trPr>
          <w:trHeight w:hRule="exact" w:val="27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230BFF" w:rsidTr="00F15CB2">
        <w:trPr>
          <w:trHeight w:hRule="exact" w:val="577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 г. Кировск, восточная часть, ул. Набережная, 1/43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земель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пунктов.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опасности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 - I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230BFF" w:rsidTr="00F15CB2">
        <w:trPr>
          <w:trHeight w:hRule="exact" w:val="49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Собственность публично-правовых образований</w:t>
            </w:r>
          </w:p>
        </w:tc>
      </w:tr>
      <w:tr w:rsidR="0077488C" w:rsidRPr="00230BFF" w:rsidTr="00F15CB2">
        <w:trPr>
          <w:trHeight w:hRule="exact" w:val="1001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Кировского муниципального района Ленинградской области, отдел экономического развития и инвестиционной деятельности. 8 81362 22-503</w:t>
            </w:r>
          </w:p>
        </w:tc>
      </w:tr>
      <w:tr w:rsidR="0077488C" w:rsidRPr="00230BFF" w:rsidTr="00F15CB2">
        <w:trPr>
          <w:trHeight w:hRule="exact" w:val="305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822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Зона объектов производственного, транспортно-логистического, складского назначения, до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III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-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 классов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33</w:t>
            </w: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230BFF" w:rsidTr="00F15CB2">
        <w:trPr>
          <w:trHeight w:hRule="exact" w:val="276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230BFF" w:rsidTr="00F15CB2">
        <w:trPr>
          <w:trHeight w:hRule="exact" w:val="31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230BFF" w:rsidTr="00F15CB2">
        <w:trPr>
          <w:trHeight w:hRule="exact" w:val="93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Технической возможности в настоящее время нет, при подаче заявки и соответствующих капитальных вложений техническую возможность можно создать</w:t>
            </w:r>
          </w:p>
        </w:tc>
      </w:tr>
      <w:tr w:rsidR="0077488C" w:rsidRPr="00230BFF" w:rsidTr="00F15CB2">
        <w:trPr>
          <w:trHeight w:hRule="exact" w:val="27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792666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Техническая возможность есть </w:t>
            </w:r>
          </w:p>
        </w:tc>
      </w:tr>
      <w:tr w:rsidR="0077488C" w:rsidRPr="00230BFF" w:rsidTr="00F15CB2">
        <w:trPr>
          <w:trHeight w:hRule="exact" w:val="343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402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230BFF" w:rsidTr="00F15CB2">
        <w:trPr>
          <w:trHeight w:hRule="exact" w:val="117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Объект может быть подключен к УТ-1 р/с «Норд тепломагистрали «Промзона ООО «Дубровская ТЭЦ» при условии выполнения комплекса мероприятий  технического характера на тепловых сетях энергосистемы 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приобретения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230BFF" w:rsidTr="00F15CB2">
        <w:trPr>
          <w:trHeight w:hRule="exact" w:val="25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условия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вне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посредственной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близости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Промзона «Дубровка» </w:t>
            </w:r>
          </w:p>
        </w:tc>
      </w:tr>
      <w:tr w:rsidR="0077488C" w:rsidRPr="00230BFF" w:rsidTr="00F15CB2">
        <w:trPr>
          <w:trHeight w:hRule="exact" w:val="392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230BFF" w:rsidTr="00F15CB2">
        <w:trPr>
          <w:trHeight w:hRule="exact" w:val="5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tabs>
                <w:tab w:val="left" w:pos="4638"/>
              </w:tabs>
              <w:autoSpaceDE w:val="0"/>
              <w:autoSpaceDN w:val="0"/>
              <w:adjustRightInd w:val="0"/>
              <w:spacing w:after="0" w:line="250" w:lineRule="exact"/>
              <w:ind w:left="24" w:right="527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87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95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230BFF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инфраструктура:</w:t>
            </w:r>
          </w:p>
        </w:tc>
      </w:tr>
      <w:tr w:rsidR="0077488C" w:rsidRPr="00230BFF" w:rsidTr="00F15CB2">
        <w:trPr>
          <w:trHeight w:hRule="exact" w:val="50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lastRenderedPageBreak/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0,133</w:t>
            </w:r>
          </w:p>
        </w:tc>
      </w:tr>
      <w:tr w:rsidR="0077488C" w:rsidRPr="00230BFF" w:rsidTr="00F15CB2">
        <w:trPr>
          <w:trHeight w:hRule="exact" w:val="58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 значения,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0,813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До ст. Невдубстрой- 4,54</w:t>
            </w:r>
          </w:p>
        </w:tc>
      </w:tr>
      <w:tr w:rsidR="0077488C" w:rsidRPr="00230BFF" w:rsidTr="00F15CB2">
        <w:trPr>
          <w:trHeight w:hRule="exact" w:val="524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Государственная не разграниченная собственность</w:t>
            </w:r>
          </w:p>
        </w:tc>
      </w:tr>
      <w:tr w:rsidR="0077488C" w:rsidRPr="00230BFF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2,76</w:t>
            </w:r>
          </w:p>
        </w:tc>
      </w:tr>
      <w:tr w:rsidR="0077488C" w:rsidRPr="00230BFF" w:rsidTr="00F15CB2">
        <w:trPr>
          <w:trHeight w:hRule="exact" w:val="34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«Кировск»</w:t>
            </w:r>
          </w:p>
        </w:tc>
      </w:tr>
      <w:tr w:rsidR="0077488C" w:rsidRPr="00230BFF" w:rsidTr="00F15CB2">
        <w:trPr>
          <w:trHeight w:hRule="exact" w:val="317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Кадастровый номер 47:16:0101011:72</w:t>
            </w:r>
          </w:p>
        </w:tc>
      </w:tr>
    </w:tbl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Default="0077488C" w:rsidP="0077488C"/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6</w:t>
      </w:r>
    </w:p>
    <w:p w:rsidR="0077488C" w:rsidRDefault="00B210EC" w:rsidP="0077488C">
      <w:r>
        <w:rPr>
          <w:noProof/>
          <w:lang w:eastAsia="ru-RU"/>
        </w:rPr>
        <w:drawing>
          <wp:inline distT="0" distB="0" distL="0" distR="0">
            <wp:extent cx="5943600" cy="7740650"/>
            <wp:effectExtent l="19050" t="0" r="0" b="0"/>
            <wp:docPr id="15" name="Рисунок 1" descr="Z:\ЭКОНОМИКА\2017\Инвестиционный паспорт\инвестплощадки\г. Кировск. ул. Набережная 1 - 43\Схем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:\ЭКОНОМИКА\2017\Инвестиционный паспорт\инвестплощадки\г. Кировск. ул. Набережная 1 - 43\Схема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tabs>
          <w:tab w:val="left" w:pos="3590"/>
        </w:tabs>
      </w:pPr>
    </w:p>
    <w:p w:rsidR="00F87CD7" w:rsidRDefault="00F87CD7" w:rsidP="0077488C">
      <w:pPr>
        <w:tabs>
          <w:tab w:val="left" w:pos="3590"/>
        </w:tabs>
      </w:pPr>
    </w:p>
    <w:p w:rsidR="00F87CD7" w:rsidRDefault="00F87CD7" w:rsidP="0077488C">
      <w:pPr>
        <w:tabs>
          <w:tab w:val="left" w:pos="3590"/>
        </w:tabs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>Паспорт инвестиционной площадки №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 xml:space="preserve"> 7</w:t>
      </w:r>
    </w:p>
    <w:p w:rsidR="0077488C" w:rsidRPr="00EE3DA4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820"/>
        <w:gridCol w:w="4387"/>
      </w:tblGrid>
      <w:tr w:rsidR="0077488C" w:rsidRPr="00840711" w:rsidTr="00F15CB2">
        <w:trPr>
          <w:trHeight w:hRule="exact" w:val="27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840711" w:rsidTr="00F15CB2">
        <w:trPr>
          <w:trHeight w:hRule="exact" w:val="606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Кировский муниципальный район, 42км шоссе Кола, справа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пунктов.</w:t>
            </w:r>
          </w:p>
        </w:tc>
      </w:tr>
      <w:tr w:rsidR="0077488C" w:rsidRPr="00840711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Классопасности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V</w:t>
            </w:r>
          </w:p>
        </w:tc>
      </w:tr>
      <w:tr w:rsidR="0077488C" w:rsidRPr="00840711" w:rsidTr="00F15CB2">
        <w:trPr>
          <w:trHeight w:hRule="exact" w:val="259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840711" w:rsidTr="00F15CB2">
        <w:trPr>
          <w:trHeight w:hRule="exact" w:val="51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ООО «Инвест-сервис-плюс» (договор аренды на период строительства)</w:t>
            </w:r>
          </w:p>
        </w:tc>
      </w:tr>
      <w:tr w:rsidR="0077488C" w:rsidRPr="008E5A0A" w:rsidTr="00F15CB2">
        <w:trPr>
          <w:trHeight w:hRule="exact" w:val="1512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Кукуяшный Артур Анатольевич, генеральный директор  ООО «Леверидж» , тел./факс (812) 714-01-90/(812) 714-32-12, моб. (911) 837-16-19, </w:t>
            </w:r>
          </w:p>
          <w:p w:rsidR="0077488C" w:rsidRPr="00E44043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e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-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mail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 xml:space="preserve">: 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a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.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kukuiashnyi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@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leverage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.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spb</w:t>
            </w:r>
            <w:r w:rsidRPr="00E44043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.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ru</w:t>
            </w:r>
          </w:p>
        </w:tc>
      </w:tr>
      <w:tr w:rsidR="0077488C" w:rsidRPr="00840711" w:rsidTr="00F15CB2">
        <w:trPr>
          <w:trHeight w:hRule="exact" w:val="364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площадка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335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Зона промышленных предприятий V класса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до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КАД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Санкт-Петербурга,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27км.</w:t>
            </w:r>
          </w:p>
        </w:tc>
      </w:tr>
      <w:tr w:rsidR="0077488C" w:rsidRPr="00840711" w:rsidTr="00F15CB2">
        <w:trPr>
          <w:trHeight w:hRule="exact" w:val="259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есть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Локальная скважина 13 тыс. куб.м/год</w:t>
            </w:r>
          </w:p>
        </w:tc>
      </w:tr>
      <w:tr w:rsidR="0077488C" w:rsidRPr="00840711" w:rsidTr="00F15CB2">
        <w:trPr>
          <w:trHeight w:hRule="exact" w:val="250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840711" w:rsidTr="00F15CB2">
        <w:trPr>
          <w:trHeight w:hRule="exact" w:val="381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есть</w:t>
            </w:r>
          </w:p>
        </w:tc>
      </w:tr>
      <w:tr w:rsidR="0077488C" w:rsidRPr="00840711" w:rsidTr="00F15CB2">
        <w:trPr>
          <w:trHeight w:hRule="exact" w:val="522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Локальные очистные сооружения 58,4 тыс. куб.м /год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840711" w:rsidTr="00F15CB2">
        <w:trPr>
          <w:trHeight w:hRule="exact" w:val="35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есть</w:t>
            </w:r>
          </w:p>
        </w:tc>
      </w:tr>
      <w:tr w:rsidR="0077488C" w:rsidRPr="00840711" w:rsidTr="00F15CB2">
        <w:trPr>
          <w:trHeight w:hRule="exact" w:val="27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1,4 МВт</w:t>
            </w:r>
          </w:p>
        </w:tc>
      </w:tr>
      <w:tr w:rsidR="0077488C" w:rsidRPr="00840711" w:rsidTr="00F15CB2">
        <w:trPr>
          <w:trHeight w:hRule="exact" w:val="250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ТУ на газ 0,098 тыс.куб. м./год</w:t>
            </w:r>
          </w:p>
        </w:tc>
      </w:tr>
      <w:tr w:rsidR="0077488C" w:rsidRPr="00840711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249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840711" w:rsidTr="00F15CB2">
        <w:trPr>
          <w:trHeight w:hRule="exact" w:val="268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444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субаренда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Greenfield</w:t>
            </w:r>
          </w:p>
        </w:tc>
      </w:tr>
      <w:tr w:rsidR="0077488C" w:rsidRPr="00840711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840711" w:rsidTr="00F15CB2">
        <w:trPr>
          <w:trHeight w:hRule="exact" w:val="25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условия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25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 непосредственной близости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269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840711" w:rsidTr="00F15CB2">
        <w:trPr>
          <w:trHeight w:hRule="exact" w:val="50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8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1,5</w:t>
            </w:r>
          </w:p>
        </w:tc>
      </w:tr>
      <w:tr w:rsidR="0077488C" w:rsidRPr="00840711" w:rsidTr="00F15CB2">
        <w:trPr>
          <w:trHeight w:hRule="exact" w:val="33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1,5</w:t>
            </w:r>
          </w:p>
        </w:tc>
      </w:tr>
      <w:tr w:rsidR="0077488C" w:rsidRPr="00840711" w:rsidTr="00F15CB2">
        <w:trPr>
          <w:trHeight w:hRule="exact" w:val="27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 w:right="14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</w:tr>
      <w:tr w:rsidR="0077488C" w:rsidRPr="00840711" w:rsidTr="00F15CB2">
        <w:trPr>
          <w:trHeight w:hRule="exact" w:val="332"/>
        </w:trPr>
        <w:tc>
          <w:tcPr>
            <w:tcW w:w="920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840711" w:rsidTr="00F15CB2">
        <w:trPr>
          <w:trHeight w:hRule="exact" w:val="50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 xml:space="preserve">,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</w:t>
            </w:r>
          </w:p>
        </w:tc>
      </w:tr>
      <w:tr w:rsidR="0077488C" w:rsidRPr="00840711" w:rsidTr="00F15CB2">
        <w:trPr>
          <w:trHeight w:hRule="exact" w:val="58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 значения,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</w:tr>
      <w:tr w:rsidR="0077488C" w:rsidRPr="00840711" w:rsidTr="00F15CB2">
        <w:trPr>
          <w:trHeight w:hRule="exact" w:val="250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муниципальная</w:t>
            </w:r>
          </w:p>
        </w:tc>
      </w:tr>
      <w:tr w:rsidR="0077488C" w:rsidRPr="00840711" w:rsidTr="00F15CB2">
        <w:trPr>
          <w:trHeight w:hRule="exact" w:val="269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lastRenderedPageBreak/>
              <w:t>Площадь инвестиционной площадки, га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14</w:t>
            </w:r>
          </w:p>
        </w:tc>
      </w:tr>
      <w:tr w:rsidR="0077488C" w:rsidRPr="00840711" w:rsidTr="00F15CB2">
        <w:trPr>
          <w:trHeight w:hRule="exact" w:val="345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840711" w:rsidTr="00F15CB2">
        <w:trPr>
          <w:trHeight w:hRule="exact" w:val="317"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7</w:t>
      </w:r>
    </w:p>
    <w:p w:rsidR="0077488C" w:rsidRDefault="00B210EC" w:rsidP="0077488C">
      <w:pPr>
        <w:tabs>
          <w:tab w:val="left" w:pos="359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3867150"/>
            <wp:effectExtent l="19050" t="0" r="0" b="0"/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Pr="002148B8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2148B8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8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9214" w:type="dxa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4558"/>
      </w:tblGrid>
      <w:tr w:rsidR="0077488C" w:rsidRPr="003723F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3723FA" w:rsidTr="00F15CB2">
        <w:trPr>
          <w:trHeight w:hRule="exact" w:val="75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Кировский район, г. Отрадное, 200 м севернее от ж/д, 500 м восточнее р. Святки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пунктов.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  <w:t>IV</w:t>
            </w: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,V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3723FA" w:rsidTr="00F15CB2">
        <w:trPr>
          <w:trHeight w:hRule="exact" w:val="32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Государственная не разграниченная собственность</w:t>
            </w:r>
          </w:p>
        </w:tc>
      </w:tr>
      <w:tr w:rsidR="0077488C" w:rsidRPr="003723FA" w:rsidTr="00F15CB2">
        <w:trPr>
          <w:trHeight w:hRule="exact" w:val="66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МО «Город Отрадное», (81362) 40561, 40740</w:t>
            </w:r>
          </w:p>
        </w:tc>
      </w:tr>
      <w:tr w:rsidR="0077488C" w:rsidRPr="003723FA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Промышленная площадка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144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П1 – зона объектов производственного (IV-V классов), транспортно-логистического, складского назначения, инженерной инфраструктуры.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ТП-2 - зона производственных предприятий IV-V классов опасности с включением объектов общественно-деловой застройки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35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3723FA" w:rsidTr="00F15CB2">
        <w:trPr>
          <w:trHeight w:hRule="exact" w:val="49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3723FA" w:rsidTr="00F15CB2">
        <w:trPr>
          <w:trHeight w:hRule="exact" w:val="52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3723FA" w:rsidTr="00F15CB2">
        <w:trPr>
          <w:trHeight w:hRule="exact" w:val="44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3723F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01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3723FA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нет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Аренда/продажа</w:t>
            </w:r>
          </w:p>
        </w:tc>
      </w:tr>
      <w:tr w:rsidR="0077488C" w:rsidRPr="00017C05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val="en-US" w:eastAsia="ru-RU"/>
              </w:rPr>
            </w:pPr>
          </w:p>
        </w:tc>
      </w:tr>
      <w:tr w:rsidR="0077488C" w:rsidRPr="00017C05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промышленное</w:t>
            </w:r>
          </w:p>
        </w:tc>
      </w:tr>
      <w:tr w:rsidR="0077488C" w:rsidRPr="003723F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 условия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вне посредственной близости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3723FA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</w:t>
            </w:r>
          </w:p>
        </w:tc>
      </w:tr>
      <w:tr w:rsidR="0077488C" w:rsidRPr="003723FA" w:rsidTr="00F15CB2">
        <w:trPr>
          <w:trHeight w:hRule="exact" w:val="241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</w:t>
            </w:r>
          </w:p>
        </w:tc>
      </w:tr>
      <w:tr w:rsidR="0077488C" w:rsidRPr="003723FA" w:rsidTr="00F15CB2">
        <w:trPr>
          <w:trHeight w:hRule="exact" w:val="28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tabs>
                <w:tab w:val="left" w:pos="4638"/>
              </w:tabs>
              <w:autoSpaceDE w:val="0"/>
              <w:autoSpaceDN w:val="0"/>
              <w:adjustRightInd w:val="0"/>
              <w:spacing w:after="0" w:line="254" w:lineRule="exact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0,5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3723FA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</w:t>
            </w:r>
          </w:p>
        </w:tc>
      </w:tr>
      <w:tr w:rsidR="0077488C" w:rsidRPr="003723FA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80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</w:t>
            </w:r>
            <w:r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 xml:space="preserve">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значения,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</w:tr>
      <w:tr w:rsidR="0077488C" w:rsidRPr="003723FA" w:rsidTr="00F15CB2">
        <w:trPr>
          <w:trHeight w:hRule="exact" w:val="44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Государственная не разграниченная собственность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lastRenderedPageBreak/>
              <w:t>Площадь инвестиционной площадки, га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20</w:t>
            </w:r>
          </w:p>
        </w:tc>
      </w:tr>
      <w:tr w:rsidR="0077488C" w:rsidRPr="003723FA" w:rsidTr="00F15CB2">
        <w:trPr>
          <w:trHeight w:hRule="exact" w:val="33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«Город Отрадное»</w:t>
            </w:r>
          </w:p>
        </w:tc>
      </w:tr>
      <w:tr w:rsidR="0077488C" w:rsidRPr="003723FA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8</w:t>
      </w:r>
    </w:p>
    <w:p w:rsidR="0077488C" w:rsidRDefault="00B210EC" w:rsidP="0077488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480050" cy="3917950"/>
            <wp:effectExtent l="19050" t="0" r="6350" b="0"/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50" cy="391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8</w:t>
      </w: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B210EC" w:rsidP="0077488C">
      <w:pPr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-172720</wp:posOffset>
            </wp:positionH>
            <wp:positionV relativeFrom="paragraph">
              <wp:posOffset>0</wp:posOffset>
            </wp:positionV>
            <wp:extent cx="5949950" cy="7683500"/>
            <wp:effectExtent l="19050" t="0" r="0" b="0"/>
            <wp:wrapNone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768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94718">
        <w:rPr>
          <w:rFonts w:ascii="Times New Roman" w:hAnsi="Times New Roman"/>
          <w:sz w:val="24"/>
          <w:szCs w:val="24"/>
        </w:rPr>
      </w:r>
      <w:r w:rsidR="00494718">
        <w:rPr>
          <w:rFonts w:ascii="Times New Roman" w:hAnsi="Times New Roman"/>
          <w:sz w:val="24"/>
          <w:szCs w:val="24"/>
        </w:rPr>
        <w:pict>
          <v:group id="_x0000_s1026" editas="canvas" style="width:468pt;height:604.5pt;mso-position-horizontal-relative:char;mso-position-vertical-relative:line" coordsize="9360,12090">
            <o:lock v:ext="edit" aspectratio="t"/>
            <v:shape id="_x0000_s1027" type="#_x0000_t75" style="position:absolute;width:9360;height:12090" o:preferrelative="f">
              <v:fill o:detectmouseclick="t"/>
              <v:path o:extrusionok="t" o:connecttype="none"/>
              <o:lock v:ext="edit" text="t"/>
            </v:shape>
            <w10:wrap type="none"/>
            <w10:anchorlock/>
          </v:group>
        </w:pict>
      </w: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08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9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4387"/>
      </w:tblGrid>
      <w:tr w:rsidR="0077488C" w:rsidRPr="003723F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Муниципальный район/Городской округ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Кировский</w:t>
            </w:r>
          </w:p>
        </w:tc>
      </w:tr>
      <w:tr w:rsidR="0077488C" w:rsidRPr="003723FA" w:rsidTr="00F15CB2">
        <w:trPr>
          <w:trHeight w:hRule="exact" w:val="69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Адрес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Ленинградская область, Кировский муниципальный район, Павловское городское поселение, в южной части г.п. Павлово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Категория земель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Земли населенных пунктов.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6"/>
                <w:sz w:val="20"/>
                <w:szCs w:val="20"/>
                <w:lang w:eastAsia="ru-RU"/>
              </w:rPr>
              <w:t>Класс опасности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IV-V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Собственник: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Наименование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госсобственность не разграничена</w:t>
            </w:r>
          </w:p>
        </w:tc>
      </w:tr>
      <w:tr w:rsidR="0077488C" w:rsidRPr="003723FA" w:rsidTr="00F15CB2">
        <w:trPr>
          <w:trHeight w:hRule="exact" w:val="50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Контактное лицо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Администрация Павловского городского поселения, тел. 8 (81362) 47-464,47-405</w:t>
            </w:r>
          </w:p>
        </w:tc>
      </w:tr>
      <w:tr w:rsidR="0077488C" w:rsidRPr="003723FA" w:rsidTr="00F15CB2">
        <w:trPr>
          <w:trHeight w:hRule="exact" w:val="2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Направление использования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Производственная зона.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7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Функциональный приоритет площадки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Зона промышленных предприятий IV-V класса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производство строительных материалов, пищевая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>промышленность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Расстояние до КАД Санкт-Петербурга,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30 - 40км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Водоснабжение: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Водопровод 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1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Канализация:</w:t>
            </w:r>
          </w:p>
        </w:tc>
      </w:tr>
      <w:tr w:rsidR="0077488C" w:rsidRPr="003723FA" w:rsidTr="00F15CB2">
        <w:trPr>
          <w:trHeight w:hRule="exact" w:val="49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сети самотечной хозяйственно- бытовой канализации 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Электроснабжение:</w:t>
            </w:r>
          </w:p>
        </w:tc>
      </w:tr>
      <w:tr w:rsidR="0077488C" w:rsidRPr="003723FA" w:rsidTr="00F15CB2">
        <w:trPr>
          <w:trHeight w:hRule="exact" w:val="44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3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ПС 35/10 кВ «Павлово новая»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ВЛ 35 кВ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Газоснабжение: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ГРП (газопровод высокого давления) в 900 м.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01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Теплоснабжение:</w:t>
            </w:r>
          </w:p>
        </w:tc>
      </w:tr>
      <w:tr w:rsidR="0077488C" w:rsidRPr="003723FA" w:rsidTr="00F15CB2">
        <w:trPr>
          <w:trHeight w:hRule="exact" w:val="26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4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-2"/>
                <w:sz w:val="20"/>
                <w:szCs w:val="20"/>
                <w:lang w:eastAsia="ru-RU"/>
              </w:rPr>
              <w:t>Наличие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Котельная ОАО «Павловский завод» 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>Характеристики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производительность 6,7Гкал/ч.</w:t>
            </w:r>
          </w:p>
        </w:tc>
      </w:tr>
      <w:tr w:rsidR="0077488C" w:rsidRPr="003723F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Варианты приобретения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аренда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Тип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Назначение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Зона промышленных предприятий IV-V класса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Инженерно-строительные условия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Предприятия вне посредственной близости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ПАО «Павловский завод»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38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2"/>
                <w:sz w:val="20"/>
                <w:szCs w:val="20"/>
                <w:lang w:eastAsia="ru-RU"/>
              </w:rPr>
              <w:t>Инженерная инфраструктура:</w:t>
            </w:r>
          </w:p>
        </w:tc>
      </w:tr>
      <w:tr w:rsidR="0077488C" w:rsidRPr="003723FA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0" w:lineRule="exact"/>
              <w:ind w:left="24" w:right="145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головного объекта </w:t>
            </w:r>
            <w:r w:rsidRPr="00AC04BD">
              <w:rPr>
                <w:rFonts w:ascii="Times New Roman" w:eastAsia="Times New Roman" w:hAnsi="Times New Roman"/>
                <w:color w:val="000000"/>
                <w:spacing w:val="6"/>
                <w:sz w:val="20"/>
                <w:szCs w:val="20"/>
                <w:lang w:eastAsia="ru-RU"/>
              </w:rPr>
              <w:t>электроснабжения,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0,45 до ПС 35/10 кВ «Павлово новая»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0,28 до ВЛ 35 кВ</w:t>
            </w:r>
          </w:p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33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2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>Расстояние до источника теплоснабжения,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0,8</w:t>
            </w:r>
          </w:p>
        </w:tc>
      </w:tr>
      <w:tr w:rsidR="0077488C" w:rsidRPr="003723FA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24" w:right="14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2"/>
                <w:sz w:val="20"/>
                <w:szCs w:val="20"/>
                <w:lang w:eastAsia="ru-RU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eastAsia="Times New Roman" w:hAnsi="Times New Roman"/>
                <w:color w:val="000000"/>
                <w:spacing w:val="7"/>
                <w:sz w:val="20"/>
                <w:szCs w:val="20"/>
                <w:lang w:eastAsia="ru-RU"/>
              </w:rPr>
              <w:t>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1,4</w:t>
            </w:r>
          </w:p>
        </w:tc>
      </w:tr>
      <w:tr w:rsidR="0077488C" w:rsidRPr="003723FA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Транспортная инфраструктура:</w:t>
            </w:r>
          </w:p>
        </w:tc>
      </w:tr>
      <w:tr w:rsidR="0077488C" w:rsidRPr="003723FA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4" w:lineRule="exact"/>
              <w:ind w:left="14" w:right="101" w:hanging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eastAsia="Times New Roman" w:hAnsi="Times New Roman"/>
                <w:bCs/>
                <w:color w:val="000000"/>
                <w:spacing w:val="-2"/>
                <w:sz w:val="20"/>
                <w:szCs w:val="20"/>
                <w:lang w:eastAsia="ru-RU"/>
              </w:rPr>
              <w:t>покрытием,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0,2</w:t>
            </w:r>
          </w:p>
        </w:tc>
      </w:tr>
      <w:tr w:rsidR="0077488C" w:rsidRPr="003723FA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59" w:lineRule="exact"/>
              <w:ind w:left="19" w:right="1066" w:hanging="14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3"/>
                <w:sz w:val="20"/>
                <w:szCs w:val="20"/>
                <w:lang w:eastAsia="ru-RU"/>
              </w:rPr>
              <w:t xml:space="preserve">Расстояние до автомобильной дороги </w:t>
            </w:r>
            <w:r w:rsidRPr="00AC04BD">
              <w:rPr>
                <w:rFonts w:ascii="Times New Roman" w:eastAsia="Times New Roman" w:hAnsi="Times New Roman"/>
                <w:color w:val="000000"/>
                <w:spacing w:val="5"/>
                <w:sz w:val="20"/>
                <w:szCs w:val="20"/>
                <w:lang w:eastAsia="ru-RU"/>
              </w:rPr>
              <w:t>региональногозначения,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9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color w:val="000000"/>
                <w:spacing w:val="4"/>
                <w:sz w:val="20"/>
                <w:szCs w:val="20"/>
                <w:lang w:eastAsia="ru-RU"/>
              </w:rPr>
              <w:t>Расстояние до железнодорожных путей, км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Менее 0,05</w:t>
            </w:r>
          </w:p>
        </w:tc>
      </w:tr>
      <w:tr w:rsidR="0077488C" w:rsidRPr="003723FA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5"/>
                <w:sz w:val="20"/>
                <w:szCs w:val="20"/>
                <w:lang w:eastAsia="ru-RU"/>
              </w:rPr>
              <w:t>Форма собственности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77488C" w:rsidRPr="003723FA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5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1"/>
                <w:sz w:val="20"/>
                <w:szCs w:val="20"/>
                <w:lang w:eastAsia="ru-RU"/>
              </w:rPr>
              <w:t>Площадь инвестиционной площадки, га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6</w:t>
            </w:r>
          </w:p>
        </w:tc>
      </w:tr>
      <w:tr w:rsidR="0077488C" w:rsidRPr="003723FA" w:rsidTr="00F15CB2">
        <w:trPr>
          <w:trHeight w:hRule="exact" w:val="45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ind w:left="1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4"/>
                <w:sz w:val="20"/>
                <w:szCs w:val="20"/>
                <w:lang w:eastAsia="ru-RU"/>
              </w:rPr>
              <w:t>Градостроительная документация во ФГИСТП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Генеральный план МО Павловское городское поселение</w:t>
            </w:r>
          </w:p>
        </w:tc>
      </w:tr>
      <w:tr w:rsidR="0077488C" w:rsidRPr="003723FA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AC04BD">
              <w:rPr>
                <w:rFonts w:ascii="Times New Roman" w:eastAsia="Times New Roman" w:hAnsi="Times New Roman"/>
                <w:b/>
                <w:bCs/>
                <w:color w:val="000000"/>
                <w:spacing w:val="-3"/>
                <w:sz w:val="20"/>
                <w:szCs w:val="20"/>
                <w:lang w:eastAsia="ru-RU"/>
              </w:rPr>
              <w:t>Дополнительные сведения</w:t>
            </w:r>
          </w:p>
        </w:tc>
        <w:tc>
          <w:tcPr>
            <w:tcW w:w="43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9</w:t>
      </w:r>
    </w:p>
    <w:p w:rsidR="0077488C" w:rsidRDefault="00B210EC" w:rsidP="0077488C">
      <w:pPr>
        <w:tabs>
          <w:tab w:val="left" w:pos="108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43600" cy="3270250"/>
            <wp:effectExtent l="19050" t="0" r="0" b="0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10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4558"/>
      </w:tblGrid>
      <w:tr w:rsidR="0077488C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Муниципальный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район/Городской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округ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Кировский/МО Мгинское городское поселение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Адрес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южнее г.п. Мга, 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Категория</w:t>
            </w:r>
            <w:r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земель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лесного фонда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Класс</w:t>
            </w:r>
            <w:r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опасности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IV</w:t>
            </w:r>
          </w:p>
        </w:tc>
      </w:tr>
      <w:tr w:rsidR="0077488C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Собственник:</w:t>
            </w:r>
            <w:r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госсобственность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Наименование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5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Контактное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лицо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Администрация Мгинского городского поселения. Игорь Эдуардович Добровольский, 8(81362) 56-579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Направление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использования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  <w:lang w:val="en-US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промышленная зон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а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Функциональный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приоритет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КАД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Санкт-Петербурга,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52,0</w:t>
            </w:r>
          </w:p>
        </w:tc>
      </w:tr>
      <w:tr w:rsidR="0077488C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Водоснабжение: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Канализация: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Электроснабжение: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Газоснабжение: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Теплоснабжение: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Варианты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приобретения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аренда/продажа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зона промышленности</w:t>
            </w:r>
          </w:p>
        </w:tc>
      </w:tr>
      <w:tr w:rsidR="0077488C" w:rsidTr="00F15CB2">
        <w:trPr>
          <w:trHeight w:hRule="exact" w:val="49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Назначение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для размещения технопарка, предприятий 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IV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 xml:space="preserve"> класса опасности</w:t>
            </w: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Инженерно-строительные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условия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отсутствуют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Предприятия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вне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посредственной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близости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Инженерная</w:t>
            </w:r>
            <w:r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0" w:lineRule="exact"/>
              <w:ind w:left="24" w:right="8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головного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объекта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6"/>
                <w:sz w:val="20"/>
                <w:szCs w:val="20"/>
              </w:rPr>
              <w:t>электроснабжения,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39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источника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теплоснабжения,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34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объекта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или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сети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водоотведения, </w:t>
            </w:r>
            <w:r w:rsidRPr="00AC04BD">
              <w:rPr>
                <w:rFonts w:ascii="Times New Roman" w:hAnsi="Times New Roman"/>
                <w:color w:val="000000"/>
                <w:spacing w:val="7"/>
                <w:sz w:val="20"/>
                <w:szCs w:val="20"/>
              </w:rPr>
              <w:t>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Транспортная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14" w:right="101" w:hanging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автомобильной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дороги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с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твердым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покрытием,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9" w:lineRule="exact"/>
              <w:ind w:left="19" w:right="1066" w:hanging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автомобильной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дороги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регионального</w:t>
            </w:r>
            <w:r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значения,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железнодорожных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путей,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Форма</w:t>
            </w:r>
            <w:r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Площадь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инвестиционной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площадки, га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60,14</w:t>
            </w:r>
          </w:p>
        </w:tc>
      </w:tr>
      <w:tr w:rsidR="0077488C" w:rsidTr="00F15CB2">
        <w:trPr>
          <w:trHeight w:hRule="exact" w:val="476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Градостроительная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документация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во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ФГИСТП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Генеральный план МО Мгинское городское поселение </w:t>
            </w:r>
          </w:p>
        </w:tc>
      </w:tr>
      <w:tr w:rsidR="0077488C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Дополнительные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сведения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77488C" w:rsidRDefault="0077488C" w:rsidP="0077488C"/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10</w:t>
      </w:r>
    </w:p>
    <w:p w:rsidR="0077488C" w:rsidRPr="0027449C" w:rsidRDefault="00B210EC" w:rsidP="0077488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7250" cy="6877050"/>
            <wp:effectExtent l="19050" t="0" r="6350" b="0"/>
            <wp:docPr id="20" name="Рисунок 14" descr="Z:\ЭКОНОМИКА\2017\Инвестиционный паспорт\инвестплощадки\Площадки п. Мга\п. Мга, 60,14 га\Схем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Z:\ЭКОНОМИКА\2017\Инвестиционный паспорт\инвестплощадки\Площадки п. Мга\п. Мга, 60,14 га\Схема1.jpe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87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Pr="0027449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11</w:t>
      </w: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395"/>
        <w:gridCol w:w="4648"/>
      </w:tblGrid>
      <w:tr w:rsidR="0077488C" w:rsidTr="00F15CB2">
        <w:trPr>
          <w:trHeight w:hRule="exact" w:val="278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Муниципальный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район/Городской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округ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Кировский/МО Мгинское городское поселение Кировский МР,  южнее г.п. Мга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Адрес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Севернее г.п. Мга, 8 км от г. Кировска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Категория</w:t>
            </w:r>
            <w:r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земель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лесного фонда</w:t>
            </w:r>
          </w:p>
        </w:tc>
      </w:tr>
      <w:tr w:rsidR="0077488C" w:rsidRPr="00797096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Класс</w:t>
            </w:r>
            <w:r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опасности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II</w:t>
            </w:r>
          </w:p>
        </w:tc>
      </w:tr>
      <w:tr w:rsidR="0077488C" w:rsidRPr="00C16FB7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Собственник:</w:t>
            </w:r>
            <w:r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госсобственность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Наименование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522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Контактное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лицо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Администрация Мгинского городского поселения. Игорь Эдуардович Добровольский, 8(81362) 56-579</w:t>
            </w:r>
          </w:p>
        </w:tc>
      </w:tr>
      <w:tr w:rsidR="0077488C" w:rsidRPr="00BA6234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Направление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использования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промышленная зона</w:t>
            </w:r>
          </w:p>
        </w:tc>
      </w:tr>
      <w:tr w:rsidR="0077488C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Функциональный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приоритет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Для размещения промышленных предприятий</w:t>
            </w:r>
          </w:p>
        </w:tc>
      </w:tr>
      <w:tr w:rsidR="0077488C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КАД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Санкт-Петербурга,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</w:tr>
      <w:tr w:rsidR="0077488C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Водоснабжение: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Характеристики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Канализация: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Электроснабжение: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78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Газоснабжение: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Теплоснабжение: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Варианты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приобретения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аренда/продажа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зона промышленности</w:t>
            </w:r>
          </w:p>
        </w:tc>
      </w:tr>
      <w:tr w:rsidR="0077488C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Назначение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для размещения предприятий 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II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 xml:space="preserve"> класса опасности</w:t>
            </w:r>
          </w:p>
        </w:tc>
      </w:tr>
      <w:tr w:rsidR="0077488C" w:rsidTr="00F15CB2">
        <w:trPr>
          <w:trHeight w:hRule="exact" w:val="250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Инженерно-строительные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условия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Предприятия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вне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посредственной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близости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Инженерная</w:t>
            </w:r>
            <w:r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0" w:lineRule="exact"/>
              <w:ind w:left="24" w:right="145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головного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объекта </w:t>
            </w:r>
            <w:r w:rsidRPr="00AC04BD">
              <w:rPr>
                <w:rFonts w:ascii="Times New Roman" w:hAnsi="Times New Roman"/>
                <w:color w:val="000000"/>
                <w:spacing w:val="6"/>
                <w:sz w:val="20"/>
                <w:szCs w:val="20"/>
              </w:rPr>
              <w:t>электроснабжения,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</w:tr>
      <w:tr w:rsidR="0077488C" w:rsidTr="00F15CB2">
        <w:trPr>
          <w:trHeight w:hRule="exact" w:val="480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источника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теплоснабжения,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</w:tr>
      <w:tr w:rsidR="0077488C" w:rsidTr="00F15CB2">
        <w:trPr>
          <w:trHeight w:hRule="exact" w:val="518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24" w:right="14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объекта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или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сети</w:t>
            </w:r>
            <w:r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водоотведения, </w:t>
            </w:r>
            <w:r w:rsidRPr="00AC04BD">
              <w:rPr>
                <w:rFonts w:ascii="Times New Roman" w:hAnsi="Times New Roman"/>
                <w:color w:val="000000"/>
                <w:spacing w:val="7"/>
                <w:sz w:val="20"/>
                <w:szCs w:val="20"/>
              </w:rPr>
              <w:t>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</w:tr>
      <w:tr w:rsidR="0077488C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Транспортная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14" w:right="101" w:hanging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автомобильной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дороги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с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твердым </w:t>
            </w:r>
            <w:r w:rsidRPr="00AC04BD">
              <w:rPr>
                <w:rFonts w:ascii="Times New Roman" w:hAnsi="Times New Roman"/>
                <w:bCs/>
                <w:color w:val="000000"/>
                <w:spacing w:val="-2"/>
                <w:sz w:val="20"/>
                <w:szCs w:val="20"/>
              </w:rPr>
              <w:t>покрытием,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518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9" w:lineRule="exact"/>
              <w:ind w:left="19" w:right="1066" w:hanging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автомобильной</w:t>
            </w:r>
            <w:r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дороги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регионального</w:t>
            </w:r>
            <w:r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значения,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Расстояние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до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железнодорожных</w:t>
            </w:r>
            <w:r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путей, км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250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Форма</w:t>
            </w:r>
            <w:r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собственности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муниципальная</w:t>
            </w:r>
          </w:p>
        </w:tc>
      </w:tr>
      <w:tr w:rsidR="0077488C" w:rsidTr="00F15CB2">
        <w:trPr>
          <w:trHeight w:hRule="exact" w:val="269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Площадь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инвестиционной</w:t>
            </w:r>
            <w:r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 xml:space="preserve"> 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площадки, га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A810BC">
            <w:pPr>
              <w:shd w:val="clear" w:color="auto" w:fill="FFFFFF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360,65</w:t>
            </w:r>
          </w:p>
        </w:tc>
      </w:tr>
      <w:tr w:rsidR="0077488C" w:rsidTr="00F15CB2">
        <w:trPr>
          <w:trHeight w:hRule="exact" w:val="558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Градостроительная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документация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во</w:t>
            </w:r>
            <w:r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ФГИСТП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Генеральный план МО Мгинское городское поселение</w:t>
            </w:r>
          </w:p>
        </w:tc>
      </w:tr>
      <w:tr w:rsidR="0077488C" w:rsidTr="00F15CB2">
        <w:trPr>
          <w:trHeight w:hRule="exact" w:val="317"/>
        </w:trPr>
        <w:tc>
          <w:tcPr>
            <w:tcW w:w="4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Дополнительные</w:t>
            </w:r>
            <w:r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 xml:space="preserve">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сведения</w:t>
            </w:r>
          </w:p>
        </w:tc>
        <w:tc>
          <w:tcPr>
            <w:tcW w:w="46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77488C" w:rsidRDefault="0077488C" w:rsidP="0077488C">
      <w:pPr>
        <w:tabs>
          <w:tab w:val="left" w:pos="1010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77488C" w:rsidRDefault="0077488C" w:rsidP="0077488C">
      <w:pPr>
        <w:tabs>
          <w:tab w:val="left" w:pos="1010"/>
        </w:tabs>
        <w:rPr>
          <w:rFonts w:ascii="Times New Roman" w:hAnsi="Times New Roman"/>
          <w:noProof/>
          <w:sz w:val="24"/>
          <w:szCs w:val="24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11</w:t>
      </w:r>
    </w:p>
    <w:p w:rsidR="0077488C" w:rsidRDefault="00B210EC" w:rsidP="0077488C">
      <w:pPr>
        <w:tabs>
          <w:tab w:val="left" w:pos="101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7250" cy="6896100"/>
            <wp:effectExtent l="19050" t="0" r="6350" b="0"/>
            <wp:docPr id="21" name="Рисунок 15" descr="Z:\ЭКОНОМИКА\2017\Инвестиционный паспорт\инвестплощадки\Площадки п. Мга\п. Мга, 360,65 га\Схем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Z:\ЭКОНОМИКА\2017\Инвестиционный паспорт\инвестплощадки\Площадки п. Мга\п. Мга, 360,65 га\Схема1.jpe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89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ind w:firstLine="708"/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lastRenderedPageBreak/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12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656"/>
        <w:gridCol w:w="4558"/>
      </w:tblGrid>
      <w:tr w:rsidR="0077488C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Муниципальный район/Городской округ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Кировский/МО Мгинское городское поселение Кировский 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Адрес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южнее г.п. Мга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Категория емель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лесного фонда</w:t>
            </w:r>
          </w:p>
        </w:tc>
      </w:tr>
      <w:tr w:rsidR="0077488C" w:rsidRPr="00797096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Класс опасности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</w:p>
        </w:tc>
      </w:tr>
      <w:tr w:rsidR="0077488C" w:rsidRPr="00C16FB7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Собственник: госсобственность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Наименование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644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Контактное лицо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Администрация Мгинского городского поселения. Игорь Эдуардович Добровольский, 8(81362) 56-579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Направление использования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Функциональный приоритет площадки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Расстояние до КАД Санкт-Петербурга,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52</w:t>
            </w:r>
          </w:p>
        </w:tc>
      </w:tr>
      <w:tr w:rsidR="0077488C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Водоснабжение: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Канализация: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Электроснабжение: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7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Газоснабжение: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Теплоснабжение: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Варианты приобретения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аренда/продажа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зона промышленности</w:t>
            </w:r>
          </w:p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для размещения предприятий IV класса опасности опасности</w:t>
            </w:r>
          </w:p>
        </w:tc>
      </w:tr>
      <w:tr w:rsidR="0077488C" w:rsidTr="00F15CB2">
        <w:trPr>
          <w:trHeight w:hRule="exact" w:val="49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Назначение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для размещения предприятий 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 xml:space="preserve"> класса опасности</w:t>
            </w: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Инженерно-строительные условия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отсутствуют</w:t>
            </w:r>
          </w:p>
        </w:tc>
      </w:tr>
      <w:tr w:rsidR="0077488C" w:rsidTr="00F15CB2">
        <w:trPr>
          <w:trHeight w:hRule="exact" w:val="25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Предприятия вне посредственной близости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Инженерная 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0" w:lineRule="exact"/>
              <w:ind w:left="24" w:right="145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Расстояние до головного объекта </w:t>
            </w:r>
            <w:r w:rsidRPr="00AC04BD">
              <w:rPr>
                <w:rFonts w:ascii="Times New Roman" w:hAnsi="Times New Roman"/>
                <w:color w:val="000000"/>
                <w:spacing w:val="6"/>
                <w:sz w:val="20"/>
                <w:szCs w:val="20"/>
              </w:rPr>
              <w:t>электроснабжения,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77488C" w:rsidTr="00F15CB2">
        <w:trPr>
          <w:trHeight w:hRule="exact" w:val="275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 до источника теплоснабжения,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77488C" w:rsidTr="00F15CB2">
        <w:trPr>
          <w:trHeight w:hRule="exact" w:val="353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hAnsi="Times New Roman"/>
                <w:color w:val="000000"/>
                <w:spacing w:val="7"/>
                <w:sz w:val="20"/>
                <w:szCs w:val="20"/>
              </w:rPr>
              <w:t>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</w:tr>
      <w:tr w:rsidR="0077488C" w:rsidTr="00F15CB2">
        <w:trPr>
          <w:trHeight w:hRule="exact" w:val="259"/>
        </w:trPr>
        <w:tc>
          <w:tcPr>
            <w:tcW w:w="921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Транспортная 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14" w:right="101" w:hanging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покрытием,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518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9" w:lineRule="exact"/>
              <w:ind w:left="19" w:right="1066" w:hanging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Расстояние до автомобильной дороги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регионального значения,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0,5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Расстояние до железнодорожных путей, км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5,0</w:t>
            </w:r>
          </w:p>
        </w:tc>
      </w:tr>
      <w:tr w:rsidR="0077488C" w:rsidTr="00F15CB2">
        <w:trPr>
          <w:trHeight w:hRule="exact" w:val="250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Форма собственности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Площадь инвестиционной площадки, га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851,84</w:t>
            </w:r>
          </w:p>
        </w:tc>
      </w:tr>
      <w:tr w:rsidR="0077488C" w:rsidTr="00F15CB2">
        <w:trPr>
          <w:trHeight w:hRule="exact" w:val="472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Градостроительная документация во ФГИСТП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Генеральный план МО Мгинское городское поселение</w:t>
            </w:r>
          </w:p>
        </w:tc>
      </w:tr>
      <w:tr w:rsidR="0077488C" w:rsidTr="00F15CB2">
        <w:trPr>
          <w:trHeight w:hRule="exact" w:val="317"/>
        </w:trPr>
        <w:tc>
          <w:tcPr>
            <w:tcW w:w="46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5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77488C" w:rsidRDefault="0077488C" w:rsidP="0077488C">
      <w:pPr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</w:p>
    <w:p w:rsidR="0077488C" w:rsidRPr="00C203C8" w:rsidRDefault="0077488C" w:rsidP="0077488C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12</w:t>
      </w:r>
    </w:p>
    <w:p w:rsidR="0077488C" w:rsidRDefault="00B210EC" w:rsidP="0077488C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7250" cy="6851650"/>
            <wp:effectExtent l="19050" t="0" r="6350" b="0"/>
            <wp:docPr id="22" name="Рисунок 16" descr="Z:\ЭКОНОМИКА\2017\Инвестиционный паспорт\инвестплощадки\Площадки п. Мга\п. Мга, 851,84 га\Схем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Z:\ЭКОНОМИКА\2017\Инвестиционный паспорт\инвестплощадки\Площадки п. Мга\п. Мга, 851,84 га\Схема1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85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</w:p>
    <w:p w:rsidR="0077488C" w:rsidRDefault="0077488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jc w:val="center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Pr="00EE3DA4"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 xml:space="preserve">Паспорт инвестиционной площадки № </w:t>
      </w:r>
      <w:r>
        <w:rPr>
          <w:rFonts w:ascii="Times New Roman" w:eastAsia="Times New Roman" w:hAnsi="Times New Roman"/>
          <w:sz w:val="24"/>
          <w:szCs w:val="24"/>
          <w:u w:val="single"/>
          <w:lang w:eastAsia="ar-SA"/>
        </w:rPr>
        <w:t>13</w:t>
      </w: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4536"/>
        <w:gridCol w:w="4507"/>
      </w:tblGrid>
      <w:tr w:rsidR="0077488C" w:rsidTr="00F15CB2">
        <w:trPr>
          <w:trHeight w:hRule="exact" w:val="278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Муниципальный район/Городской округ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Кировский/МО Мгинское городское поселение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Адрес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севернее г.п. Мга, 12км от г. Кировска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Категория земель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промышленности</w:t>
            </w:r>
          </w:p>
        </w:tc>
      </w:tr>
      <w:tr w:rsidR="0077488C" w:rsidRPr="00BA6234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6"/>
                <w:sz w:val="20"/>
                <w:szCs w:val="20"/>
              </w:rPr>
              <w:t>Класс опасности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IV</w:t>
            </w:r>
          </w:p>
        </w:tc>
      </w:tr>
      <w:tr w:rsidR="0077488C" w:rsidRPr="00C16FB7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Собственник: госсобственность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Наименование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544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Контактное лицо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Администрация Мгинского городского поселения. Игорь Эдуардович Добровольский, 8(81362) 56-579</w:t>
            </w:r>
          </w:p>
        </w:tc>
      </w:tr>
      <w:tr w:rsidR="0077488C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Направление использования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производственная зона</w:t>
            </w:r>
          </w:p>
        </w:tc>
      </w:tr>
      <w:tr w:rsidR="0077488C" w:rsidTr="00F15CB2">
        <w:trPr>
          <w:trHeight w:hRule="exact" w:val="584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Функциональный приоритет площадки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Для размещения производственных и логистических предприятий 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IV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 xml:space="preserve"> класса опасности</w:t>
            </w:r>
          </w:p>
        </w:tc>
      </w:tr>
      <w:tr w:rsidR="0077488C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Расстояние до КАД Санкт-Петербурга,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40,6</w:t>
            </w:r>
          </w:p>
        </w:tc>
      </w:tr>
      <w:tr w:rsidR="0077488C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Водоснабжение: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1"/>
                <w:sz w:val="20"/>
                <w:szCs w:val="20"/>
              </w:rPr>
              <w:t>Характеристики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Канализация: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Электроснабжение: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3"/>
                <w:sz w:val="20"/>
                <w:szCs w:val="20"/>
              </w:rPr>
              <w:t>Наличие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да</w:t>
            </w:r>
          </w:p>
        </w:tc>
      </w:tr>
      <w:tr w:rsidR="0077488C" w:rsidTr="00F15CB2">
        <w:trPr>
          <w:trHeight w:hRule="exact" w:val="278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Газоснабжение: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Теплоснабжение: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43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-2"/>
                <w:sz w:val="20"/>
                <w:szCs w:val="20"/>
              </w:rPr>
              <w:t>Наличие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>Характеристики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0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Варианты приобретения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аренда/продажа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Тип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зона промышленности</w:t>
            </w:r>
          </w:p>
        </w:tc>
      </w:tr>
      <w:tr w:rsidR="0077488C" w:rsidRPr="00C506D1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Назначение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 xml:space="preserve">для размещения предприятий </w:t>
            </w:r>
            <w:r w:rsidRPr="00AC04BD">
              <w:rPr>
                <w:rFonts w:ascii="Times New Roman" w:hAnsi="Times New Roman"/>
                <w:sz w:val="20"/>
                <w:szCs w:val="20"/>
                <w:lang w:val="en-US"/>
              </w:rPr>
              <w:t>IV</w:t>
            </w:r>
            <w:r w:rsidRPr="00AC04BD">
              <w:rPr>
                <w:rFonts w:ascii="Times New Roman" w:hAnsi="Times New Roman"/>
                <w:sz w:val="20"/>
                <w:szCs w:val="20"/>
              </w:rPr>
              <w:t xml:space="preserve"> класса опасности</w:t>
            </w:r>
          </w:p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опасности опасности</w:t>
            </w:r>
          </w:p>
        </w:tc>
      </w:tr>
      <w:tr w:rsidR="0077488C" w:rsidTr="00F15CB2">
        <w:trPr>
          <w:trHeight w:hRule="exact" w:val="250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Инженерно-строительные условия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7488C" w:rsidTr="00F15CB2">
        <w:trPr>
          <w:trHeight w:hRule="exact" w:val="25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Предприятия вне посредственной близости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нет</w:t>
            </w:r>
          </w:p>
        </w:tc>
      </w:tr>
      <w:tr w:rsidR="0077488C" w:rsidTr="00F15CB2">
        <w:trPr>
          <w:trHeight w:hRule="exact" w:val="26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38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Инженерная 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0" w:lineRule="exact"/>
              <w:ind w:left="24" w:right="145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Расстояние до головного объекта </w:t>
            </w:r>
            <w:r w:rsidRPr="00AC04BD">
              <w:rPr>
                <w:rFonts w:ascii="Times New Roman" w:hAnsi="Times New Roman"/>
                <w:color w:val="000000"/>
                <w:spacing w:val="6"/>
                <w:sz w:val="20"/>
                <w:szCs w:val="20"/>
              </w:rPr>
              <w:t>электроснабжения,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77488C" w:rsidTr="00F15CB2">
        <w:trPr>
          <w:trHeight w:hRule="exact" w:val="480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2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>Расстояние до источника теплоснабжения,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77488C" w:rsidTr="00F15CB2">
        <w:trPr>
          <w:trHeight w:hRule="exact" w:val="518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24" w:right="14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2"/>
                <w:sz w:val="20"/>
                <w:szCs w:val="20"/>
              </w:rPr>
              <w:t xml:space="preserve">Расстояние до объекта или сети водоотведения, </w:t>
            </w:r>
            <w:r w:rsidRPr="00AC04BD">
              <w:rPr>
                <w:rFonts w:ascii="Times New Roman" w:hAnsi="Times New Roman"/>
                <w:color w:val="000000"/>
                <w:spacing w:val="7"/>
                <w:sz w:val="20"/>
                <w:szCs w:val="20"/>
              </w:rPr>
              <w:t>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7,0</w:t>
            </w:r>
          </w:p>
        </w:tc>
      </w:tr>
      <w:tr w:rsidR="0077488C" w:rsidTr="00F15CB2">
        <w:trPr>
          <w:trHeight w:hRule="exact" w:val="259"/>
        </w:trPr>
        <w:tc>
          <w:tcPr>
            <w:tcW w:w="90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Транспортная инфраструктура:</w:t>
            </w:r>
          </w:p>
        </w:tc>
      </w:tr>
      <w:tr w:rsidR="0077488C" w:rsidTr="00F15CB2">
        <w:trPr>
          <w:trHeight w:hRule="exact" w:val="50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4" w:lineRule="exact"/>
              <w:ind w:left="14" w:right="101" w:hanging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Расстояние до автомобильной дороги с твердым </w:t>
            </w:r>
            <w:r w:rsidRPr="00AC04BD">
              <w:rPr>
                <w:rFonts w:ascii="Times New Roman" w:hAnsi="Times New Roman"/>
                <w:b/>
                <w:bCs/>
                <w:color w:val="000000"/>
                <w:spacing w:val="-2"/>
                <w:sz w:val="20"/>
                <w:szCs w:val="20"/>
              </w:rPr>
              <w:t>покрытием,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77488C" w:rsidTr="00F15CB2">
        <w:trPr>
          <w:trHeight w:hRule="exact" w:val="518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spacing w:line="259" w:lineRule="exact"/>
              <w:ind w:left="19" w:right="1066" w:hanging="14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3"/>
                <w:sz w:val="20"/>
                <w:szCs w:val="20"/>
              </w:rPr>
              <w:t xml:space="preserve">Расстояние до автомобильной дороги </w:t>
            </w:r>
            <w:r w:rsidRPr="00AC04BD">
              <w:rPr>
                <w:rFonts w:ascii="Times New Roman" w:hAnsi="Times New Roman"/>
                <w:color w:val="000000"/>
                <w:spacing w:val="5"/>
                <w:sz w:val="20"/>
                <w:szCs w:val="20"/>
              </w:rPr>
              <w:t>региональногозначения,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9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color w:val="000000"/>
                <w:spacing w:val="4"/>
                <w:sz w:val="20"/>
                <w:szCs w:val="20"/>
              </w:rPr>
              <w:t>Расстояние до железнодорожных путей, км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77488C" w:rsidTr="00F15CB2">
        <w:trPr>
          <w:trHeight w:hRule="exact" w:val="250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5"/>
                <w:sz w:val="20"/>
                <w:szCs w:val="20"/>
              </w:rPr>
              <w:t>Форма собственности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собственность не разграничена</w:t>
            </w:r>
          </w:p>
        </w:tc>
      </w:tr>
      <w:tr w:rsidR="0077488C" w:rsidTr="00F15CB2">
        <w:trPr>
          <w:trHeight w:hRule="exact" w:val="269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5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1"/>
                <w:sz w:val="20"/>
                <w:szCs w:val="20"/>
              </w:rPr>
              <w:t>Площадь инвестиционной площадки, га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96,06</w:t>
            </w:r>
          </w:p>
        </w:tc>
      </w:tr>
      <w:tr w:rsidR="0077488C" w:rsidTr="00F15CB2">
        <w:trPr>
          <w:trHeight w:hRule="exact" w:val="514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ind w:left="10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4"/>
                <w:sz w:val="20"/>
                <w:szCs w:val="20"/>
              </w:rPr>
              <w:t>Градостроительная документация во ФГИСТП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sz w:val="20"/>
                <w:szCs w:val="20"/>
              </w:rPr>
              <w:t>Генеральный план МО Мгинское городское поселение</w:t>
            </w:r>
          </w:p>
        </w:tc>
      </w:tr>
      <w:tr w:rsidR="0077488C" w:rsidTr="00F15CB2">
        <w:trPr>
          <w:trHeight w:hRule="exact" w:val="317"/>
        </w:trPr>
        <w:tc>
          <w:tcPr>
            <w:tcW w:w="453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  <w:r w:rsidRPr="00AC04BD">
              <w:rPr>
                <w:rFonts w:ascii="Times New Roman" w:hAnsi="Times New Roman"/>
                <w:b/>
                <w:bCs/>
                <w:color w:val="000000"/>
                <w:spacing w:val="-3"/>
                <w:sz w:val="20"/>
                <w:szCs w:val="20"/>
              </w:rPr>
              <w:t>Дополнительные сведения</w:t>
            </w:r>
          </w:p>
        </w:tc>
        <w:tc>
          <w:tcPr>
            <w:tcW w:w="450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7488C" w:rsidRPr="00AC04BD" w:rsidRDefault="0077488C" w:rsidP="00F15CB2">
            <w:pPr>
              <w:shd w:val="clear" w:color="auto" w:fill="FFFFFF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:rsidR="00F644B9" w:rsidRDefault="00F644B9" w:rsidP="00F644B9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F644B9" w:rsidRDefault="00F644B9" w:rsidP="00F644B9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u w:val="single"/>
          <w:lang w:eastAsia="ar-SA"/>
        </w:rPr>
      </w:pPr>
    </w:p>
    <w:p w:rsidR="0077488C" w:rsidRPr="00C203C8" w:rsidRDefault="0077488C" w:rsidP="00F644B9">
      <w:pPr>
        <w:widowControl w:val="0"/>
        <w:tabs>
          <w:tab w:val="left" w:pos="284"/>
        </w:tabs>
        <w:suppressAutoHyphens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</w:pPr>
      <w:r w:rsidRPr="00C203C8"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lastRenderedPageBreak/>
        <w:t xml:space="preserve">Площадка № </w:t>
      </w:r>
      <w:r>
        <w:rPr>
          <w:rFonts w:ascii="Times New Roman" w:eastAsia="Times New Roman" w:hAnsi="Times New Roman"/>
          <w:b/>
          <w:noProof/>
          <w:sz w:val="24"/>
          <w:szCs w:val="24"/>
          <w:u w:val="single"/>
          <w:lang w:eastAsia="ru-RU"/>
        </w:rPr>
        <w:t>13</w:t>
      </w:r>
    </w:p>
    <w:p w:rsidR="0077488C" w:rsidRDefault="00B210EC" w:rsidP="0077488C">
      <w:pPr>
        <w:tabs>
          <w:tab w:val="left" w:pos="1030"/>
          <w:tab w:val="left" w:pos="1590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937250" cy="6419850"/>
            <wp:effectExtent l="19050" t="0" r="6350" b="0"/>
            <wp:docPr id="23" name="Рисунок 17" descr="Z:\ЭКОНОМИКА\2017\Инвестиционный паспорт\инвестплощадки\Площадки п. Мга\п. Мга. 96,06га\Схем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Z:\ЭКОНОМИКА\2017\Инвестиционный паспорт\инвестплощадки\Площадки п. Мга\п. Мга. 96,06га\Схема1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641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488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77488C" w:rsidRPr="0027449C" w:rsidRDefault="0077488C" w:rsidP="0077488C">
      <w:pPr>
        <w:tabs>
          <w:tab w:val="left" w:pos="1590"/>
        </w:tabs>
        <w:rPr>
          <w:rFonts w:ascii="Times New Roman" w:hAnsi="Times New Roman"/>
          <w:sz w:val="24"/>
          <w:szCs w:val="24"/>
        </w:rPr>
      </w:pPr>
    </w:p>
    <w:p w:rsidR="004632FF" w:rsidRPr="004632FF" w:rsidRDefault="004632FF" w:rsidP="0077488C">
      <w:pPr>
        <w:spacing w:after="0" w:line="240" w:lineRule="auto"/>
        <w:ind w:firstLine="426"/>
        <w:jc w:val="center"/>
        <w:rPr>
          <w:rFonts w:ascii="Times New Roman" w:eastAsia="Times New Roman" w:hAnsi="Times New Roman"/>
          <w:bCs/>
          <w:i/>
          <w:color w:val="000000"/>
          <w:sz w:val="20"/>
          <w:szCs w:val="20"/>
          <w:lang w:eastAsia="ru-RU"/>
        </w:rPr>
      </w:pPr>
    </w:p>
    <w:sectPr w:rsidR="004632FF" w:rsidRPr="004632FF" w:rsidSect="00F15C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59B8" w:rsidRDefault="004C59B8">
      <w:pPr>
        <w:spacing w:after="0" w:line="240" w:lineRule="auto"/>
      </w:pPr>
      <w:r>
        <w:separator/>
      </w:r>
    </w:p>
  </w:endnote>
  <w:endnote w:type="continuationSeparator" w:id="1">
    <w:p w:rsidR="004C59B8" w:rsidRDefault="004C59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2DDB" w:rsidRPr="00065946" w:rsidRDefault="00494718">
    <w:pPr>
      <w:pStyle w:val="a3"/>
      <w:jc w:val="center"/>
      <w:rPr>
        <w:sz w:val="20"/>
        <w:szCs w:val="20"/>
      </w:rPr>
    </w:pPr>
    <w:r w:rsidRPr="00065946">
      <w:rPr>
        <w:sz w:val="20"/>
        <w:szCs w:val="20"/>
      </w:rPr>
      <w:fldChar w:fldCharType="begin"/>
    </w:r>
    <w:r w:rsidR="007E2DDB" w:rsidRPr="00065946">
      <w:rPr>
        <w:sz w:val="20"/>
        <w:szCs w:val="20"/>
      </w:rPr>
      <w:instrText xml:space="preserve"> PAGE   \* MERGEFORMAT </w:instrText>
    </w:r>
    <w:r w:rsidRPr="00065946">
      <w:rPr>
        <w:sz w:val="20"/>
        <w:szCs w:val="20"/>
      </w:rPr>
      <w:fldChar w:fldCharType="separate"/>
    </w:r>
    <w:r w:rsidR="008E5A0A">
      <w:rPr>
        <w:noProof/>
        <w:sz w:val="20"/>
        <w:szCs w:val="20"/>
      </w:rPr>
      <w:t>31</w:t>
    </w:r>
    <w:r w:rsidRPr="00065946">
      <w:rPr>
        <w:sz w:val="20"/>
        <w:szCs w:val="20"/>
      </w:rPr>
      <w:fldChar w:fldCharType="end"/>
    </w:r>
  </w:p>
  <w:p w:rsidR="007E2DDB" w:rsidRDefault="007E2DDB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59B8" w:rsidRDefault="004C59B8">
      <w:pPr>
        <w:spacing w:after="0" w:line="240" w:lineRule="auto"/>
      </w:pPr>
      <w:r>
        <w:separator/>
      </w:r>
    </w:p>
  </w:footnote>
  <w:footnote w:type="continuationSeparator" w:id="1">
    <w:p w:rsidR="004C59B8" w:rsidRDefault="004C59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2DDB" w:rsidRDefault="007E2DDB" w:rsidP="00F15CB2">
    <w:pPr>
      <w:pStyle w:val="af3"/>
      <w:jc w:val="righ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DA0ED7"/>
    <w:multiLevelType w:val="hybridMultilevel"/>
    <w:tmpl w:val="022E0B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7A62A3E"/>
    <w:multiLevelType w:val="hybridMultilevel"/>
    <w:tmpl w:val="01AC70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BB60307"/>
    <w:multiLevelType w:val="hybridMultilevel"/>
    <w:tmpl w:val="C8AE60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C3D0BFD"/>
    <w:multiLevelType w:val="hybridMultilevel"/>
    <w:tmpl w:val="246C8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3C76CB"/>
    <w:multiLevelType w:val="hybridMultilevel"/>
    <w:tmpl w:val="B9D0E8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75D3463"/>
    <w:multiLevelType w:val="hybridMultilevel"/>
    <w:tmpl w:val="F07A07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E375AA"/>
    <w:multiLevelType w:val="multilevel"/>
    <w:tmpl w:val="A95CC1A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5"/>
  </w:num>
  <w:num w:numId="6">
    <w:abstractNumId w:val="4"/>
  </w:num>
  <w:num w:numId="7">
    <w:abstractNumId w:val="6"/>
  </w:num>
  <w:numIdMacAtCleanup w:val="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76484"/>
    <w:rsid w:val="00002E62"/>
    <w:rsid w:val="00003222"/>
    <w:rsid w:val="00006211"/>
    <w:rsid w:val="00007B50"/>
    <w:rsid w:val="00014D09"/>
    <w:rsid w:val="00016AB7"/>
    <w:rsid w:val="00020DD8"/>
    <w:rsid w:val="00034FA1"/>
    <w:rsid w:val="0003613A"/>
    <w:rsid w:val="00037165"/>
    <w:rsid w:val="000375DE"/>
    <w:rsid w:val="00046A7F"/>
    <w:rsid w:val="00053C08"/>
    <w:rsid w:val="00056CCA"/>
    <w:rsid w:val="00060D1E"/>
    <w:rsid w:val="000638FE"/>
    <w:rsid w:val="00063AAB"/>
    <w:rsid w:val="00064675"/>
    <w:rsid w:val="00070CBE"/>
    <w:rsid w:val="0007561A"/>
    <w:rsid w:val="000A059C"/>
    <w:rsid w:val="000A23FA"/>
    <w:rsid w:val="000A6B9A"/>
    <w:rsid w:val="000B5FF7"/>
    <w:rsid w:val="000B6592"/>
    <w:rsid w:val="000C45D1"/>
    <w:rsid w:val="000C50BE"/>
    <w:rsid w:val="000C755B"/>
    <w:rsid w:val="000C7C7B"/>
    <w:rsid w:val="000D57C7"/>
    <w:rsid w:val="000D71DB"/>
    <w:rsid w:val="000E150A"/>
    <w:rsid w:val="000F0E7E"/>
    <w:rsid w:val="000F3019"/>
    <w:rsid w:val="000F5E6E"/>
    <w:rsid w:val="000F63A0"/>
    <w:rsid w:val="000F7996"/>
    <w:rsid w:val="001028CB"/>
    <w:rsid w:val="00110C84"/>
    <w:rsid w:val="00112E4F"/>
    <w:rsid w:val="00116353"/>
    <w:rsid w:val="00121C1F"/>
    <w:rsid w:val="0012625D"/>
    <w:rsid w:val="00131EB3"/>
    <w:rsid w:val="00137E40"/>
    <w:rsid w:val="00141C4C"/>
    <w:rsid w:val="001429CB"/>
    <w:rsid w:val="001452F4"/>
    <w:rsid w:val="0015045A"/>
    <w:rsid w:val="00164453"/>
    <w:rsid w:val="0016467D"/>
    <w:rsid w:val="00171A3E"/>
    <w:rsid w:val="00184B0A"/>
    <w:rsid w:val="001863C5"/>
    <w:rsid w:val="00194939"/>
    <w:rsid w:val="0019530D"/>
    <w:rsid w:val="00197418"/>
    <w:rsid w:val="001A7692"/>
    <w:rsid w:val="001A7CD7"/>
    <w:rsid w:val="001B1A0E"/>
    <w:rsid w:val="001B29B4"/>
    <w:rsid w:val="001C0DDF"/>
    <w:rsid w:val="001C1753"/>
    <w:rsid w:val="001F4B23"/>
    <w:rsid w:val="0020070C"/>
    <w:rsid w:val="002055A2"/>
    <w:rsid w:val="002062D1"/>
    <w:rsid w:val="00206764"/>
    <w:rsid w:val="0022069E"/>
    <w:rsid w:val="00220722"/>
    <w:rsid w:val="002329CD"/>
    <w:rsid w:val="00235AA7"/>
    <w:rsid w:val="00241D04"/>
    <w:rsid w:val="002637A5"/>
    <w:rsid w:val="00265095"/>
    <w:rsid w:val="0027772D"/>
    <w:rsid w:val="0028478B"/>
    <w:rsid w:val="002868DC"/>
    <w:rsid w:val="0028732E"/>
    <w:rsid w:val="00291513"/>
    <w:rsid w:val="00295D1D"/>
    <w:rsid w:val="002A513E"/>
    <w:rsid w:val="002B1564"/>
    <w:rsid w:val="002B32E5"/>
    <w:rsid w:val="002B6B64"/>
    <w:rsid w:val="002C095A"/>
    <w:rsid w:val="002D614F"/>
    <w:rsid w:val="002D63CF"/>
    <w:rsid w:val="002D690F"/>
    <w:rsid w:val="002D6CD5"/>
    <w:rsid w:val="002E0B42"/>
    <w:rsid w:val="002F6D45"/>
    <w:rsid w:val="00301B7C"/>
    <w:rsid w:val="00311562"/>
    <w:rsid w:val="00314980"/>
    <w:rsid w:val="00315A40"/>
    <w:rsid w:val="00332524"/>
    <w:rsid w:val="00332B1C"/>
    <w:rsid w:val="00333368"/>
    <w:rsid w:val="00340438"/>
    <w:rsid w:val="00341AA4"/>
    <w:rsid w:val="00341E88"/>
    <w:rsid w:val="00351366"/>
    <w:rsid w:val="0036774D"/>
    <w:rsid w:val="003679DD"/>
    <w:rsid w:val="00372495"/>
    <w:rsid w:val="003776C0"/>
    <w:rsid w:val="00377E3D"/>
    <w:rsid w:val="0038582A"/>
    <w:rsid w:val="0039167D"/>
    <w:rsid w:val="00397C6E"/>
    <w:rsid w:val="003A191E"/>
    <w:rsid w:val="003A2B9D"/>
    <w:rsid w:val="003A4596"/>
    <w:rsid w:val="003A5707"/>
    <w:rsid w:val="003B145E"/>
    <w:rsid w:val="003B14E9"/>
    <w:rsid w:val="003B53A2"/>
    <w:rsid w:val="003B5FFE"/>
    <w:rsid w:val="003B6673"/>
    <w:rsid w:val="003D4027"/>
    <w:rsid w:val="003D7CE3"/>
    <w:rsid w:val="003E3ED0"/>
    <w:rsid w:val="003E4B4A"/>
    <w:rsid w:val="003E4D64"/>
    <w:rsid w:val="003E542E"/>
    <w:rsid w:val="003E5EAA"/>
    <w:rsid w:val="003F2D7A"/>
    <w:rsid w:val="00407374"/>
    <w:rsid w:val="00412627"/>
    <w:rsid w:val="0041472C"/>
    <w:rsid w:val="00420EA5"/>
    <w:rsid w:val="00427B7E"/>
    <w:rsid w:val="00432E56"/>
    <w:rsid w:val="0044127F"/>
    <w:rsid w:val="0044257D"/>
    <w:rsid w:val="00443860"/>
    <w:rsid w:val="00456881"/>
    <w:rsid w:val="004632FF"/>
    <w:rsid w:val="00473F3C"/>
    <w:rsid w:val="00475646"/>
    <w:rsid w:val="004769EB"/>
    <w:rsid w:val="0048571C"/>
    <w:rsid w:val="00487220"/>
    <w:rsid w:val="004928BA"/>
    <w:rsid w:val="004939EC"/>
    <w:rsid w:val="00494718"/>
    <w:rsid w:val="004A12AF"/>
    <w:rsid w:val="004A2F8F"/>
    <w:rsid w:val="004A3ACE"/>
    <w:rsid w:val="004A5A91"/>
    <w:rsid w:val="004A67C8"/>
    <w:rsid w:val="004C061D"/>
    <w:rsid w:val="004C255D"/>
    <w:rsid w:val="004C59B8"/>
    <w:rsid w:val="004D0791"/>
    <w:rsid w:val="004D514F"/>
    <w:rsid w:val="004E2063"/>
    <w:rsid w:val="004E2A1C"/>
    <w:rsid w:val="004E5B07"/>
    <w:rsid w:val="00501ABE"/>
    <w:rsid w:val="00505261"/>
    <w:rsid w:val="005132B1"/>
    <w:rsid w:val="00513907"/>
    <w:rsid w:val="00516180"/>
    <w:rsid w:val="00530761"/>
    <w:rsid w:val="00530B3C"/>
    <w:rsid w:val="00531C5C"/>
    <w:rsid w:val="00534D39"/>
    <w:rsid w:val="00544C39"/>
    <w:rsid w:val="00552F12"/>
    <w:rsid w:val="005562F7"/>
    <w:rsid w:val="0055743C"/>
    <w:rsid w:val="00560370"/>
    <w:rsid w:val="00561887"/>
    <w:rsid w:val="00565C74"/>
    <w:rsid w:val="00566617"/>
    <w:rsid w:val="005735AD"/>
    <w:rsid w:val="00574EA6"/>
    <w:rsid w:val="00593A01"/>
    <w:rsid w:val="00595864"/>
    <w:rsid w:val="005A0300"/>
    <w:rsid w:val="005A188F"/>
    <w:rsid w:val="005A2292"/>
    <w:rsid w:val="005B4DB9"/>
    <w:rsid w:val="005B6284"/>
    <w:rsid w:val="005B689A"/>
    <w:rsid w:val="005C160E"/>
    <w:rsid w:val="005C2A3E"/>
    <w:rsid w:val="005C60AB"/>
    <w:rsid w:val="005D172A"/>
    <w:rsid w:val="005D1B81"/>
    <w:rsid w:val="005D36EA"/>
    <w:rsid w:val="005D4D82"/>
    <w:rsid w:val="005D5ECB"/>
    <w:rsid w:val="005F2FA7"/>
    <w:rsid w:val="005F3476"/>
    <w:rsid w:val="005F6B89"/>
    <w:rsid w:val="0060367C"/>
    <w:rsid w:val="00605F4F"/>
    <w:rsid w:val="00611FAA"/>
    <w:rsid w:val="00617DEB"/>
    <w:rsid w:val="00630D2B"/>
    <w:rsid w:val="006418E6"/>
    <w:rsid w:val="00652493"/>
    <w:rsid w:val="006524AF"/>
    <w:rsid w:val="0065327F"/>
    <w:rsid w:val="00662245"/>
    <w:rsid w:val="00662DDC"/>
    <w:rsid w:val="00662E31"/>
    <w:rsid w:val="00664BAD"/>
    <w:rsid w:val="0067465B"/>
    <w:rsid w:val="00677D47"/>
    <w:rsid w:val="006807E0"/>
    <w:rsid w:val="00686E3E"/>
    <w:rsid w:val="00692DA8"/>
    <w:rsid w:val="0069438B"/>
    <w:rsid w:val="006B239A"/>
    <w:rsid w:val="006B7CD8"/>
    <w:rsid w:val="006D2FAD"/>
    <w:rsid w:val="006E0AFF"/>
    <w:rsid w:val="006F1BAF"/>
    <w:rsid w:val="006F2A6F"/>
    <w:rsid w:val="006F43F5"/>
    <w:rsid w:val="006F7CDB"/>
    <w:rsid w:val="0070186A"/>
    <w:rsid w:val="00704EFB"/>
    <w:rsid w:val="00716231"/>
    <w:rsid w:val="00724315"/>
    <w:rsid w:val="007257DC"/>
    <w:rsid w:val="00732367"/>
    <w:rsid w:val="00746B31"/>
    <w:rsid w:val="00751CB2"/>
    <w:rsid w:val="007541A9"/>
    <w:rsid w:val="00757C11"/>
    <w:rsid w:val="00760889"/>
    <w:rsid w:val="0076205F"/>
    <w:rsid w:val="00762F33"/>
    <w:rsid w:val="00765AF4"/>
    <w:rsid w:val="00767813"/>
    <w:rsid w:val="00773416"/>
    <w:rsid w:val="0077488C"/>
    <w:rsid w:val="00786BCA"/>
    <w:rsid w:val="00790403"/>
    <w:rsid w:val="00796AB6"/>
    <w:rsid w:val="007A3A43"/>
    <w:rsid w:val="007A3ADD"/>
    <w:rsid w:val="007A68B3"/>
    <w:rsid w:val="007B50B7"/>
    <w:rsid w:val="007B715F"/>
    <w:rsid w:val="007B7C56"/>
    <w:rsid w:val="007D085E"/>
    <w:rsid w:val="007D3296"/>
    <w:rsid w:val="007E2DDB"/>
    <w:rsid w:val="007E30C7"/>
    <w:rsid w:val="007E7702"/>
    <w:rsid w:val="007E7DA4"/>
    <w:rsid w:val="007F2E61"/>
    <w:rsid w:val="007F3348"/>
    <w:rsid w:val="007F3589"/>
    <w:rsid w:val="00800CED"/>
    <w:rsid w:val="00806DA1"/>
    <w:rsid w:val="008207B4"/>
    <w:rsid w:val="00820E3D"/>
    <w:rsid w:val="0082460F"/>
    <w:rsid w:val="00827497"/>
    <w:rsid w:val="0083040A"/>
    <w:rsid w:val="00831AD8"/>
    <w:rsid w:val="0083313A"/>
    <w:rsid w:val="00834FEB"/>
    <w:rsid w:val="0083655B"/>
    <w:rsid w:val="00837721"/>
    <w:rsid w:val="00837E63"/>
    <w:rsid w:val="008443EF"/>
    <w:rsid w:val="00845A1D"/>
    <w:rsid w:val="0085335B"/>
    <w:rsid w:val="0085513C"/>
    <w:rsid w:val="00874519"/>
    <w:rsid w:val="00876484"/>
    <w:rsid w:val="008A03BC"/>
    <w:rsid w:val="008A58DB"/>
    <w:rsid w:val="008B3CB8"/>
    <w:rsid w:val="008D1BA9"/>
    <w:rsid w:val="008D3535"/>
    <w:rsid w:val="008D6B8D"/>
    <w:rsid w:val="008E0C92"/>
    <w:rsid w:val="008E5A0A"/>
    <w:rsid w:val="00907254"/>
    <w:rsid w:val="00907307"/>
    <w:rsid w:val="0091229D"/>
    <w:rsid w:val="009156F9"/>
    <w:rsid w:val="009339F6"/>
    <w:rsid w:val="0093580D"/>
    <w:rsid w:val="00942C02"/>
    <w:rsid w:val="00946D8C"/>
    <w:rsid w:val="009516C5"/>
    <w:rsid w:val="00953337"/>
    <w:rsid w:val="00956768"/>
    <w:rsid w:val="00966B51"/>
    <w:rsid w:val="00973333"/>
    <w:rsid w:val="0097590C"/>
    <w:rsid w:val="009842D9"/>
    <w:rsid w:val="00986E71"/>
    <w:rsid w:val="00992652"/>
    <w:rsid w:val="00994802"/>
    <w:rsid w:val="009A659B"/>
    <w:rsid w:val="009A7DB5"/>
    <w:rsid w:val="009B23C9"/>
    <w:rsid w:val="009B3CFC"/>
    <w:rsid w:val="009B667D"/>
    <w:rsid w:val="009C1B72"/>
    <w:rsid w:val="009E0CE1"/>
    <w:rsid w:val="009F14F7"/>
    <w:rsid w:val="00A03F57"/>
    <w:rsid w:val="00A04231"/>
    <w:rsid w:val="00A04DA6"/>
    <w:rsid w:val="00A06FCA"/>
    <w:rsid w:val="00A07C5C"/>
    <w:rsid w:val="00A14EB2"/>
    <w:rsid w:val="00A16C72"/>
    <w:rsid w:val="00A2316A"/>
    <w:rsid w:val="00A25428"/>
    <w:rsid w:val="00A2579F"/>
    <w:rsid w:val="00A2740D"/>
    <w:rsid w:val="00A45C9A"/>
    <w:rsid w:val="00A472CA"/>
    <w:rsid w:val="00A4775C"/>
    <w:rsid w:val="00A47EA1"/>
    <w:rsid w:val="00A572A3"/>
    <w:rsid w:val="00A732D6"/>
    <w:rsid w:val="00A74C28"/>
    <w:rsid w:val="00A80D4A"/>
    <w:rsid w:val="00A810BC"/>
    <w:rsid w:val="00A83E99"/>
    <w:rsid w:val="00A85A0A"/>
    <w:rsid w:val="00A8640D"/>
    <w:rsid w:val="00A867A9"/>
    <w:rsid w:val="00A92FA4"/>
    <w:rsid w:val="00A97ECA"/>
    <w:rsid w:val="00AA1E0D"/>
    <w:rsid w:val="00AA3F31"/>
    <w:rsid w:val="00AB61B7"/>
    <w:rsid w:val="00AB62FB"/>
    <w:rsid w:val="00AC1159"/>
    <w:rsid w:val="00AC29E1"/>
    <w:rsid w:val="00AC6707"/>
    <w:rsid w:val="00AD4927"/>
    <w:rsid w:val="00AF0DB4"/>
    <w:rsid w:val="00AF1597"/>
    <w:rsid w:val="00AF5314"/>
    <w:rsid w:val="00B00141"/>
    <w:rsid w:val="00B14BE2"/>
    <w:rsid w:val="00B15879"/>
    <w:rsid w:val="00B15B88"/>
    <w:rsid w:val="00B17066"/>
    <w:rsid w:val="00B210EC"/>
    <w:rsid w:val="00B22C5D"/>
    <w:rsid w:val="00B41DA2"/>
    <w:rsid w:val="00B47A3B"/>
    <w:rsid w:val="00B52869"/>
    <w:rsid w:val="00B554A7"/>
    <w:rsid w:val="00B64C83"/>
    <w:rsid w:val="00B75CB3"/>
    <w:rsid w:val="00B83B16"/>
    <w:rsid w:val="00B84B37"/>
    <w:rsid w:val="00B8561E"/>
    <w:rsid w:val="00B857A8"/>
    <w:rsid w:val="00B9439C"/>
    <w:rsid w:val="00B95CDE"/>
    <w:rsid w:val="00BA31B0"/>
    <w:rsid w:val="00BA36D6"/>
    <w:rsid w:val="00BA7690"/>
    <w:rsid w:val="00BB0360"/>
    <w:rsid w:val="00BB0898"/>
    <w:rsid w:val="00BB160D"/>
    <w:rsid w:val="00BB6A37"/>
    <w:rsid w:val="00BC73B2"/>
    <w:rsid w:val="00BD1C84"/>
    <w:rsid w:val="00BD4F81"/>
    <w:rsid w:val="00BE015A"/>
    <w:rsid w:val="00BE3DD8"/>
    <w:rsid w:val="00BF2866"/>
    <w:rsid w:val="00BF3B98"/>
    <w:rsid w:val="00BF5FE4"/>
    <w:rsid w:val="00C01448"/>
    <w:rsid w:val="00C21410"/>
    <w:rsid w:val="00C227E4"/>
    <w:rsid w:val="00C27CA7"/>
    <w:rsid w:val="00C30D01"/>
    <w:rsid w:val="00C32734"/>
    <w:rsid w:val="00C35289"/>
    <w:rsid w:val="00C411CE"/>
    <w:rsid w:val="00C444FD"/>
    <w:rsid w:val="00C5193A"/>
    <w:rsid w:val="00C5401F"/>
    <w:rsid w:val="00C54FBD"/>
    <w:rsid w:val="00C559A0"/>
    <w:rsid w:val="00C57AEE"/>
    <w:rsid w:val="00C676B1"/>
    <w:rsid w:val="00C71637"/>
    <w:rsid w:val="00C7625E"/>
    <w:rsid w:val="00C869AC"/>
    <w:rsid w:val="00C933F7"/>
    <w:rsid w:val="00C935F8"/>
    <w:rsid w:val="00C95A41"/>
    <w:rsid w:val="00CA4982"/>
    <w:rsid w:val="00CB74C3"/>
    <w:rsid w:val="00CC0219"/>
    <w:rsid w:val="00CC10CD"/>
    <w:rsid w:val="00CC6528"/>
    <w:rsid w:val="00CC65C3"/>
    <w:rsid w:val="00CC765C"/>
    <w:rsid w:val="00CD1261"/>
    <w:rsid w:val="00CD1B04"/>
    <w:rsid w:val="00D00654"/>
    <w:rsid w:val="00D04095"/>
    <w:rsid w:val="00D14439"/>
    <w:rsid w:val="00D2300E"/>
    <w:rsid w:val="00D255C5"/>
    <w:rsid w:val="00D31A21"/>
    <w:rsid w:val="00D33B17"/>
    <w:rsid w:val="00D3401A"/>
    <w:rsid w:val="00D3771B"/>
    <w:rsid w:val="00D50EF7"/>
    <w:rsid w:val="00D53EE8"/>
    <w:rsid w:val="00D55D8A"/>
    <w:rsid w:val="00D567F5"/>
    <w:rsid w:val="00D636A7"/>
    <w:rsid w:val="00D652E7"/>
    <w:rsid w:val="00D7553F"/>
    <w:rsid w:val="00D7566B"/>
    <w:rsid w:val="00D75FCC"/>
    <w:rsid w:val="00D76C41"/>
    <w:rsid w:val="00D9162D"/>
    <w:rsid w:val="00D91BFE"/>
    <w:rsid w:val="00D962D1"/>
    <w:rsid w:val="00DA3AF8"/>
    <w:rsid w:val="00DB1B5C"/>
    <w:rsid w:val="00DB5738"/>
    <w:rsid w:val="00DC036E"/>
    <w:rsid w:val="00DD187C"/>
    <w:rsid w:val="00DE0592"/>
    <w:rsid w:val="00DF0ED8"/>
    <w:rsid w:val="00DF198D"/>
    <w:rsid w:val="00DF2E07"/>
    <w:rsid w:val="00DF4FAA"/>
    <w:rsid w:val="00E04B8E"/>
    <w:rsid w:val="00E065B4"/>
    <w:rsid w:val="00E07E1E"/>
    <w:rsid w:val="00E1006E"/>
    <w:rsid w:val="00E107CD"/>
    <w:rsid w:val="00E14B14"/>
    <w:rsid w:val="00E208E4"/>
    <w:rsid w:val="00E2295C"/>
    <w:rsid w:val="00E34456"/>
    <w:rsid w:val="00E349CF"/>
    <w:rsid w:val="00E438A7"/>
    <w:rsid w:val="00E43D79"/>
    <w:rsid w:val="00E45743"/>
    <w:rsid w:val="00E45BD0"/>
    <w:rsid w:val="00E5137C"/>
    <w:rsid w:val="00E550E5"/>
    <w:rsid w:val="00E55975"/>
    <w:rsid w:val="00E603B4"/>
    <w:rsid w:val="00E669B8"/>
    <w:rsid w:val="00E86819"/>
    <w:rsid w:val="00E87007"/>
    <w:rsid w:val="00E910CE"/>
    <w:rsid w:val="00E9176E"/>
    <w:rsid w:val="00E94144"/>
    <w:rsid w:val="00E94426"/>
    <w:rsid w:val="00EA1162"/>
    <w:rsid w:val="00EB21A5"/>
    <w:rsid w:val="00EC5E41"/>
    <w:rsid w:val="00ED39D0"/>
    <w:rsid w:val="00EE14CF"/>
    <w:rsid w:val="00EE3DA4"/>
    <w:rsid w:val="00EE5DCC"/>
    <w:rsid w:val="00EF254B"/>
    <w:rsid w:val="00F04A0B"/>
    <w:rsid w:val="00F0610A"/>
    <w:rsid w:val="00F112AC"/>
    <w:rsid w:val="00F12FDC"/>
    <w:rsid w:val="00F138CF"/>
    <w:rsid w:val="00F15CB2"/>
    <w:rsid w:val="00F16648"/>
    <w:rsid w:val="00F169A3"/>
    <w:rsid w:val="00F31863"/>
    <w:rsid w:val="00F35C56"/>
    <w:rsid w:val="00F35EA3"/>
    <w:rsid w:val="00F36001"/>
    <w:rsid w:val="00F43031"/>
    <w:rsid w:val="00F5418E"/>
    <w:rsid w:val="00F6009C"/>
    <w:rsid w:val="00F61E71"/>
    <w:rsid w:val="00F624CE"/>
    <w:rsid w:val="00F644B9"/>
    <w:rsid w:val="00F64939"/>
    <w:rsid w:val="00F66964"/>
    <w:rsid w:val="00F70033"/>
    <w:rsid w:val="00F71609"/>
    <w:rsid w:val="00F81699"/>
    <w:rsid w:val="00F87CD7"/>
    <w:rsid w:val="00F97729"/>
    <w:rsid w:val="00FA2292"/>
    <w:rsid w:val="00FA4120"/>
    <w:rsid w:val="00FA604D"/>
    <w:rsid w:val="00FB1FAB"/>
    <w:rsid w:val="00FB235E"/>
    <w:rsid w:val="00FB6694"/>
    <w:rsid w:val="00FB6A3B"/>
    <w:rsid w:val="00FC5354"/>
    <w:rsid w:val="00FD4BE4"/>
    <w:rsid w:val="00FE3436"/>
    <w:rsid w:val="00FE4495"/>
    <w:rsid w:val="00FE4A3C"/>
    <w:rsid w:val="00FE73CB"/>
    <w:rsid w:val="00FE7E2A"/>
    <w:rsid w:val="00FF53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498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A97ECA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rsid w:val="00A97EC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876484"/>
  </w:style>
  <w:style w:type="paragraph" w:styleId="a3">
    <w:name w:val="footer"/>
    <w:basedOn w:val="a"/>
    <w:link w:val="a4"/>
    <w:uiPriority w:val="99"/>
    <w:unhideWhenUsed/>
    <w:rsid w:val="00876484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a4">
    <w:name w:val="Нижний колонтитул Знак"/>
    <w:link w:val="a3"/>
    <w:uiPriority w:val="99"/>
    <w:rsid w:val="00876484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876484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76484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rsid w:val="00876484"/>
    <w:pPr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ru-RU"/>
    </w:rPr>
  </w:style>
  <w:style w:type="paragraph" w:styleId="21">
    <w:name w:val="Body Text Indent 2"/>
    <w:basedOn w:val="a"/>
    <w:link w:val="22"/>
    <w:rsid w:val="00876484"/>
    <w:pPr>
      <w:spacing w:after="0" w:line="240" w:lineRule="auto"/>
      <w:ind w:firstLine="900"/>
      <w:jc w:val="both"/>
    </w:pPr>
    <w:rPr>
      <w:rFonts w:ascii="Tahoma" w:eastAsia="Times New Roman" w:hAnsi="Tahoma"/>
      <w:b/>
      <w:bCs/>
      <w:sz w:val="28"/>
      <w:szCs w:val="20"/>
      <w:lang w:eastAsia="ru-RU"/>
    </w:rPr>
  </w:style>
  <w:style w:type="character" w:customStyle="1" w:styleId="22">
    <w:name w:val="Основной текст с отступом 2 Знак"/>
    <w:link w:val="21"/>
    <w:rsid w:val="00876484"/>
    <w:rPr>
      <w:rFonts w:ascii="Tahoma" w:eastAsia="Times New Roman" w:hAnsi="Tahoma" w:cs="Tahoma"/>
      <w:b/>
      <w:bCs/>
      <w:sz w:val="28"/>
      <w:szCs w:val="20"/>
      <w:lang w:eastAsia="ru-RU"/>
    </w:rPr>
  </w:style>
  <w:style w:type="paragraph" w:styleId="a8">
    <w:name w:val="Body Text"/>
    <w:basedOn w:val="a"/>
    <w:link w:val="a9"/>
    <w:uiPriority w:val="99"/>
    <w:semiHidden/>
    <w:unhideWhenUsed/>
    <w:rsid w:val="00876484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876484"/>
  </w:style>
  <w:style w:type="table" w:customStyle="1" w:styleId="12">
    <w:name w:val="Сетка таблицы1"/>
    <w:basedOn w:val="a1"/>
    <w:next w:val="aa"/>
    <w:rsid w:val="00876484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a">
    <w:name w:val="Table Grid"/>
    <w:basedOn w:val="a1"/>
    <w:uiPriority w:val="59"/>
    <w:rsid w:val="008764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caption"/>
    <w:basedOn w:val="a"/>
    <w:next w:val="a"/>
    <w:uiPriority w:val="99"/>
    <w:unhideWhenUsed/>
    <w:qFormat/>
    <w:rsid w:val="00876484"/>
    <w:pPr>
      <w:spacing w:line="240" w:lineRule="auto"/>
    </w:pPr>
    <w:rPr>
      <w:b/>
      <w:bCs/>
      <w:color w:val="4F81BD"/>
      <w:sz w:val="18"/>
      <w:szCs w:val="18"/>
    </w:rPr>
  </w:style>
  <w:style w:type="character" w:customStyle="1" w:styleId="ac">
    <w:name w:val="Без интервала Знак"/>
    <w:link w:val="ad"/>
    <w:uiPriority w:val="1"/>
    <w:locked/>
    <w:rsid w:val="00876484"/>
    <w:rPr>
      <w:rFonts w:ascii="Times New Roman" w:eastAsia="Times New Roman" w:hAnsi="Times New Roman"/>
      <w:sz w:val="22"/>
      <w:szCs w:val="22"/>
      <w:lang w:val="ru-RU" w:eastAsia="en-US" w:bidi="ar-SA"/>
    </w:rPr>
  </w:style>
  <w:style w:type="paragraph" w:styleId="ad">
    <w:name w:val="No Spacing"/>
    <w:link w:val="ac"/>
    <w:uiPriority w:val="1"/>
    <w:qFormat/>
    <w:rsid w:val="00876484"/>
    <w:rPr>
      <w:rFonts w:ascii="Times New Roman" w:eastAsia="Times New Roman" w:hAnsi="Times New Roman"/>
      <w:sz w:val="22"/>
      <w:szCs w:val="22"/>
      <w:lang w:eastAsia="en-US"/>
    </w:rPr>
  </w:style>
  <w:style w:type="character" w:styleId="ae">
    <w:name w:val="Strong"/>
    <w:uiPriority w:val="22"/>
    <w:qFormat/>
    <w:rsid w:val="00876484"/>
    <w:rPr>
      <w:b/>
      <w:bCs/>
    </w:rPr>
  </w:style>
  <w:style w:type="paragraph" w:customStyle="1" w:styleId="af">
    <w:name w:val="МОЕ"/>
    <w:basedOn w:val="a"/>
    <w:rsid w:val="00876484"/>
    <w:pPr>
      <w:widowControl w:val="0"/>
      <w:snapToGrid w:val="0"/>
      <w:spacing w:after="0" w:line="240" w:lineRule="auto"/>
      <w:ind w:firstLine="709"/>
      <w:jc w:val="both"/>
    </w:pPr>
    <w:rPr>
      <w:rFonts w:ascii="Times New Roman" w:eastAsia="Times New Roman" w:hAnsi="Times New Roman"/>
      <w:spacing w:val="10"/>
      <w:sz w:val="28"/>
      <w:szCs w:val="28"/>
      <w:lang w:eastAsia="ru-RU"/>
    </w:rPr>
  </w:style>
  <w:style w:type="paragraph" w:customStyle="1" w:styleId="Style78">
    <w:name w:val="Style78"/>
    <w:basedOn w:val="a"/>
    <w:rsid w:val="00876484"/>
    <w:pPr>
      <w:widowControl w:val="0"/>
      <w:autoSpaceDE w:val="0"/>
      <w:autoSpaceDN w:val="0"/>
      <w:adjustRightInd w:val="0"/>
      <w:spacing w:after="0" w:line="240" w:lineRule="exact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101">
    <w:name w:val="Font Style101"/>
    <w:rsid w:val="00876484"/>
    <w:rPr>
      <w:rFonts w:ascii="Times New Roman" w:hAnsi="Times New Roman" w:cs="Times New Roman"/>
      <w:sz w:val="18"/>
      <w:szCs w:val="18"/>
    </w:rPr>
  </w:style>
  <w:style w:type="paragraph" w:customStyle="1" w:styleId="Style73">
    <w:name w:val="Style73"/>
    <w:basedOn w:val="a"/>
    <w:rsid w:val="00876484"/>
    <w:pPr>
      <w:widowControl w:val="0"/>
      <w:autoSpaceDE w:val="0"/>
      <w:autoSpaceDN w:val="0"/>
      <w:adjustRightInd w:val="0"/>
      <w:spacing w:after="0" w:line="238" w:lineRule="exact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876484"/>
    <w:pPr>
      <w:ind w:left="720"/>
      <w:contextualSpacing/>
    </w:pPr>
  </w:style>
  <w:style w:type="character" w:styleId="af1">
    <w:name w:val="Hyperlink"/>
    <w:unhideWhenUsed/>
    <w:rsid w:val="00876484"/>
    <w:rPr>
      <w:color w:val="0000FF"/>
      <w:u w:val="single"/>
    </w:rPr>
  </w:style>
  <w:style w:type="paragraph" w:customStyle="1" w:styleId="Pa2">
    <w:name w:val="Pa2"/>
    <w:basedOn w:val="a"/>
    <w:next w:val="a"/>
    <w:uiPriority w:val="99"/>
    <w:rsid w:val="00BF3B98"/>
    <w:pPr>
      <w:autoSpaceDE w:val="0"/>
      <w:autoSpaceDN w:val="0"/>
      <w:adjustRightInd w:val="0"/>
      <w:spacing w:after="0" w:line="189" w:lineRule="atLeast"/>
    </w:pPr>
    <w:rPr>
      <w:rFonts w:ascii="Times New Roman" w:hAnsi="Times New Roman"/>
      <w:sz w:val="24"/>
      <w:szCs w:val="24"/>
    </w:rPr>
  </w:style>
  <w:style w:type="character" w:customStyle="1" w:styleId="A20">
    <w:name w:val="A2"/>
    <w:uiPriority w:val="99"/>
    <w:rsid w:val="00BF3B98"/>
    <w:rPr>
      <w:color w:val="000000"/>
      <w:sz w:val="18"/>
      <w:szCs w:val="18"/>
    </w:rPr>
  </w:style>
  <w:style w:type="table" w:customStyle="1" w:styleId="23">
    <w:name w:val="Сетка таблицы2"/>
    <w:basedOn w:val="a1"/>
    <w:next w:val="aa"/>
    <w:uiPriority w:val="59"/>
    <w:rsid w:val="0048722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a"/>
    <w:uiPriority w:val="59"/>
    <w:rsid w:val="00E45BD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F35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10">
    <w:name w:val="Заголовок 1 Знак"/>
    <w:link w:val="1"/>
    <w:uiPriority w:val="9"/>
    <w:rsid w:val="00A97ECA"/>
    <w:rPr>
      <w:rFonts w:ascii="Arial" w:eastAsia="Times New Roman" w:hAnsi="Arial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semiHidden/>
    <w:rsid w:val="00A97ECA"/>
    <w:rPr>
      <w:rFonts w:ascii="Times New Roman" w:eastAsia="Times New Roman" w:hAnsi="Times New Roman" w:cs="Times New Roman"/>
      <w:b/>
      <w:sz w:val="24"/>
      <w:szCs w:val="20"/>
    </w:rPr>
  </w:style>
  <w:style w:type="numbering" w:customStyle="1" w:styleId="24">
    <w:name w:val="Нет списка2"/>
    <w:next w:val="a2"/>
    <w:uiPriority w:val="99"/>
    <w:semiHidden/>
    <w:unhideWhenUsed/>
    <w:rsid w:val="00A97ECA"/>
  </w:style>
  <w:style w:type="character" w:styleId="af2">
    <w:name w:val="FollowedHyperlink"/>
    <w:uiPriority w:val="99"/>
    <w:semiHidden/>
    <w:unhideWhenUsed/>
    <w:rsid w:val="00A97ECA"/>
    <w:rPr>
      <w:color w:val="800080"/>
      <w:u w:val="single"/>
    </w:rPr>
  </w:style>
  <w:style w:type="paragraph" w:styleId="af3">
    <w:name w:val="header"/>
    <w:basedOn w:val="a"/>
    <w:link w:val="af4"/>
    <w:uiPriority w:val="99"/>
    <w:semiHidden/>
    <w:unhideWhenUsed/>
    <w:rsid w:val="00A97EC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4">
    <w:name w:val="Верхний колонтитул Знак"/>
    <w:link w:val="af3"/>
    <w:uiPriority w:val="99"/>
    <w:semiHidden/>
    <w:rsid w:val="00A97EC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5">
    <w:name w:val="Title"/>
    <w:basedOn w:val="a"/>
    <w:next w:val="a"/>
    <w:link w:val="af6"/>
    <w:uiPriority w:val="99"/>
    <w:qFormat/>
    <w:rsid w:val="00A97ECA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f6">
    <w:name w:val="Название Знак"/>
    <w:link w:val="af5"/>
    <w:uiPriority w:val="99"/>
    <w:rsid w:val="00A97ECA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f7">
    <w:name w:val="Body Text Indent"/>
    <w:basedOn w:val="a"/>
    <w:link w:val="af8"/>
    <w:uiPriority w:val="99"/>
    <w:semiHidden/>
    <w:unhideWhenUsed/>
    <w:rsid w:val="00A97ECA"/>
    <w:pPr>
      <w:spacing w:after="120" w:line="240" w:lineRule="auto"/>
      <w:ind w:left="283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8">
    <w:name w:val="Основной текст с отступом Знак"/>
    <w:link w:val="af7"/>
    <w:uiPriority w:val="99"/>
    <w:semiHidden/>
    <w:rsid w:val="00A97EC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9">
    <w:name w:val="Date"/>
    <w:basedOn w:val="a"/>
    <w:link w:val="afa"/>
    <w:uiPriority w:val="99"/>
    <w:semiHidden/>
    <w:unhideWhenUsed/>
    <w:rsid w:val="00A97ECA"/>
    <w:pPr>
      <w:spacing w:after="0" w:line="240" w:lineRule="auto"/>
    </w:pPr>
    <w:rPr>
      <w:rFonts w:ascii="Times New Roman" w:eastAsia="Times New Roman" w:hAnsi="Times New Roman"/>
      <w:sz w:val="16"/>
      <w:szCs w:val="20"/>
    </w:rPr>
  </w:style>
  <w:style w:type="character" w:customStyle="1" w:styleId="afa">
    <w:name w:val="Дата Знак"/>
    <w:link w:val="af9"/>
    <w:uiPriority w:val="99"/>
    <w:semiHidden/>
    <w:rsid w:val="00A97ECA"/>
    <w:rPr>
      <w:rFonts w:ascii="Times New Roman" w:eastAsia="Times New Roman" w:hAnsi="Times New Roman" w:cs="Times New Roman"/>
      <w:sz w:val="16"/>
      <w:szCs w:val="20"/>
    </w:rPr>
  </w:style>
  <w:style w:type="paragraph" w:customStyle="1" w:styleId="afb">
    <w:name w:val="Знак Знак Знак Знак Знак Знак Знак"/>
    <w:basedOn w:val="a"/>
    <w:uiPriority w:val="99"/>
    <w:rsid w:val="00A97ECA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/>
      <w:sz w:val="20"/>
      <w:szCs w:val="20"/>
      <w:lang w:val="en-GB"/>
    </w:rPr>
  </w:style>
  <w:style w:type="paragraph" w:customStyle="1" w:styleId="p1">
    <w:name w:val="p1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2">
    <w:name w:val="p2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3">
    <w:name w:val="p3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4">
    <w:name w:val="p4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5">
    <w:name w:val="p5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6">
    <w:name w:val="p6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8">
    <w:name w:val="p8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9">
    <w:name w:val="p9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p10">
    <w:name w:val="p10"/>
    <w:basedOn w:val="a"/>
    <w:uiPriority w:val="99"/>
    <w:rsid w:val="00A97EC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5">
    <w:name w:val="Знак Знак2"/>
    <w:rsid w:val="00A97ECA"/>
    <w:rPr>
      <w:lang w:val="ru-RU" w:eastAsia="ru-RU" w:bidi="ar-SA"/>
    </w:rPr>
  </w:style>
  <w:style w:type="character" w:customStyle="1" w:styleId="s1">
    <w:name w:val="s1"/>
    <w:rsid w:val="00A97ECA"/>
  </w:style>
  <w:style w:type="character" w:customStyle="1" w:styleId="s2">
    <w:name w:val="s2"/>
    <w:rsid w:val="00A97ECA"/>
  </w:style>
  <w:style w:type="character" w:customStyle="1" w:styleId="s3">
    <w:name w:val="s3"/>
    <w:rsid w:val="00A97ECA"/>
  </w:style>
  <w:style w:type="character" w:customStyle="1" w:styleId="s4">
    <w:name w:val="s4"/>
    <w:rsid w:val="00A97ECA"/>
  </w:style>
  <w:style w:type="character" w:customStyle="1" w:styleId="13">
    <w:name w:val="Верхний колонтитул Знак1"/>
    <w:uiPriority w:val="99"/>
    <w:semiHidden/>
    <w:rsid w:val="00A97ECA"/>
  </w:style>
  <w:style w:type="character" w:customStyle="1" w:styleId="14">
    <w:name w:val="Нижний колонтитул Знак1"/>
    <w:uiPriority w:val="99"/>
    <w:semiHidden/>
    <w:rsid w:val="00A97ECA"/>
  </w:style>
  <w:style w:type="character" w:customStyle="1" w:styleId="15">
    <w:name w:val="Знак Знак1"/>
    <w:rsid w:val="00A97ECA"/>
  </w:style>
  <w:style w:type="table" w:customStyle="1" w:styleId="4">
    <w:name w:val="Сетка таблицы4"/>
    <w:basedOn w:val="a1"/>
    <w:next w:val="aa"/>
    <w:rsid w:val="00A97ECA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6">
    <w:name w:val="Body Text 2"/>
    <w:basedOn w:val="a"/>
    <w:link w:val="27"/>
    <w:uiPriority w:val="99"/>
    <w:unhideWhenUsed/>
    <w:rsid w:val="004632FF"/>
    <w:pPr>
      <w:suppressAutoHyphens/>
      <w:spacing w:after="120" w:line="480" w:lineRule="auto"/>
    </w:pPr>
    <w:rPr>
      <w:rFonts w:ascii="Times New Roman" w:eastAsia="Times New Roman" w:hAnsi="Times New Roman"/>
      <w:sz w:val="24"/>
      <w:szCs w:val="24"/>
      <w:lang w:eastAsia="ar-SA"/>
    </w:rPr>
  </w:style>
  <w:style w:type="character" w:customStyle="1" w:styleId="27">
    <w:name w:val="Основной текст 2 Знак"/>
    <w:link w:val="26"/>
    <w:uiPriority w:val="99"/>
    <w:rsid w:val="004632FF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c">
    <w:name w:val="TOC Heading"/>
    <w:basedOn w:val="1"/>
    <w:next w:val="a"/>
    <w:uiPriority w:val="39"/>
    <w:semiHidden/>
    <w:unhideWhenUsed/>
    <w:qFormat/>
    <w:rsid w:val="00184B0A"/>
    <w:pPr>
      <w:keepLines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</w:rPr>
  </w:style>
  <w:style w:type="paragraph" w:styleId="28">
    <w:name w:val="toc 2"/>
    <w:basedOn w:val="a"/>
    <w:next w:val="a"/>
    <w:autoRedefine/>
    <w:uiPriority w:val="39"/>
    <w:unhideWhenUsed/>
    <w:qFormat/>
    <w:rsid w:val="00184B0A"/>
    <w:pPr>
      <w:spacing w:after="100"/>
      <w:ind w:left="220"/>
    </w:pPr>
    <w:rPr>
      <w:rFonts w:eastAsia="Times New Roman"/>
    </w:rPr>
  </w:style>
  <w:style w:type="paragraph" w:styleId="16">
    <w:name w:val="toc 1"/>
    <w:basedOn w:val="a"/>
    <w:next w:val="a"/>
    <w:autoRedefine/>
    <w:uiPriority w:val="39"/>
    <w:semiHidden/>
    <w:unhideWhenUsed/>
    <w:qFormat/>
    <w:rsid w:val="00184B0A"/>
    <w:pPr>
      <w:spacing w:after="100"/>
    </w:pPr>
    <w:rPr>
      <w:rFonts w:eastAsia="Times New Roman"/>
    </w:rPr>
  </w:style>
  <w:style w:type="paragraph" w:styleId="30">
    <w:name w:val="toc 3"/>
    <w:basedOn w:val="a"/>
    <w:next w:val="a"/>
    <w:autoRedefine/>
    <w:uiPriority w:val="39"/>
    <w:unhideWhenUsed/>
    <w:qFormat/>
    <w:rsid w:val="00184B0A"/>
    <w:pPr>
      <w:spacing w:after="100"/>
      <w:ind w:left="440"/>
    </w:pPr>
    <w:rPr>
      <w:rFonts w:eastAsia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366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90502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2060662741">
              <w:marLeft w:val="3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627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41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750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20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48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617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241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914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56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7164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8883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68858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65211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21515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2392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2399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800845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47314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071132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325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50015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42853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5765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54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373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989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54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9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1678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13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007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3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9117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502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0173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74951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051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839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5795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64331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8933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15108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46044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34171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002673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008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99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011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316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154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871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3602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26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133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25492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83159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23081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22340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52749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41755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9294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48181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13366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72334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3189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97530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20043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7185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540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91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63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62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89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515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57375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134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652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0517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82604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17831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57972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354760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601595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0128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6004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9049884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086813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40980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94146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000441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5585807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032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3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5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46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137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670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46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944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0444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86380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05469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4737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42602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538065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6724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9027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4144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1954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23505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3414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27383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646548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5978429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459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60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92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0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303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855297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854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107942">
                                  <w:marLeft w:val="-240"/>
                                  <w:marRight w:val="-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7316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89729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138877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547553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68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4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44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1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495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68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876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903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39738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626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99786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48870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37420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925806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03369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479489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432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68213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3810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19840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70961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44290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28176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333264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95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785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970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6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4980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534924">
              <w:marLeft w:val="0"/>
              <w:marRight w:val="0"/>
              <w:marTop w:val="0"/>
              <w:marBottom w:val="6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398145">
                  <w:marLeft w:val="0"/>
                  <w:marRight w:val="0"/>
                  <w:marTop w:val="0"/>
                  <w:marBottom w:val="0"/>
                  <w:divBdr>
                    <w:top w:val="single" w:sz="6" w:space="14" w:color="F8C891"/>
                    <w:left w:val="single" w:sz="6" w:space="19" w:color="F8C891"/>
                    <w:bottom w:val="single" w:sz="6" w:space="4" w:color="F8C891"/>
                    <w:right w:val="single" w:sz="6" w:space="19" w:color="F8C891"/>
                  </w:divBdr>
                  <w:divsChild>
                    <w:div w:id="1654531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514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084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40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971173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359207346">
              <w:marLeft w:val="3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97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33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14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00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nfo@tuboplast-otradnoe.ru" TargetMode="External"/><Relationship Id="rId18" Type="http://schemas.openxmlformats.org/officeDocument/2006/relationships/hyperlink" Target="mailto:admin@pellafiord.ru" TargetMode="External"/><Relationship Id="rId26" Type="http://schemas.openxmlformats.org/officeDocument/2006/relationships/hyperlink" Target="http://www.kpcollege.ru/i/&#1041;&#1088;&#1086;&#1096;&#1091;&#1088;&#1072;-&#1040;&#1074;&#1090;&#1086;&#1084;&#1072;&#1090;&#1080;&#1079;&#1072;&#1094;&#1080;&#1103;-2015&#1075;.pdf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_____Microsoft_Office_Excel_97-20031.xls"/><Relationship Id="rId34" Type="http://schemas.openxmlformats.org/officeDocument/2006/relationships/hyperlink" Target="http://www.peterburgregiongaz.ru" TargetMode="External"/><Relationship Id="rId42" Type="http://schemas.openxmlformats.org/officeDocument/2006/relationships/image" Target="media/image6.jpeg"/><Relationship Id="rId47" Type="http://schemas.openxmlformats.org/officeDocument/2006/relationships/image" Target="media/image11.emf"/><Relationship Id="rId50" Type="http://schemas.openxmlformats.org/officeDocument/2006/relationships/image" Target="media/image14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info@lkray.ru" TargetMode="External"/><Relationship Id="rId17" Type="http://schemas.openxmlformats.org/officeDocument/2006/relationships/hyperlink" Target="mailto:pella@lens.spb.ru" TargetMode="External"/><Relationship Id="rId25" Type="http://schemas.openxmlformats.org/officeDocument/2006/relationships/hyperlink" Target="http://www.kpcollege.ru/i/&#1041;&#1088;&#1086;&#1096;&#1091;&#1088;&#1072;-&#1055;&#1088;&#1080;&#1082;&#1083;&#1072;&#1076;&#1085;&#1072;&#1103;-&#1080;&#1085;&#1092;-&#1082;&#1072;-2015&#1075;.pdf" TargetMode="External"/><Relationship Id="rId33" Type="http://schemas.openxmlformats.org/officeDocument/2006/relationships/hyperlink" Target="mailto:ptesk@yandex.ru" TargetMode="External"/><Relationship Id="rId38" Type="http://schemas.openxmlformats.org/officeDocument/2006/relationships/footer" Target="footer1.xml"/><Relationship Id="rId46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hyperlink" Target="mailto:ltz06@mail.ru" TargetMode="External"/><Relationship Id="rId20" Type="http://schemas.openxmlformats.org/officeDocument/2006/relationships/image" Target="media/image2.emf"/><Relationship Id="rId29" Type="http://schemas.openxmlformats.org/officeDocument/2006/relationships/hyperlink" Target="http://www.kpcollege.ru/i/&#1041;&#1088;&#1086;&#1096;&#1091;&#1088;&#1072;-&#1040;&#1074;&#1090;&#1086;&#1084;&#1077;&#1093;-2015&#1075;.pdf" TargetMode="External"/><Relationship Id="rId41" Type="http://schemas.openxmlformats.org/officeDocument/2006/relationships/image" Target="media/image5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3.emf"/><Relationship Id="rId32" Type="http://schemas.openxmlformats.org/officeDocument/2006/relationships/hyperlink" Target="mailto:kirovsknet@loesk.ru" TargetMode="External"/><Relationship Id="rId37" Type="http://schemas.openxmlformats.org/officeDocument/2006/relationships/hyperlink" Target="http://westcall.spb.ru/corporate/services/corporative/" TargetMode="External"/><Relationship Id="rId40" Type="http://schemas.openxmlformats.org/officeDocument/2006/relationships/image" Target="media/image4.jpeg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hyperlink" Target="mailto:pellamash@mail.ru" TargetMode="External"/><Relationship Id="rId23" Type="http://schemas.openxmlformats.org/officeDocument/2006/relationships/chart" Target="charts/chart5.xml"/><Relationship Id="rId28" Type="http://schemas.openxmlformats.org/officeDocument/2006/relationships/hyperlink" Target="http://www.kpcollege.ru/i/&#1041;&#1088;&#1086;&#1096;&#1091;&#1088;&#1072;-&#1055;&#1088;&#1072;&#1074;&#1086;-2015&#1075;.pdf" TargetMode="External"/><Relationship Id="rId36" Type="http://schemas.openxmlformats.org/officeDocument/2006/relationships/hyperlink" Target="http://westcall.spb.ru/corporate/services/telephony/" TargetMode="External"/><Relationship Id="rId49" Type="http://schemas.openxmlformats.org/officeDocument/2006/relationships/image" Target="media/image13.emf"/><Relationship Id="rId10" Type="http://schemas.openxmlformats.org/officeDocument/2006/relationships/chart" Target="charts/chart2.xml"/><Relationship Id="rId19" Type="http://schemas.openxmlformats.org/officeDocument/2006/relationships/chart" Target="charts/chart4.xml"/><Relationship Id="rId31" Type="http://schemas.openxmlformats.org/officeDocument/2006/relationships/hyperlink" Target="mailto:vdk.kirovsk@mail.ru" TargetMode="External"/><Relationship Id="rId44" Type="http://schemas.openxmlformats.org/officeDocument/2006/relationships/image" Target="media/image8.jpeg"/><Relationship Id="rId52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mailto:N.dmitrieva@constructor-spb.com" TargetMode="External"/><Relationship Id="rId22" Type="http://schemas.openxmlformats.org/officeDocument/2006/relationships/hyperlink" Target="http://www.pfsin.ru/products/10/" TargetMode="External"/><Relationship Id="rId27" Type="http://schemas.openxmlformats.org/officeDocument/2006/relationships/hyperlink" Target="http://www.kpcollege.ru/i/&#1041;&#1088;&#1086;&#1096;&#1091;&#1088;&#1072;-&#1057;&#1074;&#1072;&#1088;&#1086;&#1095;&#1085;&#1086;&#1077;-2015&#1075;.pdf" TargetMode="External"/><Relationship Id="rId30" Type="http://schemas.openxmlformats.org/officeDocument/2006/relationships/hyperlink" Target="http://www.kpcollege.ru/i/&#1041;&#1088;&#1086;&#1096;&#1091;&#1088;&#1072;-&#1052;&#1072;&#1089;&#1090;&#1077;&#1088;-&#1046;&#1050;&#1061;-2015&#1075;..doc" TargetMode="External"/><Relationship Id="rId35" Type="http://schemas.openxmlformats.org/officeDocument/2006/relationships/hyperlink" Target="http://westcall.spb.ru/corporate/services/network/videl/" TargetMode="External"/><Relationship Id="rId43" Type="http://schemas.openxmlformats.org/officeDocument/2006/relationships/image" Target="media/image7.jpeg"/><Relationship Id="rId48" Type="http://schemas.openxmlformats.org/officeDocument/2006/relationships/image" Target="media/image12.jpeg"/><Relationship Id="rId8" Type="http://schemas.openxmlformats.org/officeDocument/2006/relationships/image" Target="media/image1.png"/><Relationship Id="rId51" Type="http://schemas.openxmlformats.org/officeDocument/2006/relationships/image" Target="media/image15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396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 sz="1097">
                <a:solidFill>
                  <a:schemeClr val="tx2">
                    <a:lumMod val="75000"/>
                  </a:schemeClr>
                </a:solidFill>
              </a:rPr>
              <a:t>Динамика роста 
объемов промышленного производства 
в действующих ценах 
(2011-20</a:t>
            </a:r>
            <a:r>
              <a:rPr lang="en-US" sz="1097">
                <a:solidFill>
                  <a:schemeClr val="tx2">
                    <a:lumMod val="75000"/>
                  </a:schemeClr>
                </a:solidFill>
              </a:rPr>
              <a:t>1</a:t>
            </a:r>
            <a:r>
              <a:rPr lang="ru-RU" sz="1097">
                <a:solidFill>
                  <a:schemeClr val="tx2">
                    <a:lumMod val="75000"/>
                  </a:schemeClr>
                </a:solidFill>
              </a:rPr>
              <a:t>6 гг)</a:t>
            </a:r>
          </a:p>
        </c:rich>
      </c:tx>
      <c:layout>
        <c:manualLayout>
          <c:xMode val="edge"/>
          <c:yMode val="edge"/>
          <c:x val="0.2510406102149853"/>
          <c:y val="1.181718589524145E-2"/>
        </c:manualLayout>
      </c:layout>
      <c:spPr>
        <a:solidFill>
          <a:schemeClr val="accent5">
            <a:lumMod val="20000"/>
            <a:lumOff val="80000"/>
            <a:alpha val="30000"/>
          </a:schemeClr>
        </a:solidFill>
        <a:ln w="25320">
          <a:noFill/>
        </a:ln>
      </c:spPr>
    </c:title>
    <c:view3D>
      <c:hPercent val="47"/>
      <c:depthPercent val="100"/>
      <c:rAngAx val="1"/>
    </c:view3D>
    <c:floor>
      <c:spPr>
        <a:noFill/>
        <a:ln w="3175">
          <a:solidFill>
            <a:srgbClr val="000000"/>
          </a:solidFill>
          <a:prstDash val="solid"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1631663974151968"/>
          <c:y val="0.17589576547231398"/>
          <c:w val="0.84814216478190008"/>
          <c:h val="0.55048859934853422"/>
        </c:manualLayout>
      </c:layout>
      <c:bar3DChart>
        <c:barDir val="col"/>
        <c:grouping val="clustered"/>
        <c:ser>
          <c:idx val="0"/>
          <c:order val="0"/>
          <c:spPr>
            <a:gradFill rotWithShape="0">
              <a:gsLst>
                <a:gs pos="0">
                  <a:srgbClr val="0000FF"/>
                </a:gs>
                <a:gs pos="100000">
                  <a:srgbClr val="00CCFF"/>
                </a:gs>
              </a:gsLst>
              <a:lin ang="5400000" scaled="1"/>
            </a:gradFill>
            <a:ln w="12660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1.5165425465121063E-2"/>
                  <c:y val="-2.9868808692500651E-2"/>
                </c:manualLayout>
              </c:layout>
              <c:showVal val="1"/>
            </c:dLbl>
            <c:dLbl>
              <c:idx val="1"/>
              <c:layout>
                <c:manualLayout>
                  <c:x val="1.6742410042689483E-2"/>
                  <c:y val="-2.831808868331441E-2"/>
                </c:manualLayout>
              </c:layout>
              <c:showVal val="1"/>
            </c:dLbl>
            <c:dLbl>
              <c:idx val="2"/>
              <c:layout>
                <c:manualLayout>
                  <c:x val="1.8919148011561505E-2"/>
                  <c:y val="-3.1261101562023913E-2"/>
                </c:manualLayout>
              </c:layout>
              <c:showVal val="1"/>
            </c:dLbl>
            <c:dLbl>
              <c:idx val="3"/>
              <c:layout>
                <c:manualLayout>
                  <c:x val="1.7250995708930635E-2"/>
                  <c:y val="-2.6871970058527143E-2"/>
                </c:manualLayout>
              </c:layout>
              <c:showVal val="1"/>
            </c:dLbl>
            <c:dLbl>
              <c:idx val="4"/>
              <c:layout>
                <c:manualLayout>
                  <c:x val="1.7360939644035896E-2"/>
                  <c:y val="-3.0544142501893131E-2"/>
                </c:manualLayout>
              </c:layout>
              <c:showVal val="1"/>
            </c:dLbl>
            <c:dLbl>
              <c:idx val="5"/>
              <c:layout>
                <c:manualLayout>
                  <c:x val="1.2645870145239256E-2"/>
                  <c:y val="-2.2268883056284609E-2"/>
                </c:manualLayout>
              </c:layout>
              <c:showVal val="1"/>
            </c:dLbl>
            <c:dLbl>
              <c:idx val="6"/>
              <c:layout>
                <c:manualLayout>
                  <c:x val="1.3100125669400213E-2"/>
                  <c:y val="-3.165740179913408E-2"/>
                </c:manualLayout>
              </c:layout>
              <c:showVal val="1"/>
            </c:dLbl>
            <c:dLbl>
              <c:idx val="7"/>
              <c:layout>
                <c:manualLayout>
                  <c:x val="6.8918458826973759E-3"/>
                  <c:y val="-1.8228989116432476E-2"/>
                </c:manualLayout>
              </c:layout>
              <c:showVal val="1"/>
            </c:dLbl>
            <c:spPr>
              <a:noFill/>
              <a:ln w="25320">
                <a:noFill/>
              </a:ln>
            </c:spPr>
            <c:txPr>
              <a:bodyPr/>
              <a:lstStyle/>
              <a:p>
                <a:pPr>
                  <a:defRPr sz="997" b="1" i="1" u="none" strike="noStrike" baseline="0">
                    <a:solidFill>
                      <a:srgbClr val="0000FF"/>
                    </a:solidFill>
                    <a:latin typeface="Arial Cyr"/>
                    <a:ea typeface="Arial Cyr"/>
                    <a:cs typeface="Arial Cyr"/>
                  </a:defRPr>
                </a:pPr>
                <a:endParaRPr lang="ru-RU"/>
              </a:p>
            </c:txPr>
            <c:showVal val="1"/>
          </c:dLbls>
          <c:cat>
            <c:strRef>
              <c:f>Лист6!$A$1:$E$1</c:f>
              <c:strCache>
                <c:ptCount val="5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</c:strCache>
            </c:strRef>
          </c:cat>
          <c:val>
            <c:numRef>
              <c:f>Лист6!$A$2:$E$2</c:f>
              <c:numCache>
                <c:formatCode>General</c:formatCode>
                <c:ptCount val="5"/>
                <c:pt idx="0">
                  <c:v>26784</c:v>
                </c:pt>
                <c:pt idx="1">
                  <c:v>32141</c:v>
                </c:pt>
                <c:pt idx="2">
                  <c:v>33709</c:v>
                </c:pt>
                <c:pt idx="3">
                  <c:v>35462</c:v>
                </c:pt>
                <c:pt idx="4">
                  <c:v>40342</c:v>
                </c:pt>
              </c:numCache>
            </c:numRef>
          </c:val>
          <c:shape val="box"/>
        </c:ser>
        <c:shape val="cylinder"/>
        <c:axId val="148670336"/>
        <c:axId val="148842752"/>
        <c:axId val="0"/>
      </c:bar3DChart>
      <c:catAx>
        <c:axId val="148670336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chemeClr val="tx2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 sz="997">
                    <a:solidFill>
                      <a:schemeClr val="tx2"/>
                    </a:solidFill>
                  </a:rPr>
                  <a:t>годы</a:t>
                </a:r>
              </a:p>
            </c:rich>
          </c:tx>
          <c:layout>
            <c:manualLayout>
              <c:xMode val="edge"/>
              <c:yMode val="edge"/>
              <c:x val="0.45314136703786095"/>
              <c:y val="0.93333344744950364"/>
            </c:manualLayout>
          </c:layout>
          <c:spPr>
            <a:noFill/>
            <a:ln w="25320">
              <a:noFill/>
            </a:ln>
          </c:spPr>
        </c:title>
        <c:numFmt formatCode="@" sourceLinked="1"/>
        <c:tickLblPos val="low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chemeClr val="tx2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48842752"/>
        <c:crosses val="autoZero"/>
        <c:auto val="1"/>
        <c:lblAlgn val="ctr"/>
        <c:lblOffset val="100"/>
        <c:tickLblSkip val="1"/>
        <c:tickMarkSkip val="1"/>
      </c:catAx>
      <c:valAx>
        <c:axId val="148842752"/>
        <c:scaling>
          <c:orientation val="minMax"/>
        </c:scaling>
        <c:axPos val="l"/>
        <c:title>
          <c:tx>
            <c:rich>
              <a:bodyPr/>
              <a:lstStyle/>
              <a:p>
                <a:pPr>
                  <a:defRPr sz="997" b="1" i="0" u="none" strike="noStrike" baseline="0">
                    <a:solidFill>
                      <a:schemeClr val="tx2"/>
                    </a:solidFill>
                    <a:latin typeface="Arial Cyr"/>
                    <a:ea typeface="Arial Cyr"/>
                    <a:cs typeface="Arial Cyr"/>
                  </a:defRPr>
                </a:pPr>
                <a:r>
                  <a:rPr lang="ru-RU" sz="997">
                    <a:solidFill>
                      <a:schemeClr val="tx2"/>
                    </a:solidFill>
                  </a:rPr>
                  <a:t>млн. руб.</a:t>
                </a:r>
              </a:p>
            </c:rich>
          </c:tx>
          <c:layout>
            <c:manualLayout>
              <c:xMode val="edge"/>
              <c:yMode val="edge"/>
              <c:x val="2.7510468958370601E-2"/>
              <c:y val="0.40997603560425017"/>
            </c:manualLayout>
          </c:layout>
          <c:spPr>
            <a:noFill/>
            <a:ln w="25320">
              <a:noFill/>
            </a:ln>
          </c:spPr>
        </c:title>
        <c:numFmt formatCode="General" sourceLinked="1"/>
        <c:tickLblPos val="nextTo"/>
        <c:spPr>
          <a:ln w="316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7" b="1" i="0" u="none" strike="noStrike" baseline="0">
                <a:solidFill>
                  <a:schemeClr val="tx2"/>
                </a:solidFill>
                <a:latin typeface="Arial Cyr"/>
                <a:ea typeface="Arial Cyr"/>
                <a:cs typeface="Arial Cyr"/>
              </a:defRPr>
            </a:pPr>
            <a:endParaRPr lang="ru-RU"/>
          </a:p>
        </c:txPr>
        <c:crossAx val="148670336"/>
        <c:crosses val="autoZero"/>
        <c:crossBetween val="between"/>
      </c:valAx>
      <c:spPr>
        <a:noFill/>
        <a:ln w="25320">
          <a:noFill/>
        </a:ln>
      </c:spPr>
    </c:plotArea>
    <c:plotVisOnly val="1"/>
    <c:dispBlanksAs val="gap"/>
  </c:chart>
  <c:spPr>
    <a:solidFill>
      <a:schemeClr val="accent5">
        <a:lumMod val="40000"/>
        <a:lumOff val="60000"/>
        <a:alpha val="42000"/>
      </a:schemeClr>
    </a:solidFill>
    <a:ln>
      <a:noFill/>
    </a:ln>
  </c:spPr>
  <c:txPr>
    <a:bodyPr/>
    <a:lstStyle/>
    <a:p>
      <a:pPr>
        <a:defRPr sz="972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950" b="1" i="1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 sz="950" i="1"/>
          </a:p>
          <a:p>
            <a:pPr>
              <a:defRPr sz="950" b="1" i="1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 sz="950" i="1" baseline="0">
                <a:solidFill>
                  <a:schemeClr val="tx2">
                    <a:lumMod val="75000"/>
                  </a:schemeClr>
                </a:solidFill>
              </a:rPr>
              <a:t>Структура промышленного производства в 2016 году</a:t>
            </a:r>
          </a:p>
          <a:p>
            <a:pPr>
              <a:defRPr sz="950" b="1" i="1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endParaRPr lang="ru-RU" sz="950" i="1"/>
          </a:p>
        </c:rich>
      </c:tx>
      <c:layout>
        <c:manualLayout>
          <c:xMode val="edge"/>
          <c:yMode val="edge"/>
          <c:x val="0.23950131233595801"/>
          <c:y val="1.5561388159813483E-2"/>
        </c:manualLayout>
      </c:layout>
      <c:spPr>
        <a:solidFill>
          <a:schemeClr val="accent5">
            <a:lumMod val="20000"/>
            <a:lumOff val="80000"/>
            <a:alpha val="33000"/>
          </a:schemeClr>
        </a:solidFill>
        <a:ln w="25400">
          <a:noFill/>
        </a:ln>
      </c:spPr>
    </c:title>
    <c:view3D>
      <c:rotX val="30"/>
      <c:rotY val="175"/>
      <c:perspective val="0"/>
    </c:view3D>
    <c:plotArea>
      <c:layout>
        <c:manualLayout>
          <c:layoutTarget val="inner"/>
          <c:xMode val="edge"/>
          <c:yMode val="edge"/>
          <c:x val="0.31810766721044687"/>
          <c:y val="0.1626297577854672"/>
          <c:w val="0.37683523654159823"/>
          <c:h val="0.49826989619377182"/>
        </c:manualLayout>
      </c:layout>
      <c:pie3DChart>
        <c:ser>
          <c:idx val="0"/>
          <c:order val="0"/>
          <c:spPr>
            <a:gradFill>
              <a:gsLst>
                <a:gs pos="0">
                  <a:srgbClr val="0000FF"/>
                </a:gs>
                <a:gs pos="100000">
                  <a:srgbClr val="99CCFF"/>
                </a:gs>
              </a:gsLst>
              <a:lin ang="5400000" scaled="1"/>
            </a:gradFill>
          </c:spPr>
          <c:explosion val="11"/>
          <c:dPt>
            <c:idx val="0"/>
            <c:spPr>
              <a:gradFill>
                <a:gsLst>
                  <a:gs pos="0">
                    <a:srgbClr val="0070C0"/>
                  </a:gs>
                  <a:gs pos="96000">
                    <a:srgbClr val="66FFFF"/>
                  </a:gs>
                </a:gsLst>
                <a:lin ang="5400000" scaled="1"/>
              </a:gradFill>
            </c:spPr>
          </c:dPt>
          <c:dPt>
            <c:idx val="1"/>
            <c:spPr>
              <a:gradFill>
                <a:gsLst>
                  <a:gs pos="0">
                    <a:srgbClr val="FF5050"/>
                  </a:gs>
                  <a:gs pos="98000">
                    <a:srgbClr val="FF99CC"/>
                  </a:gs>
                  <a:gs pos="100000">
                    <a:srgbClr val="FF9999"/>
                  </a:gs>
                </a:gsLst>
                <a:lin ang="5400000" scaled="0"/>
              </a:gradFill>
            </c:spPr>
          </c:dPt>
          <c:dPt>
            <c:idx val="2"/>
            <c:explosion val="17"/>
            <c:spPr>
              <a:gradFill>
                <a:gsLst>
                  <a:gs pos="38000">
                    <a:srgbClr val="FFC000"/>
                  </a:gs>
                  <a:gs pos="58000">
                    <a:srgbClr val="FFFF00"/>
                  </a:gs>
                  <a:gs pos="100000">
                    <a:srgbClr val="FFFF00"/>
                  </a:gs>
                </a:gsLst>
                <a:lin ang="5400000" scaled="0"/>
              </a:gradFill>
            </c:spPr>
          </c:dPt>
          <c:dLbls>
            <c:dLbl>
              <c:idx val="0"/>
              <c:layout>
                <c:manualLayout>
                  <c:x val="-3.6625132779174042E-2"/>
                  <c:y val="5.1247187851518584E-2"/>
                </c:manualLayout>
              </c:layout>
              <c:tx>
                <c:rich>
                  <a:bodyPr/>
                  <a:lstStyle/>
                  <a:p>
                    <a:pPr>
                      <a:defRPr sz="800" b="1" i="0" u="none" strike="noStrike" baseline="0">
                        <a:solidFill>
                          <a:schemeClr val="tx2">
                            <a:lumMod val="75000"/>
                          </a:schemeClr>
                        </a:solidFill>
                        <a:latin typeface="Arial"/>
                        <a:ea typeface="Arial"/>
                        <a:cs typeface="Arial"/>
                      </a:defRPr>
                    </a:pPr>
                    <a:r>
                      <a:rPr lang="ru-RU" sz="800" b="1" baseline="0">
                        <a:solidFill>
                          <a:schemeClr val="tx2"/>
                        </a:solidFill>
                      </a:rPr>
                      <a:t>Обрабатываюшие производства 
(29690,7 млн. руб.) 
73,6 %</a:t>
                    </a:r>
                    <a:endParaRPr lang="ru-RU">
                      <a:solidFill>
                        <a:schemeClr val="tx2"/>
                      </a:solidFill>
                    </a:endParaRPr>
                  </a:p>
                </c:rich>
              </c:tx>
              <c:spPr>
                <a:noFill/>
                <a:ln w="25400">
                  <a:noFill/>
                </a:ln>
              </c:spPr>
              <c:dLblPos val="bestFit"/>
            </c:dLbl>
            <c:dLbl>
              <c:idx val="1"/>
              <c:layout>
                <c:manualLayout>
                  <c:x val="0.10574727356941421"/>
                  <c:y val="1.9753758052970683E-2"/>
                </c:manualLayout>
              </c:layout>
              <c:tx>
                <c:rich>
                  <a:bodyPr/>
                  <a:lstStyle/>
                  <a:p>
                    <a:pPr>
                      <a:defRPr sz="800" b="1" i="0" u="none" strike="noStrike" baseline="0">
                        <a:solidFill>
                          <a:schemeClr val="tx2">
                            <a:lumMod val="75000"/>
                          </a:schemeClr>
                        </a:solidFill>
                        <a:latin typeface="Arial"/>
                        <a:ea typeface="Arial"/>
                        <a:cs typeface="Arial"/>
                      </a:defRPr>
                    </a:pPr>
                    <a:r>
                      <a:rPr lang="ru-RU" sz="800" b="1" baseline="0">
                        <a:solidFill>
                          <a:schemeClr val="tx2">
                            <a:lumMod val="75000"/>
                          </a:schemeClr>
                        </a:solidFill>
                      </a:rPr>
                      <a:t>Производство и распределение электроэнергии, </a:t>
                    </a:r>
                  </a:p>
                  <a:p>
                    <a:pPr>
                      <a:defRPr sz="800" b="1" i="0" u="none" strike="noStrike" baseline="0">
                        <a:solidFill>
                          <a:schemeClr val="tx2">
                            <a:lumMod val="75000"/>
                          </a:schemeClr>
                        </a:solidFill>
                        <a:latin typeface="Arial"/>
                        <a:ea typeface="Arial"/>
                        <a:cs typeface="Arial"/>
                      </a:defRPr>
                    </a:pPr>
                    <a:r>
                      <a:rPr lang="ru-RU" sz="800" b="1" baseline="0">
                        <a:solidFill>
                          <a:schemeClr val="tx2">
                            <a:lumMod val="75000"/>
                          </a:schemeClr>
                        </a:solidFill>
                      </a:rPr>
                      <a:t>газа и воды 
(10400,9 млн. руб.) 
25,8 %</a:t>
                    </a:r>
                    <a:endParaRPr lang="ru-RU"/>
                  </a:p>
                </c:rich>
              </c:tx>
              <c:spPr>
                <a:noFill/>
                <a:ln w="25400">
                  <a:noFill/>
                </a:ln>
              </c:spPr>
              <c:dLblPos val="bestFit"/>
            </c:dLbl>
            <c:dLbl>
              <c:idx val="2"/>
              <c:layout>
                <c:manualLayout>
                  <c:x val="-9.0765590130111068E-2"/>
                  <c:y val="3.2321959755030619E-2"/>
                </c:manualLayout>
              </c:layout>
              <c:tx>
                <c:rich>
                  <a:bodyPr/>
                  <a:lstStyle/>
                  <a:p>
                    <a:pPr>
                      <a:defRPr sz="800" b="1" i="0" u="none" strike="noStrike" baseline="0">
                        <a:solidFill>
                          <a:schemeClr val="tx2">
                            <a:lumMod val="75000"/>
                          </a:schemeClr>
                        </a:solidFill>
                        <a:latin typeface="Arial"/>
                        <a:ea typeface="Arial"/>
                        <a:cs typeface="Arial"/>
                      </a:defRPr>
                    </a:pPr>
                    <a:r>
                      <a:rPr lang="ru-RU" sz="800" b="1" baseline="0">
                        <a:solidFill>
                          <a:schemeClr val="tx2">
                            <a:lumMod val="75000"/>
                          </a:schemeClr>
                        </a:solidFill>
                      </a:rPr>
                      <a:t>Добыча полезных ископаемых 
(249,9 млн. руб.)
0,6 %</a:t>
                    </a:r>
                    <a:endParaRPr lang="ru-RU"/>
                  </a:p>
                </c:rich>
              </c:tx>
              <c:spPr>
                <a:noFill/>
                <a:ln w="25400">
                  <a:noFill/>
                </a:ln>
              </c:spPr>
              <c:dLblPos val="bestFit"/>
            </c:dLbl>
            <c:numFmt formatCode="0%" sourceLinked="0"/>
            <c:spPr>
              <a:noFill/>
              <a:ln w="25400">
                <a:noFill/>
              </a:ln>
            </c:spPr>
            <c:txPr>
              <a:bodyPr/>
              <a:lstStyle/>
              <a:p>
                <a:pPr>
                  <a:defRPr sz="800" b="1" i="0" u="none" strike="noStrike" baseline="0">
                    <a:solidFill>
                      <a:schemeClr val="tx2">
                        <a:lumMod val="75000"/>
                      </a:schemeClr>
                    </a:solidFill>
                    <a:latin typeface="Arial"/>
                    <a:ea typeface="Arial"/>
                    <a:cs typeface="Arial"/>
                  </a:defRPr>
                </a:pPr>
                <a:endParaRPr lang="ru-RU"/>
              </a:p>
            </c:txPr>
            <c:showVal val="1"/>
            <c:showCatName val="1"/>
            <c:showPercent val="1"/>
            <c:showLeaderLines val="1"/>
            <c:leaderLines>
              <c:spPr>
                <a:ln>
                  <a:solidFill>
                    <a:schemeClr val="accent1">
                      <a:lumMod val="75000"/>
                    </a:schemeClr>
                  </a:solidFill>
                </a:ln>
              </c:spPr>
            </c:leaderLines>
          </c:dLbls>
          <c:cat>
            <c:strRef>
              <c:f>Лист11!$A$1:$C$1</c:f>
              <c:strCache>
                <c:ptCount val="3"/>
                <c:pt idx="0">
                  <c:v>Обрабатываюшие производства</c:v>
                </c:pt>
                <c:pt idx="1">
                  <c:v>Производство и распределение электроэнергии, газа и воды</c:v>
                </c:pt>
                <c:pt idx="2">
                  <c:v>Добыча полезных ископаемых</c:v>
                </c:pt>
              </c:strCache>
            </c:strRef>
          </c:cat>
          <c:val>
            <c:numRef>
              <c:f>Лист11!$A$2:$C$2</c:f>
              <c:numCache>
                <c:formatCode>General</c:formatCode>
                <c:ptCount val="3"/>
                <c:pt idx="0">
                  <c:v>28302</c:v>
                </c:pt>
                <c:pt idx="1">
                  <c:v>8989</c:v>
                </c:pt>
                <c:pt idx="2">
                  <c:v>461</c:v>
                </c:pt>
              </c:numCache>
            </c:numRef>
          </c:val>
        </c:ser>
      </c:pie3DChart>
      <c:spPr>
        <a:noFill/>
        <a:ln w="25400">
          <a:noFill/>
        </a:ln>
      </c:spPr>
    </c:plotArea>
    <c:plotVisOnly val="1"/>
    <c:dispBlanksAs val="zero"/>
  </c:chart>
  <c:spPr>
    <a:solidFill>
      <a:srgbClr val="4BACC6">
        <a:lumMod val="40000"/>
        <a:lumOff val="60000"/>
        <a:alpha val="31000"/>
      </a:srgbClr>
    </a:solidFill>
    <a:ln>
      <a:noFill/>
    </a:ln>
  </c:spPr>
  <c:txPr>
    <a:bodyPr/>
    <a:lstStyle/>
    <a:p>
      <a:pPr>
        <a:defRPr sz="975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372" b="1" i="1" u="none" strike="noStrike" baseline="0">
                <a:solidFill>
                  <a:schemeClr val="tx2"/>
                </a:solidFill>
                <a:latin typeface="Arial Cyr"/>
                <a:ea typeface="Arial Cyr"/>
                <a:cs typeface="Arial Cyr"/>
              </a:defRPr>
            </a:pPr>
            <a:r>
              <a:rPr lang="ru-RU" sz="998" b="1" i="1">
                <a:solidFill>
                  <a:schemeClr val="tx2"/>
                </a:solidFill>
              </a:rPr>
              <a:t>Доля выпускаемой продукции 
по видам экономической деятельности 
в общем объеме обрабатывающих производств 
в 2016 году</a:t>
            </a:r>
          </a:p>
        </c:rich>
      </c:tx>
      <c:layout>
        <c:manualLayout>
          <c:xMode val="edge"/>
          <c:yMode val="edge"/>
          <c:x val="0.23325680880798991"/>
          <c:y val="1.0078155814938743E-2"/>
        </c:manualLayout>
      </c:layout>
      <c:spPr>
        <a:solidFill>
          <a:srgbClr val="4BACC6">
            <a:lumMod val="40000"/>
            <a:lumOff val="60000"/>
            <a:alpha val="9000"/>
          </a:srgbClr>
        </a:solidFill>
        <a:ln w="25345">
          <a:noFill/>
        </a:ln>
      </c:spPr>
    </c:title>
    <c:view3D>
      <c:rotX val="30"/>
      <c:rotY val="150"/>
      <c:perspective val="0"/>
    </c:view3D>
    <c:plotArea>
      <c:layout>
        <c:manualLayout>
          <c:layoutTarget val="inner"/>
          <c:xMode val="edge"/>
          <c:yMode val="edge"/>
          <c:x val="0.27066450567261252"/>
          <c:y val="0.28055555555555556"/>
          <c:w val="0.43760129659643426"/>
          <c:h val="0.46666666666666945"/>
        </c:manualLayout>
      </c:layout>
      <c:pie3DChart>
        <c:varyColors val="1"/>
        <c:ser>
          <c:idx val="0"/>
          <c:order val="0"/>
          <c:spPr>
            <a:ln w="12673">
              <a:solidFill>
                <a:srgbClr val="000000"/>
              </a:solidFill>
              <a:prstDash val="solid"/>
            </a:ln>
          </c:spPr>
          <c:explosion val="22"/>
          <c:dPt>
            <c:idx val="0"/>
            <c:spPr>
              <a:solidFill>
                <a:srgbClr val="00FF00"/>
              </a:solidFill>
              <a:ln w="12673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FF5050"/>
              </a:solidFill>
              <a:ln w="12673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CC99FF"/>
              </a:solidFill>
              <a:ln w="12673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0070C0"/>
              </a:solidFill>
              <a:ln w="12673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-3.476484394997325E-2"/>
                  <c:y val="1.6145304534050321E-2"/>
                </c:manualLayout>
              </c:layout>
              <c:tx>
                <c:rich>
                  <a:bodyPr/>
                  <a:lstStyle/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Производство пищевых продуктов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 10,9 млрд руб.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37%</a:t>
                    </a:r>
                    <a:endParaRPr lang="ru-RU"/>
                  </a:p>
                </c:rich>
              </c:tx>
              <c:dLblPos val="bestFit"/>
            </c:dLbl>
            <c:dLbl>
              <c:idx val="1"/>
              <c:layout>
                <c:manualLayout>
                  <c:x val="1.1545946288909295E-2"/>
                  <c:y val="-6.937389333509654E-2"/>
                </c:manualLayout>
              </c:layout>
              <c:tx>
                <c:rich>
                  <a:bodyPr/>
                  <a:lstStyle/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Производство строительных материалов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 3,6 млрд руб.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 12%</a:t>
                    </a:r>
                    <a:endParaRPr lang="ru-RU"/>
                  </a:p>
                </c:rich>
              </c:tx>
              <c:dLblPos val="bestFit"/>
            </c:dLbl>
            <c:dLbl>
              <c:idx val="2"/>
              <c:layout>
                <c:manualLayout>
                  <c:x val="-2.9406680932984108E-2"/>
                  <c:y val="-2.5648750427935692E-2"/>
                </c:manualLayout>
              </c:layout>
              <c:tx>
                <c:rich>
                  <a:bodyPr/>
                  <a:lstStyle/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Судостроение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8,</a:t>
                    </a:r>
                    <a:r>
                      <a:rPr lang="ru-RU" sz="798" b="1" baseline="0">
                        <a:solidFill>
                          <a:schemeClr val="tx2"/>
                        </a:solidFill>
                      </a:rPr>
                      <a:t>1 млрд руб.</a:t>
                    </a:r>
                    <a:r>
                      <a:rPr lang="ru-RU" sz="798" b="1">
                        <a:solidFill>
                          <a:schemeClr val="tx2"/>
                        </a:solidFill>
                      </a:rPr>
                      <a:t> 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 27%</a:t>
                    </a:r>
                    <a:endParaRPr lang="ru-RU"/>
                  </a:p>
                </c:rich>
              </c:tx>
              <c:dLblPos val="bestFit"/>
            </c:dLbl>
            <c:dLbl>
              <c:idx val="3"/>
              <c:layout>
                <c:manualLayout>
                  <c:x val="4.1290232581182307E-2"/>
                  <c:y val="-0.12831318035562594"/>
                </c:manualLayout>
              </c:layout>
              <c:tx>
                <c:rich>
                  <a:bodyPr/>
                  <a:lstStyle/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Прочие производства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7,1 млрд руб.</a:t>
                    </a:r>
                  </a:p>
                  <a:p>
                    <a:r>
                      <a:rPr lang="ru-RU" sz="798" b="1">
                        <a:solidFill>
                          <a:schemeClr val="tx2"/>
                        </a:solidFill>
                      </a:rPr>
                      <a:t> 24%</a:t>
                    </a:r>
                    <a:endParaRPr lang="ru-RU"/>
                  </a:p>
                </c:rich>
              </c:tx>
              <c:dLblPos val="bestFit"/>
            </c:dLbl>
            <c:txPr>
              <a:bodyPr/>
              <a:lstStyle/>
              <a:p>
                <a:pPr>
                  <a:defRPr sz="798" b="1">
                    <a:solidFill>
                      <a:schemeClr val="tx2"/>
                    </a:solidFill>
                  </a:defRPr>
                </a:pPr>
                <a:endParaRPr lang="ru-RU"/>
              </a:p>
            </c:txPr>
            <c:showVal val="1"/>
            <c:showCatName val="1"/>
            <c:showPercent val="1"/>
            <c:showLeaderLines val="1"/>
          </c:dLbls>
          <c:cat>
            <c:strRef>
              <c:f>Лист7!$A$1:$D$1</c:f>
              <c:strCache>
                <c:ptCount val="4"/>
                <c:pt idx="0">
                  <c:v>Производство пищевых продуктов</c:v>
                </c:pt>
                <c:pt idx="1">
                  <c:v>Производство строительных материалов</c:v>
                </c:pt>
                <c:pt idx="2">
                  <c:v>Судостроение</c:v>
                </c:pt>
                <c:pt idx="3">
                  <c:v>Прочие производства</c:v>
                </c:pt>
              </c:strCache>
            </c:strRef>
          </c:cat>
          <c:val>
            <c:numRef>
              <c:f>Лист7!$A$3:$D$3</c:f>
              <c:numCache>
                <c:formatCode>General</c:formatCode>
                <c:ptCount val="4"/>
                <c:pt idx="0">
                  <c:v>10975187</c:v>
                </c:pt>
                <c:pt idx="1">
                  <c:v>3586053</c:v>
                </c:pt>
                <c:pt idx="2">
                  <c:v>8124426</c:v>
                </c:pt>
                <c:pt idx="3">
                  <c:v>7005082</c:v>
                </c:pt>
              </c:numCache>
            </c:numRef>
          </c:val>
        </c:ser>
      </c:pie3DChart>
      <c:spPr>
        <a:noFill/>
        <a:ln w="25345">
          <a:noFill/>
        </a:ln>
      </c:spPr>
    </c:plotArea>
    <c:plotVisOnly val="1"/>
    <c:dispBlanksAs val="zero"/>
  </c:chart>
  <c:spPr>
    <a:solidFill>
      <a:srgbClr val="4BACC6">
        <a:lumMod val="40000"/>
        <a:lumOff val="60000"/>
        <a:alpha val="19000"/>
      </a:srgbClr>
    </a:solidFill>
    <a:ln>
      <a:noFill/>
    </a:ln>
  </c:spPr>
  <c:txPr>
    <a:bodyPr/>
    <a:lstStyle/>
    <a:p>
      <a:pPr>
        <a:defRPr sz="973" b="0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 algn="ctr">
              <a:defRPr sz="10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>
                <a:solidFill>
                  <a:schemeClr val="bg2">
                    <a:lumMod val="25000"/>
                  </a:schemeClr>
                </a:solidFill>
              </a:rPr>
              <a:t>Производство яиц </a:t>
            </a:r>
          </a:p>
          <a:p>
            <a:pPr algn="ctr">
              <a:defRPr sz="10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000">
                <a:solidFill>
                  <a:schemeClr val="bg2">
                    <a:lumMod val="25000"/>
                  </a:schemeClr>
                </a:solidFill>
              </a:rPr>
              <a:t>в 2016 году</a:t>
            </a:r>
          </a:p>
        </c:rich>
      </c:tx>
      <c:layout>
        <c:manualLayout>
          <c:xMode val="edge"/>
          <c:yMode val="edge"/>
          <c:x val="0.34093954029669199"/>
          <c:y val="1.0332335384721079E-2"/>
        </c:manualLayout>
      </c:layout>
      <c:spPr>
        <a:solidFill>
          <a:schemeClr val="accent3">
            <a:lumMod val="40000"/>
            <a:lumOff val="60000"/>
          </a:schemeClr>
        </a:solidFill>
      </c:spPr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0.16959094324827653"/>
          <c:y val="0.1959983848172854"/>
          <c:w val="0.66240598555886065"/>
          <c:h val="0.6554002624671984"/>
        </c:manualLayout>
      </c:layout>
      <c:pie3DChart>
        <c:varyColors val="1"/>
        <c:ser>
          <c:idx val="0"/>
          <c:order val="0"/>
          <c:explosion val="14"/>
          <c:dPt>
            <c:idx val="0"/>
            <c:explosion val="0"/>
            <c:spPr>
              <a:solidFill>
                <a:srgbClr val="FFC000"/>
              </a:solidFill>
            </c:spPr>
          </c:dPt>
          <c:dPt>
            <c:idx val="1"/>
            <c:explosion val="7"/>
            <c:spPr>
              <a:solidFill>
                <a:schemeClr val="tx2">
                  <a:lumMod val="60000"/>
                  <a:lumOff val="40000"/>
                </a:schemeClr>
              </a:solidFill>
            </c:spPr>
          </c:dPt>
          <c:dLbls>
            <c:dLbl>
              <c:idx val="0"/>
              <c:layout>
                <c:manualLayout>
                  <c:x val="-0.21544289545774256"/>
                  <c:y val="3.4146618350906828E-2"/>
                </c:manualLayout>
              </c:layout>
              <c:dLblPos val="bestFit"/>
              <c:showPercent val="1"/>
            </c:dLbl>
            <c:dLbl>
              <c:idx val="1"/>
              <c:layout>
                <c:manualLayout>
                  <c:x val="0.26194010584742727"/>
                  <c:y val="-8.8297505199394874E-2"/>
                </c:manualLayout>
              </c:layout>
              <c:dLblPos val="bestFit"/>
              <c:showPercent val="1"/>
            </c:dLbl>
            <c:txPr>
              <a:bodyPr/>
              <a:lstStyle/>
              <a:p>
                <a:pPr>
                  <a:defRPr sz="1400" b="1" i="1" u="none" strike="noStrike" baseline="0">
                    <a:solidFill>
                      <a:srgbClr val="FFFFFF"/>
                    </a:solidFill>
                    <a:latin typeface="Arial Black"/>
                    <a:ea typeface="Arial Black"/>
                    <a:cs typeface="Arial Black"/>
                  </a:defRPr>
                </a:pPr>
                <a:endParaRPr lang="ru-RU"/>
              </a:p>
            </c:txPr>
            <c:showPercent val="1"/>
            <c:showLeaderLines val="1"/>
          </c:dLbls>
          <c:cat>
            <c:strRef>
              <c:f>Лист18!$A$1:$A$2</c:f>
              <c:strCache>
                <c:ptCount val="2"/>
                <c:pt idx="0">
                  <c:v>Кировский район</c:v>
                </c:pt>
                <c:pt idx="1">
                  <c:v>Ленинградская область</c:v>
                </c:pt>
              </c:strCache>
            </c:strRef>
          </c:cat>
          <c:val>
            <c:numRef>
              <c:f>Лист18!$B$1:$B$2</c:f>
              <c:numCache>
                <c:formatCode>General</c:formatCode>
                <c:ptCount val="2"/>
                <c:pt idx="0">
                  <c:v>0.47000000000000008</c:v>
                </c:pt>
                <c:pt idx="1">
                  <c:v>0.53</c:v>
                </c:pt>
              </c:numCache>
            </c:numRef>
          </c:val>
        </c:ser>
      </c:pie3DChart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27959983262961696"/>
          <c:y val="0.81636533414092449"/>
          <c:w val="0.49882117996120412"/>
          <c:h val="0.15384615384615608"/>
        </c:manualLayout>
      </c:layout>
      <c:spPr>
        <a:solidFill>
          <a:schemeClr val="accent3">
            <a:lumMod val="40000"/>
            <a:lumOff val="60000"/>
          </a:schemeClr>
        </a:solidFill>
      </c:spPr>
      <c:txPr>
        <a:bodyPr/>
        <a:lstStyle/>
        <a:p>
          <a:pPr>
            <a:defRPr sz="900" b="0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solidFill>
      <a:schemeClr val="accent3">
        <a:lumMod val="40000"/>
        <a:lumOff val="60000"/>
        <a:alpha val="49000"/>
      </a:schemeClr>
    </a:solidFill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098" i="1">
                <a:solidFill>
                  <a:schemeClr val="tx2">
                    <a:lumMod val="75000"/>
                  </a:schemeClr>
                </a:solidFill>
              </a:rPr>
              <a:t>Инвестиции в основной</a:t>
            </a:r>
            <a:r>
              <a:rPr lang="ru-RU" sz="1098" i="1" baseline="0">
                <a:solidFill>
                  <a:schemeClr val="tx2">
                    <a:lumMod val="75000"/>
                  </a:schemeClr>
                </a:solidFill>
              </a:rPr>
              <a:t> капитал</a:t>
            </a:r>
          </a:p>
          <a:p>
            <a:pPr>
              <a:defRPr/>
            </a:pPr>
            <a:r>
              <a:rPr lang="ru-RU" sz="1098" i="1" baseline="0">
                <a:solidFill>
                  <a:schemeClr val="tx2">
                    <a:lumMod val="75000"/>
                  </a:schemeClr>
                </a:solidFill>
              </a:rPr>
              <a:t>по видам экономической деятельности в 2016 году</a:t>
            </a:r>
            <a:endParaRPr lang="ru-RU" sz="1100" i="1">
              <a:solidFill>
                <a:schemeClr val="tx2">
                  <a:lumMod val="75000"/>
                </a:schemeClr>
              </a:solidFill>
            </a:endParaRPr>
          </a:p>
        </c:rich>
      </c:tx>
      <c:layout>
        <c:manualLayout>
          <c:xMode val="edge"/>
          <c:yMode val="edge"/>
          <c:x val="0.25107745289800559"/>
          <c:y val="2.8000000000000001E-2"/>
        </c:manualLayout>
      </c:layout>
      <c:spPr>
        <a:solidFill>
          <a:srgbClr val="CFFFF4"/>
        </a:solidFill>
      </c:spPr>
    </c:title>
    <c:plotArea>
      <c:layout>
        <c:manualLayout>
          <c:layoutTarget val="inner"/>
          <c:xMode val="edge"/>
          <c:yMode val="edge"/>
          <c:x val="0.32063492063492088"/>
          <c:y val="0.20833333333333481"/>
          <c:w val="0.35714285714286154"/>
          <c:h val="0.66964285714286598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spPr>
              <a:solidFill>
                <a:srgbClr val="7030A0"/>
              </a:solidFill>
            </c:spPr>
          </c:dPt>
          <c:dPt>
            <c:idx val="1"/>
            <c:spPr>
              <a:solidFill>
                <a:schemeClr val="accent2"/>
              </a:solidFill>
            </c:spPr>
          </c:dPt>
          <c:dPt>
            <c:idx val="2"/>
            <c:spPr>
              <a:solidFill>
                <a:schemeClr val="accent3">
                  <a:lumMod val="75000"/>
                </a:schemeClr>
              </a:solidFill>
            </c:spPr>
          </c:dPt>
          <c:dPt>
            <c:idx val="3"/>
            <c:spPr>
              <a:solidFill>
                <a:srgbClr val="DBC525"/>
              </a:solidFill>
            </c:spPr>
          </c:dPt>
          <c:dLbls>
            <c:dLbl>
              <c:idx val="0"/>
              <c:layout>
                <c:manualLayout>
                  <c:x val="4.6296296296296892E-3"/>
                  <c:y val="-0.14682539682539913"/>
                </c:manualLayout>
              </c:layout>
              <c:tx>
                <c:rich>
                  <a:bodyPr/>
                  <a:lstStyle/>
                  <a:p>
                    <a:r>
                      <a:rPr lang="ru-RU" sz="798">
                        <a:solidFill>
                          <a:srgbClr val="002060"/>
                        </a:solidFill>
                      </a:rPr>
                      <a:t>Прочее
6,5%</a:t>
                    </a:r>
                  </a:p>
                </c:rich>
              </c:tx>
            </c:dLbl>
            <c:dLbl>
              <c:idx val="1"/>
              <c:layout>
                <c:manualLayout>
                  <c:x val="9.4907407407407426E-2"/>
                  <c:y val="-0.10714316960379952"/>
                </c:manualLayout>
              </c:layout>
              <c:tx>
                <c:rich>
                  <a:bodyPr/>
                  <a:lstStyle/>
                  <a:p>
                    <a:r>
                      <a:rPr lang="ru-RU" sz="798">
                        <a:solidFill>
                          <a:srgbClr val="002060"/>
                        </a:solidFill>
                      </a:rPr>
                      <a:t>Обрабатывающие производства
12,1%</a:t>
                    </a:r>
                  </a:p>
                </c:rich>
              </c:tx>
            </c:dLbl>
            <c:dLbl>
              <c:idx val="2"/>
              <c:layout>
                <c:manualLayout>
                  <c:x val="0.12268518518518624"/>
                  <c:y val="-4.3650793650793704E-2"/>
                </c:manualLayout>
              </c:layout>
              <c:tx>
                <c:rich>
                  <a:bodyPr/>
                  <a:lstStyle/>
                  <a:p>
                    <a:r>
                      <a:rPr lang="ru-RU" sz="798">
                        <a:solidFill>
                          <a:srgbClr val="002060"/>
                        </a:solidFill>
                      </a:rPr>
                      <a:t>Сельское хозяйство
2,8%</a:t>
                    </a:r>
                  </a:p>
                </c:rich>
              </c:tx>
            </c:dLbl>
            <c:dLbl>
              <c:idx val="3"/>
              <c:layout>
                <c:manualLayout>
                  <c:x val="0.1388888888888889"/>
                  <c:y val="9.9206349206350228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Производство и распределение электроэнергии, газа и воды
29,2%</a:t>
                    </a:r>
                  </a:p>
                </c:rich>
              </c:tx>
            </c:dLbl>
            <c:dLbl>
              <c:idx val="4"/>
              <c:layout>
                <c:manualLayout>
                  <c:x val="-0.10879629629629768"/>
                  <c:y val="-7.9365079365079413E-3"/>
                </c:manualLayout>
              </c:layout>
              <c:tx>
                <c:rich>
                  <a:bodyPr/>
                  <a:lstStyle/>
                  <a:p>
                    <a:r>
                      <a:rPr lang="ru-RU" sz="798">
                        <a:solidFill>
                          <a:srgbClr val="002060"/>
                        </a:solidFill>
                      </a:rPr>
                      <a:t>Транспорт
49,4%</a:t>
                    </a:r>
                  </a:p>
                </c:rich>
              </c:tx>
            </c:dLbl>
            <c:spPr>
              <a:noFill/>
              <a:ln>
                <a:noFill/>
              </a:ln>
            </c:spPr>
            <c:txPr>
              <a:bodyPr/>
              <a:lstStyle/>
              <a:p>
                <a:pPr>
                  <a:defRPr sz="798">
                    <a:solidFill>
                      <a:srgbClr val="00206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CatName val="1"/>
            <c:showPercent val="1"/>
          </c:dLbls>
          <c:cat>
            <c:strRef>
              <c:f>Лист1!$A$2:$A$6</c:f>
              <c:strCache>
                <c:ptCount val="5"/>
                <c:pt idx="0">
                  <c:v>Прочее</c:v>
                </c:pt>
                <c:pt idx="1">
                  <c:v>Обрабатывающие производства</c:v>
                </c:pt>
                <c:pt idx="2">
                  <c:v>Сельское хозяйство</c:v>
                </c:pt>
                <c:pt idx="3">
                  <c:v>Производство и распределение электроэнергии, газа и воды</c:v>
                </c:pt>
                <c:pt idx="4">
                  <c:v>Транспорт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553475</c:v>
                </c:pt>
                <c:pt idx="1">
                  <c:v>1035568</c:v>
                </c:pt>
                <c:pt idx="2">
                  <c:v>240883</c:v>
                </c:pt>
                <c:pt idx="3">
                  <c:v>2494014</c:v>
                </c:pt>
                <c:pt idx="4">
                  <c:v>4226601</c:v>
                </c:pt>
              </c:numCache>
            </c:numRef>
          </c:val>
        </c:ser>
        <c:firstSliceAng val="0"/>
        <c:holeSize val="50"/>
      </c:doughnutChart>
      <c:spPr>
        <a:noFill/>
        <a:ln w="25351">
          <a:noFill/>
        </a:ln>
      </c:spPr>
    </c:plotArea>
    <c:plotVisOnly val="1"/>
    <c:dispBlanksAs val="zero"/>
  </c:chart>
  <c:spPr>
    <a:solidFill>
      <a:schemeClr val="accent5">
        <a:lumMod val="40000"/>
        <a:lumOff val="60000"/>
        <a:alpha val="44000"/>
      </a:schemeClr>
    </a:solidFill>
    <a:ln>
      <a:noFill/>
    </a:ln>
  </c:sp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A42E09-4250-423D-BFEB-F930041E3F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1396</TotalTime>
  <Pages>62</Pages>
  <Words>14471</Words>
  <Characters>82487</Characters>
  <Application>Microsoft Office Word</Application>
  <DocSecurity>0</DocSecurity>
  <Lines>687</Lines>
  <Paragraphs>193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96765</CharactersWithSpaces>
  <SharedDoc>false</SharedDoc>
  <HLinks>
    <vt:vector size="126" baseType="variant">
      <vt:variant>
        <vt:i4>3997823</vt:i4>
      </vt:variant>
      <vt:variant>
        <vt:i4>84</vt:i4>
      </vt:variant>
      <vt:variant>
        <vt:i4>0</vt:i4>
      </vt:variant>
      <vt:variant>
        <vt:i4>5</vt:i4>
      </vt:variant>
      <vt:variant>
        <vt:lpwstr>http://westcall.spb.ru/corporate/services/corporative/</vt:lpwstr>
      </vt:variant>
      <vt:variant>
        <vt:lpwstr/>
      </vt:variant>
      <vt:variant>
        <vt:i4>5505042</vt:i4>
      </vt:variant>
      <vt:variant>
        <vt:i4>81</vt:i4>
      </vt:variant>
      <vt:variant>
        <vt:i4>0</vt:i4>
      </vt:variant>
      <vt:variant>
        <vt:i4>5</vt:i4>
      </vt:variant>
      <vt:variant>
        <vt:lpwstr>http://westcall.spb.ru/corporate/services/telephony/</vt:lpwstr>
      </vt:variant>
      <vt:variant>
        <vt:lpwstr/>
      </vt:variant>
      <vt:variant>
        <vt:i4>1114124</vt:i4>
      </vt:variant>
      <vt:variant>
        <vt:i4>78</vt:i4>
      </vt:variant>
      <vt:variant>
        <vt:i4>0</vt:i4>
      </vt:variant>
      <vt:variant>
        <vt:i4>5</vt:i4>
      </vt:variant>
      <vt:variant>
        <vt:lpwstr>http://westcall.spb.ru/corporate/services/network/videl/</vt:lpwstr>
      </vt:variant>
      <vt:variant>
        <vt:lpwstr/>
      </vt:variant>
      <vt:variant>
        <vt:i4>1507413</vt:i4>
      </vt:variant>
      <vt:variant>
        <vt:i4>75</vt:i4>
      </vt:variant>
      <vt:variant>
        <vt:i4>0</vt:i4>
      </vt:variant>
      <vt:variant>
        <vt:i4>5</vt:i4>
      </vt:variant>
      <vt:variant>
        <vt:lpwstr>http://www.peterburgregiongaz.ru/</vt:lpwstr>
      </vt:variant>
      <vt:variant>
        <vt:lpwstr/>
      </vt:variant>
      <vt:variant>
        <vt:i4>3473410</vt:i4>
      </vt:variant>
      <vt:variant>
        <vt:i4>72</vt:i4>
      </vt:variant>
      <vt:variant>
        <vt:i4>0</vt:i4>
      </vt:variant>
      <vt:variant>
        <vt:i4>5</vt:i4>
      </vt:variant>
      <vt:variant>
        <vt:lpwstr>mailto:ptesk@yandex.ru</vt:lpwstr>
      </vt:variant>
      <vt:variant>
        <vt:lpwstr/>
      </vt:variant>
      <vt:variant>
        <vt:i4>262197</vt:i4>
      </vt:variant>
      <vt:variant>
        <vt:i4>69</vt:i4>
      </vt:variant>
      <vt:variant>
        <vt:i4>0</vt:i4>
      </vt:variant>
      <vt:variant>
        <vt:i4>5</vt:i4>
      </vt:variant>
      <vt:variant>
        <vt:lpwstr>mailto:kirovsknet@loesk.ru</vt:lpwstr>
      </vt:variant>
      <vt:variant>
        <vt:lpwstr/>
      </vt:variant>
      <vt:variant>
        <vt:i4>2359370</vt:i4>
      </vt:variant>
      <vt:variant>
        <vt:i4>66</vt:i4>
      </vt:variant>
      <vt:variant>
        <vt:i4>0</vt:i4>
      </vt:variant>
      <vt:variant>
        <vt:i4>5</vt:i4>
      </vt:variant>
      <vt:variant>
        <vt:lpwstr>mailto:vdk.kirovsk@mail.ru</vt:lpwstr>
      </vt:variant>
      <vt:variant>
        <vt:lpwstr/>
      </vt:variant>
      <vt:variant>
        <vt:i4>73924663</vt:i4>
      </vt:variant>
      <vt:variant>
        <vt:i4>63</vt:i4>
      </vt:variant>
      <vt:variant>
        <vt:i4>0</vt:i4>
      </vt:variant>
      <vt:variant>
        <vt:i4>5</vt:i4>
      </vt:variant>
      <vt:variant>
        <vt:lpwstr>http://www.kpcollege.ru/i/Брошура-Мастер-ЖКХ-2015г..doc</vt:lpwstr>
      </vt:variant>
      <vt:variant>
        <vt:lpwstr/>
      </vt:variant>
      <vt:variant>
        <vt:i4>197697</vt:i4>
      </vt:variant>
      <vt:variant>
        <vt:i4>60</vt:i4>
      </vt:variant>
      <vt:variant>
        <vt:i4>0</vt:i4>
      </vt:variant>
      <vt:variant>
        <vt:i4>5</vt:i4>
      </vt:variant>
      <vt:variant>
        <vt:lpwstr>http://www.kpcollege.ru/i/Брошура-Автомех-2015г.pdf</vt:lpwstr>
      </vt:variant>
      <vt:variant>
        <vt:lpwstr/>
      </vt:variant>
      <vt:variant>
        <vt:i4>71827579</vt:i4>
      </vt:variant>
      <vt:variant>
        <vt:i4>57</vt:i4>
      </vt:variant>
      <vt:variant>
        <vt:i4>0</vt:i4>
      </vt:variant>
      <vt:variant>
        <vt:i4>5</vt:i4>
      </vt:variant>
      <vt:variant>
        <vt:lpwstr>http://www.kpcollege.ru/i/Брошура-Право-2015г.pdf</vt:lpwstr>
      </vt:variant>
      <vt:variant>
        <vt:lpwstr/>
      </vt:variant>
      <vt:variant>
        <vt:i4>70320141</vt:i4>
      </vt:variant>
      <vt:variant>
        <vt:i4>54</vt:i4>
      </vt:variant>
      <vt:variant>
        <vt:i4>0</vt:i4>
      </vt:variant>
      <vt:variant>
        <vt:i4>5</vt:i4>
      </vt:variant>
      <vt:variant>
        <vt:lpwstr>http://www.kpcollege.ru/i/Брошура-Сварочное-2015г.pdf</vt:lpwstr>
      </vt:variant>
      <vt:variant>
        <vt:lpwstr/>
      </vt:variant>
      <vt:variant>
        <vt:i4>70647928</vt:i4>
      </vt:variant>
      <vt:variant>
        <vt:i4>51</vt:i4>
      </vt:variant>
      <vt:variant>
        <vt:i4>0</vt:i4>
      </vt:variant>
      <vt:variant>
        <vt:i4>5</vt:i4>
      </vt:variant>
      <vt:variant>
        <vt:lpwstr>http://www.kpcollege.ru/i/Брошура-Автоматизация-2015г.pdf</vt:lpwstr>
      </vt:variant>
      <vt:variant>
        <vt:lpwstr/>
      </vt:variant>
      <vt:variant>
        <vt:i4>71565439</vt:i4>
      </vt:variant>
      <vt:variant>
        <vt:i4>48</vt:i4>
      </vt:variant>
      <vt:variant>
        <vt:i4>0</vt:i4>
      </vt:variant>
      <vt:variant>
        <vt:i4>5</vt:i4>
      </vt:variant>
      <vt:variant>
        <vt:lpwstr>http://www.kpcollege.ru/i/Брошура-Прикладная-инф-ка-2015г.pdf</vt:lpwstr>
      </vt:variant>
      <vt:variant>
        <vt:lpwstr/>
      </vt:variant>
      <vt:variant>
        <vt:i4>196613</vt:i4>
      </vt:variant>
      <vt:variant>
        <vt:i4>42</vt:i4>
      </vt:variant>
      <vt:variant>
        <vt:i4>0</vt:i4>
      </vt:variant>
      <vt:variant>
        <vt:i4>5</vt:i4>
      </vt:variant>
      <vt:variant>
        <vt:lpwstr>http://www.pfsin.ru/products/10/</vt:lpwstr>
      </vt:variant>
      <vt:variant>
        <vt:lpwstr/>
      </vt:variant>
      <vt:variant>
        <vt:i4>3997713</vt:i4>
      </vt:variant>
      <vt:variant>
        <vt:i4>27</vt:i4>
      </vt:variant>
      <vt:variant>
        <vt:i4>0</vt:i4>
      </vt:variant>
      <vt:variant>
        <vt:i4>5</vt:i4>
      </vt:variant>
      <vt:variant>
        <vt:lpwstr>mailto:admin@pellafiord.ru</vt:lpwstr>
      </vt:variant>
      <vt:variant>
        <vt:lpwstr/>
      </vt:variant>
      <vt:variant>
        <vt:i4>1572982</vt:i4>
      </vt:variant>
      <vt:variant>
        <vt:i4>24</vt:i4>
      </vt:variant>
      <vt:variant>
        <vt:i4>0</vt:i4>
      </vt:variant>
      <vt:variant>
        <vt:i4>5</vt:i4>
      </vt:variant>
      <vt:variant>
        <vt:lpwstr>mailto:pella@lens.spb.ru</vt:lpwstr>
      </vt:variant>
      <vt:variant>
        <vt:lpwstr/>
      </vt:variant>
      <vt:variant>
        <vt:i4>1900593</vt:i4>
      </vt:variant>
      <vt:variant>
        <vt:i4>21</vt:i4>
      </vt:variant>
      <vt:variant>
        <vt:i4>0</vt:i4>
      </vt:variant>
      <vt:variant>
        <vt:i4>5</vt:i4>
      </vt:variant>
      <vt:variant>
        <vt:lpwstr>mailto:ltz06@mail.ru</vt:lpwstr>
      </vt:variant>
      <vt:variant>
        <vt:lpwstr/>
      </vt:variant>
      <vt:variant>
        <vt:i4>4784226</vt:i4>
      </vt:variant>
      <vt:variant>
        <vt:i4>18</vt:i4>
      </vt:variant>
      <vt:variant>
        <vt:i4>0</vt:i4>
      </vt:variant>
      <vt:variant>
        <vt:i4>5</vt:i4>
      </vt:variant>
      <vt:variant>
        <vt:lpwstr>mailto:pellamash@mail.ru</vt:lpwstr>
      </vt:variant>
      <vt:variant>
        <vt:lpwstr/>
      </vt:variant>
      <vt:variant>
        <vt:i4>6422620</vt:i4>
      </vt:variant>
      <vt:variant>
        <vt:i4>15</vt:i4>
      </vt:variant>
      <vt:variant>
        <vt:i4>0</vt:i4>
      </vt:variant>
      <vt:variant>
        <vt:i4>5</vt:i4>
      </vt:variant>
      <vt:variant>
        <vt:lpwstr>mailto:N.dmitrieva@constructor-spb.com</vt:lpwstr>
      </vt:variant>
      <vt:variant>
        <vt:lpwstr/>
      </vt:variant>
      <vt:variant>
        <vt:i4>6881280</vt:i4>
      </vt:variant>
      <vt:variant>
        <vt:i4>12</vt:i4>
      </vt:variant>
      <vt:variant>
        <vt:i4>0</vt:i4>
      </vt:variant>
      <vt:variant>
        <vt:i4>5</vt:i4>
      </vt:variant>
      <vt:variant>
        <vt:lpwstr>mailto:info@tuboplast-otradnoe.ru</vt:lpwstr>
      </vt:variant>
      <vt:variant>
        <vt:lpwstr/>
      </vt:variant>
      <vt:variant>
        <vt:i4>8126558</vt:i4>
      </vt:variant>
      <vt:variant>
        <vt:i4>9</vt:i4>
      </vt:variant>
      <vt:variant>
        <vt:i4>0</vt:i4>
      </vt:variant>
      <vt:variant>
        <vt:i4>5</vt:i4>
      </vt:variant>
      <vt:variant>
        <vt:lpwstr>mailto:info@lkray.ru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Б. Лагачина</dc:creator>
  <cp:lastModifiedBy>shepelevich_ga</cp:lastModifiedBy>
  <cp:revision>56</cp:revision>
  <cp:lastPrinted>2017-08-31T11:49:00Z</cp:lastPrinted>
  <dcterms:created xsi:type="dcterms:W3CDTF">2017-07-28T12:09:00Z</dcterms:created>
  <dcterms:modified xsi:type="dcterms:W3CDTF">2017-10-12T09:18:00Z</dcterms:modified>
</cp:coreProperties>
</file>