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C8" w:rsidRDefault="000A39B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276AD">
        <w:rPr>
          <w:rFonts w:ascii="Times New Roman" w:hAnsi="Times New Roman"/>
          <w:sz w:val="28"/>
          <w:szCs w:val="28"/>
        </w:rPr>
        <w:t xml:space="preserve">УТВЕРЖДЕН </w:t>
      </w:r>
    </w:p>
    <w:p w:rsidR="00DA3AF8" w:rsidRPr="004276AD" w:rsidRDefault="00ED48C9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DA3AF8" w:rsidRPr="004276A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30B3C" w:rsidRPr="004276AD" w:rsidRDefault="008A13C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276AD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D48C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530B3C" w:rsidRPr="004276AD">
        <w:rPr>
          <w:rFonts w:ascii="Times New Roman" w:hAnsi="Times New Roman"/>
          <w:sz w:val="28"/>
          <w:szCs w:val="28"/>
        </w:rPr>
        <w:t>Ленинградской области</w:t>
      </w:r>
    </w:p>
    <w:p w:rsidR="00DA3AF8" w:rsidRPr="00251B0B" w:rsidRDefault="00251B0B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  <w:u w:val="single"/>
        </w:rPr>
      </w:pPr>
      <w:r w:rsidRPr="00251B0B">
        <w:rPr>
          <w:rFonts w:ascii="Times New Roman" w:hAnsi="Times New Roman"/>
          <w:sz w:val="28"/>
          <w:szCs w:val="28"/>
          <w:u w:val="single"/>
        </w:rPr>
        <w:t xml:space="preserve">от  05 августа 2021 года  </w:t>
      </w:r>
      <w:r w:rsidR="008A13C8" w:rsidRPr="00251B0B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251B0B">
        <w:rPr>
          <w:rFonts w:ascii="Times New Roman" w:hAnsi="Times New Roman"/>
          <w:sz w:val="28"/>
          <w:szCs w:val="28"/>
          <w:u w:val="single"/>
        </w:rPr>
        <w:t>1383</w:t>
      </w:r>
      <w:r w:rsidR="008A13C8" w:rsidRPr="00251B0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ED48C9" w:rsidRPr="00251B0B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</w:t>
      </w:r>
    </w:p>
    <w:p w:rsidR="00DA3AF8" w:rsidRPr="00ED48C9" w:rsidRDefault="008A13C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ED48C9">
        <w:rPr>
          <w:rFonts w:ascii="Times New Roman" w:hAnsi="Times New Roman"/>
          <w:sz w:val="28"/>
          <w:szCs w:val="28"/>
        </w:rPr>
        <w:t>(приложение)</w:t>
      </w:r>
      <w:r w:rsidR="00ED48C9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DA3AF8" w:rsidRPr="00ED48C9" w:rsidRDefault="00DA3AF8" w:rsidP="008A13C8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DA3AF8" w:rsidP="00DA3AF8">
      <w:pPr>
        <w:spacing w:after="0" w:line="240" w:lineRule="auto"/>
        <w:rPr>
          <w:rFonts w:ascii="Times New Roman" w:hAnsi="Times New Roman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>Инвестиционный паспорт</w:t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 xml:space="preserve">Кировского муниципального района </w:t>
      </w:r>
    </w:p>
    <w:p w:rsidR="00DA3AF8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276AD">
        <w:rPr>
          <w:rFonts w:ascii="Times New Roman" w:hAnsi="Times New Roman"/>
          <w:b/>
          <w:sz w:val="44"/>
          <w:szCs w:val="44"/>
        </w:rPr>
        <w:t>Ленинградской области</w:t>
      </w:r>
    </w:p>
    <w:p w:rsidR="00ED48C9" w:rsidRPr="004276AD" w:rsidRDefault="00ED48C9" w:rsidP="00DA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2020 год</w:t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4276AD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A12AF" w:rsidRPr="004276AD" w:rsidRDefault="004A12AF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2367" w:rsidRPr="004276AD" w:rsidRDefault="00732367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C6528" w:rsidRPr="004276AD" w:rsidRDefault="00CC6528" w:rsidP="0090730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г. Кировск</w:t>
      </w:r>
    </w:p>
    <w:p w:rsidR="00DA3AF8" w:rsidRPr="004276AD" w:rsidRDefault="00DA3AF8" w:rsidP="00DA3A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20</w:t>
      </w:r>
      <w:r w:rsidR="001F0A64" w:rsidRPr="004276AD">
        <w:rPr>
          <w:rFonts w:ascii="Times New Roman" w:hAnsi="Times New Roman"/>
          <w:sz w:val="24"/>
          <w:szCs w:val="24"/>
        </w:rPr>
        <w:t>2</w:t>
      </w:r>
      <w:r w:rsidR="00EE6992" w:rsidRPr="004276AD">
        <w:rPr>
          <w:rFonts w:ascii="Times New Roman" w:hAnsi="Times New Roman"/>
          <w:sz w:val="24"/>
          <w:szCs w:val="24"/>
        </w:rPr>
        <w:t>1</w:t>
      </w:r>
      <w:r w:rsidRPr="004276AD">
        <w:rPr>
          <w:rFonts w:ascii="Times New Roman" w:hAnsi="Times New Roman"/>
          <w:sz w:val="24"/>
          <w:szCs w:val="24"/>
        </w:rPr>
        <w:t xml:space="preserve"> год</w:t>
      </w:r>
    </w:p>
    <w:p w:rsidR="00184B0A" w:rsidRPr="004276AD" w:rsidRDefault="004A12AF" w:rsidP="00184B0A">
      <w:pPr>
        <w:pStyle w:val="afd"/>
        <w:jc w:val="center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lastRenderedPageBreak/>
        <w:t>Сод</w:t>
      </w:r>
      <w:r w:rsidR="00184B0A" w:rsidRPr="004276AD">
        <w:rPr>
          <w:rFonts w:ascii="Times New Roman" w:hAnsi="Times New Roman"/>
          <w:color w:val="000000"/>
          <w:sz w:val="24"/>
          <w:szCs w:val="24"/>
        </w:rPr>
        <w:t>ержание</w:t>
      </w:r>
    </w:p>
    <w:p w:rsidR="00184B0A" w:rsidRPr="004276AD" w:rsidRDefault="00184B0A" w:rsidP="00184B0A"/>
    <w:p w:rsidR="00184B0A" w:rsidRPr="004276AD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1. Характеристика социально-экономического положения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B15B88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1.1. Местоположение</w:t>
      </w:r>
      <w:r w:rsidRPr="004276AD">
        <w:rPr>
          <w:rFonts w:ascii="Times New Roman" w:hAnsi="Times New Roman"/>
          <w:sz w:val="24"/>
          <w:szCs w:val="24"/>
        </w:rPr>
        <w:tab/>
      </w:r>
      <w:r w:rsidR="00B15B88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1.2. Экономика</w:t>
      </w:r>
      <w:r w:rsidRPr="004276AD">
        <w:rPr>
          <w:rFonts w:ascii="Times New Roman" w:hAnsi="Times New Roman"/>
          <w:sz w:val="24"/>
          <w:szCs w:val="24"/>
        </w:rPr>
        <w:tab/>
      </w:r>
      <w:r w:rsidR="00966B51" w:rsidRPr="004276AD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1.2.1. </w:t>
      </w:r>
      <w:r w:rsidRPr="004276AD">
        <w:rPr>
          <w:rFonts w:ascii="Times New Roman" w:hAnsi="Times New Roman"/>
          <w:sz w:val="24"/>
          <w:szCs w:val="24"/>
        </w:rPr>
        <w:t>Промышленность</w:t>
      </w:r>
      <w:r w:rsidRPr="004276AD">
        <w:rPr>
          <w:rFonts w:ascii="Times New Roman" w:hAnsi="Times New Roman"/>
          <w:sz w:val="24"/>
          <w:szCs w:val="24"/>
        </w:rPr>
        <w:tab/>
      </w:r>
      <w:r w:rsidR="00966B51" w:rsidRPr="004276AD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1.2.2. </w:t>
      </w:r>
      <w:r w:rsidRPr="004276AD">
        <w:rPr>
          <w:rFonts w:ascii="Times New Roman" w:hAnsi="Times New Roman"/>
          <w:sz w:val="24"/>
          <w:szCs w:val="24"/>
        </w:rPr>
        <w:t>Сельское хозяйство</w:t>
      </w:r>
      <w:r w:rsidRPr="004276AD">
        <w:rPr>
          <w:rFonts w:ascii="Times New Roman" w:hAnsi="Times New Roman"/>
          <w:sz w:val="24"/>
          <w:szCs w:val="24"/>
        </w:rPr>
        <w:tab/>
      </w:r>
      <w:r w:rsidR="00E03F49" w:rsidRPr="004276AD">
        <w:rPr>
          <w:rFonts w:ascii="Times New Roman" w:hAnsi="Times New Roman"/>
          <w:sz w:val="24"/>
          <w:szCs w:val="24"/>
        </w:rPr>
        <w:t>1</w:t>
      </w:r>
      <w:r w:rsidR="00F3275B" w:rsidRPr="004276AD">
        <w:rPr>
          <w:rFonts w:ascii="Times New Roman" w:hAnsi="Times New Roman"/>
          <w:sz w:val="24"/>
          <w:szCs w:val="24"/>
        </w:rPr>
        <w:t>0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1.2.3. </w:t>
      </w:r>
      <w:r w:rsidR="004939EC" w:rsidRPr="004276AD">
        <w:rPr>
          <w:rFonts w:ascii="Times New Roman" w:hAnsi="Times New Roman"/>
          <w:sz w:val="24"/>
          <w:szCs w:val="24"/>
        </w:rPr>
        <w:t>С</w:t>
      </w:r>
      <w:r w:rsidRPr="004276AD">
        <w:rPr>
          <w:rFonts w:ascii="Times New Roman" w:hAnsi="Times New Roman"/>
          <w:sz w:val="24"/>
          <w:szCs w:val="24"/>
        </w:rPr>
        <w:t>троительство</w:t>
      </w:r>
      <w:r w:rsidRPr="004276AD">
        <w:rPr>
          <w:rFonts w:ascii="Times New Roman" w:hAnsi="Times New Roman"/>
          <w:sz w:val="24"/>
          <w:szCs w:val="24"/>
        </w:rPr>
        <w:tab/>
      </w:r>
      <w:r w:rsidR="004939EC" w:rsidRPr="004276AD">
        <w:rPr>
          <w:rFonts w:ascii="Times New Roman" w:hAnsi="Times New Roman"/>
          <w:sz w:val="24"/>
          <w:szCs w:val="24"/>
        </w:rPr>
        <w:t>1</w:t>
      </w:r>
      <w:r w:rsidR="009B4452" w:rsidRPr="004276AD">
        <w:rPr>
          <w:rFonts w:ascii="Times New Roman" w:hAnsi="Times New Roman"/>
          <w:sz w:val="24"/>
          <w:szCs w:val="24"/>
        </w:rPr>
        <w:t>1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</w:t>
      </w:r>
      <w:r w:rsidR="00332394">
        <w:rPr>
          <w:rFonts w:ascii="Times New Roman" w:hAnsi="Times New Roman"/>
          <w:sz w:val="24"/>
          <w:szCs w:val="24"/>
        </w:rPr>
        <w:t xml:space="preserve">1.2.4. </w:t>
      </w:r>
      <w:r w:rsidRPr="004276AD">
        <w:rPr>
          <w:rFonts w:ascii="Times New Roman" w:hAnsi="Times New Roman"/>
          <w:sz w:val="24"/>
          <w:szCs w:val="24"/>
        </w:rPr>
        <w:t>Малое предпринимательство и потребительский рынок</w:t>
      </w:r>
      <w:r w:rsidRPr="004276AD">
        <w:rPr>
          <w:rFonts w:ascii="Times New Roman" w:hAnsi="Times New Roman"/>
          <w:sz w:val="24"/>
          <w:szCs w:val="24"/>
        </w:rPr>
        <w:tab/>
      </w:r>
      <w:r w:rsidR="000638FE" w:rsidRPr="004276AD">
        <w:rPr>
          <w:rFonts w:ascii="Times New Roman" w:hAnsi="Times New Roman"/>
          <w:sz w:val="24"/>
          <w:szCs w:val="24"/>
        </w:rPr>
        <w:t>1</w:t>
      </w:r>
      <w:r w:rsidR="009B4452" w:rsidRPr="004276AD">
        <w:rPr>
          <w:rFonts w:ascii="Times New Roman" w:hAnsi="Times New Roman"/>
          <w:sz w:val="24"/>
          <w:szCs w:val="24"/>
        </w:rPr>
        <w:t>1</w:t>
      </w:r>
    </w:p>
    <w:p w:rsidR="00184B0A" w:rsidRPr="004276AD" w:rsidRDefault="00184B0A" w:rsidP="00184B0A">
      <w:pPr>
        <w:pStyle w:val="30"/>
        <w:tabs>
          <w:tab w:val="right" w:leader="dot" w:pos="9354"/>
        </w:tabs>
        <w:ind w:left="851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32394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32394">
        <w:rPr>
          <w:rFonts w:ascii="Times New Roman" w:hAnsi="Times New Roman"/>
          <w:sz w:val="24"/>
          <w:szCs w:val="24"/>
        </w:rPr>
        <w:t>1.2.5.</w:t>
      </w:r>
      <w:r w:rsidRPr="004276AD">
        <w:rPr>
          <w:rFonts w:ascii="Times New Roman" w:hAnsi="Times New Roman"/>
          <w:sz w:val="24"/>
          <w:szCs w:val="24"/>
        </w:rPr>
        <w:t xml:space="preserve"> Социальная сфера</w:t>
      </w:r>
      <w:r w:rsidRPr="004276AD">
        <w:rPr>
          <w:rFonts w:ascii="Times New Roman" w:hAnsi="Times New Roman"/>
          <w:sz w:val="24"/>
          <w:szCs w:val="24"/>
        </w:rPr>
        <w:tab/>
      </w:r>
      <w:r w:rsidR="00994802" w:rsidRPr="004276AD">
        <w:rPr>
          <w:rFonts w:ascii="Times New Roman" w:hAnsi="Times New Roman"/>
          <w:sz w:val="24"/>
          <w:szCs w:val="24"/>
        </w:rPr>
        <w:t>1</w:t>
      </w:r>
      <w:r w:rsidR="00B93011" w:rsidRPr="004276AD">
        <w:rPr>
          <w:rFonts w:ascii="Times New Roman" w:hAnsi="Times New Roman"/>
          <w:sz w:val="24"/>
          <w:szCs w:val="24"/>
        </w:rPr>
        <w:t>2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1.3. Инвестиции</w:t>
      </w:r>
      <w:r w:rsidRPr="004276AD">
        <w:rPr>
          <w:rFonts w:ascii="Times New Roman" w:hAnsi="Times New Roman"/>
          <w:sz w:val="24"/>
          <w:szCs w:val="24"/>
        </w:rPr>
        <w:tab/>
      </w:r>
      <w:r w:rsidR="00994802" w:rsidRPr="004276AD">
        <w:rPr>
          <w:rFonts w:ascii="Times New Roman" w:hAnsi="Times New Roman"/>
          <w:sz w:val="24"/>
          <w:szCs w:val="24"/>
        </w:rPr>
        <w:t>1</w:t>
      </w:r>
      <w:r w:rsidR="00B93011" w:rsidRPr="004276AD">
        <w:rPr>
          <w:rFonts w:ascii="Times New Roman" w:hAnsi="Times New Roman"/>
          <w:sz w:val="24"/>
          <w:szCs w:val="24"/>
        </w:rPr>
        <w:t>3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851" w:hanging="425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1.4. Трудовые ресурсы: население, занятость, учреждения профессионального   образования</w:t>
      </w:r>
      <w:r w:rsidRPr="004276AD">
        <w:rPr>
          <w:rFonts w:ascii="Times New Roman" w:hAnsi="Times New Roman"/>
          <w:sz w:val="24"/>
          <w:szCs w:val="24"/>
        </w:rPr>
        <w:tab/>
      </w:r>
      <w:r w:rsidR="00190F26" w:rsidRPr="004276AD">
        <w:rPr>
          <w:rFonts w:ascii="Times New Roman" w:hAnsi="Times New Roman"/>
          <w:sz w:val="24"/>
          <w:szCs w:val="24"/>
        </w:rPr>
        <w:t>1</w:t>
      </w:r>
      <w:r w:rsidR="00A869EC">
        <w:rPr>
          <w:rFonts w:ascii="Times New Roman" w:hAnsi="Times New Roman"/>
          <w:sz w:val="24"/>
          <w:szCs w:val="24"/>
        </w:rPr>
        <w:t>4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1.5. Инфраструктура</w:t>
      </w:r>
      <w:r w:rsidRPr="004276AD">
        <w:rPr>
          <w:rFonts w:ascii="Times New Roman" w:hAnsi="Times New Roman"/>
          <w:sz w:val="24"/>
          <w:szCs w:val="24"/>
        </w:rPr>
        <w:tab/>
      </w:r>
      <w:r w:rsidR="0095147E" w:rsidRPr="004276AD">
        <w:rPr>
          <w:rFonts w:ascii="Times New Roman" w:hAnsi="Times New Roman"/>
          <w:sz w:val="24"/>
          <w:szCs w:val="24"/>
        </w:rPr>
        <w:t>1</w:t>
      </w:r>
      <w:r w:rsidR="00A52E70">
        <w:rPr>
          <w:rFonts w:ascii="Times New Roman" w:hAnsi="Times New Roman"/>
          <w:sz w:val="24"/>
          <w:szCs w:val="24"/>
        </w:rPr>
        <w:t>6</w:t>
      </w:r>
    </w:p>
    <w:p w:rsidR="00184B0A" w:rsidRPr="004276AD" w:rsidRDefault="00184B0A" w:rsidP="00184B0A">
      <w:pPr>
        <w:pStyle w:val="28"/>
        <w:tabs>
          <w:tab w:val="right" w:leader="dot" w:pos="9354"/>
        </w:tabs>
        <w:ind w:left="426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1.6. Природный потенциал</w:t>
      </w:r>
      <w:r w:rsidRPr="004276AD">
        <w:rPr>
          <w:rFonts w:ascii="Times New Roman" w:hAnsi="Times New Roman"/>
          <w:sz w:val="24"/>
          <w:szCs w:val="24"/>
        </w:rPr>
        <w:tab/>
      </w:r>
      <w:r w:rsidR="002E4F99">
        <w:rPr>
          <w:rFonts w:ascii="Times New Roman" w:hAnsi="Times New Roman"/>
          <w:sz w:val="24"/>
          <w:szCs w:val="24"/>
        </w:rPr>
        <w:t>1</w:t>
      </w:r>
      <w:r w:rsidR="00A52E70">
        <w:rPr>
          <w:rFonts w:ascii="Times New Roman" w:hAnsi="Times New Roman"/>
          <w:sz w:val="24"/>
          <w:szCs w:val="24"/>
        </w:rPr>
        <w:t>7</w:t>
      </w:r>
    </w:p>
    <w:p w:rsidR="00184B0A" w:rsidRPr="004276AD" w:rsidRDefault="00184B0A" w:rsidP="00184B0A">
      <w:pPr>
        <w:pStyle w:val="16"/>
        <w:tabs>
          <w:tab w:val="right" w:leader="dot" w:pos="9354"/>
        </w:tabs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2. Приоритеты экономического развития муниципального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2E4F99">
        <w:rPr>
          <w:rFonts w:ascii="Times New Roman" w:hAnsi="Times New Roman"/>
          <w:sz w:val="24"/>
          <w:szCs w:val="24"/>
        </w:rPr>
        <w:t>18</w:t>
      </w:r>
    </w:p>
    <w:p w:rsidR="00184B0A" w:rsidRPr="004276AD" w:rsidRDefault="00184B0A" w:rsidP="00184B0A">
      <w:pPr>
        <w:pStyle w:val="16"/>
        <w:tabs>
          <w:tab w:val="right" w:leader="dot" w:pos="9354"/>
        </w:tabs>
        <w:ind w:left="284" w:hanging="284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b/>
          <w:sz w:val="24"/>
          <w:szCs w:val="24"/>
        </w:rPr>
        <w:t>3. Поддержка органами муниципальной власти инвестиционной деятельности на территории района</w:t>
      </w:r>
      <w:r w:rsidRPr="004276AD">
        <w:rPr>
          <w:rFonts w:ascii="Times New Roman" w:hAnsi="Times New Roman"/>
          <w:sz w:val="24"/>
          <w:szCs w:val="24"/>
        </w:rPr>
        <w:tab/>
      </w:r>
      <w:r w:rsidR="00A52E70">
        <w:rPr>
          <w:rFonts w:ascii="Times New Roman" w:hAnsi="Times New Roman"/>
          <w:sz w:val="24"/>
          <w:szCs w:val="24"/>
        </w:rPr>
        <w:t>19</w:t>
      </w:r>
    </w:p>
    <w:p w:rsidR="00184B0A" w:rsidRPr="004276AD" w:rsidRDefault="00184B0A" w:rsidP="00184B0A"/>
    <w:p w:rsidR="004A3ACE" w:rsidRPr="004276AD" w:rsidRDefault="004A3ACE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84B0A" w:rsidRPr="004276AD" w:rsidRDefault="00184B0A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137C" w:rsidRPr="004276AD" w:rsidRDefault="00E5137C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5137C" w:rsidRPr="004276AD" w:rsidRDefault="00E5137C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A3ACE" w:rsidRPr="004276AD" w:rsidRDefault="004A3ACE" w:rsidP="008764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2627" w:rsidRPr="004276AD" w:rsidRDefault="00412627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1. </w:t>
      </w:r>
      <w:r w:rsidR="00365C00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социально</w:t>
      </w:r>
      <w:r w:rsidR="005F347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-экономического положения района</w:t>
      </w:r>
    </w:p>
    <w:p w:rsidR="00B15B88" w:rsidRPr="004276AD" w:rsidRDefault="00B15B88" w:rsidP="00B15B88">
      <w:pPr>
        <w:pStyle w:val="af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F3476" w:rsidRPr="004276AD" w:rsidRDefault="00E674A7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74A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347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Месторасположение </w:t>
      </w:r>
    </w:p>
    <w:p w:rsidR="005F3476" w:rsidRPr="004276AD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76AD">
        <w:rPr>
          <w:rFonts w:ascii="Times New Roman" w:hAnsi="Times New Roman"/>
          <w:bCs/>
          <w:sz w:val="24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4276AD">
        <w:rPr>
          <w:rFonts w:ascii="Times New Roman" w:hAnsi="Times New Roman"/>
          <w:b/>
          <w:bCs/>
          <w:sz w:val="24"/>
        </w:rPr>
        <w:t xml:space="preserve"> </w:t>
      </w:r>
    </w:p>
    <w:p w:rsidR="005F3476" w:rsidRPr="004276AD" w:rsidRDefault="005F3476" w:rsidP="005F34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Кировский </w:t>
      </w:r>
      <w:r w:rsidR="00E60937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расположен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центральной части Ленинградской области, к востоку от Санкт-Петербурга (в 42 км), в бассейне рек: Нева, Мга, Тосн</w:t>
      </w:r>
      <w:r w:rsidR="003D13B5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Мойка, Назия, Рябиновка, Лава, примыкая с севера к Ладожскому озеру, на 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востоке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район граничит с Волховск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 районом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юге с территориями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</w:t>
      </w:r>
      <w:r w:rsidR="00EA116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иришского и Тосненского районов, по реке Нева с Всеволожским районом.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6617" w:rsidRPr="004276AD" w:rsidRDefault="005F3476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центральными регионами страны район связан железнодорожным и автомобильным транспортом. Имеет </w:t>
      </w:r>
      <w:r w:rsidR="00E60937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речное транспортное</w:t>
      </w: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сообщение с Ладожским </w:t>
      </w:r>
      <w:r w:rsidR="00E60937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озером, выход</w:t>
      </w: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Балтийское море. </w:t>
      </w:r>
    </w:p>
    <w:p w:rsidR="00966B51" w:rsidRPr="004276AD" w:rsidRDefault="00966B51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6B51" w:rsidRPr="004276AD" w:rsidRDefault="00966B51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6F9" w:rsidRPr="004276AD" w:rsidRDefault="009156F9" w:rsidP="0056661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6484" w:rsidRPr="004276AD" w:rsidRDefault="00B210EC" w:rsidP="005666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11850" cy="5473700"/>
            <wp:effectExtent l="19050" t="0" r="0" b="0"/>
            <wp:docPr id="25" name="Рисунок 1" descr="Kirovskiy_ray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rovskiy_rayon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47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15" w:rsidRPr="004276AD" w:rsidRDefault="00724315" w:rsidP="003776C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D2FAD" w:rsidRPr="004276AD" w:rsidRDefault="000C7002" w:rsidP="006D2F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Общая площадь района с акваторией Ладожского озера составляет 4 228,61 кв. км.</w:t>
      </w:r>
    </w:p>
    <w:p w:rsidR="00516180" w:rsidRPr="004276AD" w:rsidRDefault="00724315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547FDA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Кировского района расположено 100 населенных пунктов, из них: 3 города (г. Кировск, г. Отрадное, г. Шлиссельбург), 5 поселков городского типа, 92 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сельских населенных пункта (хутора, поселки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, сел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, поселк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железнодорожной станции</w:t>
      </w:r>
      <w:r w:rsidR="002062D1" w:rsidRPr="004276AD">
        <w:rPr>
          <w:rFonts w:ascii="Times New Roman" w:eastAsia="Times New Roman" w:hAnsi="Times New Roman"/>
          <w:sz w:val="24"/>
          <w:szCs w:val="24"/>
          <w:lang w:eastAsia="ru-RU"/>
        </w:rPr>
        <w:t>, деревни)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Перечисленные населенные пункты объединены в 11 муниципальных образований. </w:t>
      </w:r>
    </w:p>
    <w:p w:rsidR="00695870" w:rsidRPr="004276AD" w:rsidRDefault="00695870" w:rsidP="007243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4276AD" w:rsidRDefault="00EE4F5D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E4F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Экономика </w:t>
      </w:r>
    </w:p>
    <w:p w:rsidR="00876484" w:rsidRPr="004276AD" w:rsidRDefault="00876484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Кировский район исторически сложился как развитый район Ленинградской области с многоплановой экономикой. Р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</w:t>
      </w:r>
      <w:r w:rsidR="0060294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торговля, транспорт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связь, строительство.</w:t>
      </w:r>
    </w:p>
    <w:p w:rsidR="009156F9" w:rsidRPr="004276AD" w:rsidRDefault="009156F9" w:rsidP="00966B51">
      <w:pPr>
        <w:spacing w:after="0" w:line="240" w:lineRule="auto"/>
        <w:ind w:left="709" w:firstLine="1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553F" w:rsidRPr="004276AD" w:rsidRDefault="00EE4F5D" w:rsidP="00D75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1.2.1.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Промышленност</w:t>
      </w:r>
      <w:r w:rsidR="00D7553F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</w:p>
    <w:p w:rsidR="001C0DDF" w:rsidRPr="004276AD" w:rsidRDefault="00FD6F96" w:rsidP="00FD6F9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EE6992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</w:t>
      </w:r>
      <w:r w:rsidRPr="004276AD">
        <w:rPr>
          <w:rFonts w:ascii="Times New Roman" w:hAnsi="Times New Roman"/>
          <w:bCs/>
          <w:color w:val="000000"/>
          <w:sz w:val="24"/>
          <w:szCs w:val="24"/>
        </w:rPr>
        <w:t xml:space="preserve">ромышленными предприятиями отгружено товаров собственного производства на </w:t>
      </w:r>
      <w:r w:rsidR="00EE6992" w:rsidRPr="004276AD">
        <w:rPr>
          <w:rFonts w:ascii="Times New Roman" w:hAnsi="Times New Roman"/>
          <w:bCs/>
          <w:color w:val="000000"/>
          <w:sz w:val="24"/>
          <w:szCs w:val="24"/>
        </w:rPr>
        <w:t>53,2</w:t>
      </w:r>
      <w:r w:rsidRPr="004276AD">
        <w:rPr>
          <w:rFonts w:ascii="Times New Roman" w:hAnsi="Times New Roman"/>
          <w:bCs/>
          <w:color w:val="000000"/>
          <w:sz w:val="24"/>
          <w:szCs w:val="24"/>
        </w:rPr>
        <w:t xml:space="preserve"> млрд руб., что на </w:t>
      </w:r>
      <w:r w:rsidR="00EE6992" w:rsidRPr="004276AD">
        <w:rPr>
          <w:rFonts w:ascii="Times New Roman" w:hAnsi="Times New Roman"/>
          <w:bCs/>
          <w:color w:val="000000"/>
          <w:sz w:val="24"/>
          <w:szCs w:val="24"/>
        </w:rPr>
        <w:t>9,9</w:t>
      </w:r>
      <w:r w:rsidR="000F23F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bCs/>
          <w:color w:val="000000"/>
          <w:sz w:val="24"/>
          <w:szCs w:val="24"/>
        </w:rPr>
        <w:t xml:space="preserve">% </w:t>
      </w:r>
      <w:r w:rsidR="00EE6992" w:rsidRPr="004276AD">
        <w:rPr>
          <w:rFonts w:ascii="Times New Roman" w:hAnsi="Times New Roman"/>
          <w:bCs/>
          <w:color w:val="000000"/>
          <w:sz w:val="24"/>
          <w:szCs w:val="24"/>
        </w:rPr>
        <w:t>ниже</w:t>
      </w:r>
      <w:r w:rsidRPr="004276AD">
        <w:rPr>
          <w:rFonts w:ascii="Times New Roman" w:hAnsi="Times New Roman"/>
          <w:bCs/>
          <w:color w:val="000000"/>
          <w:sz w:val="24"/>
          <w:szCs w:val="24"/>
        </w:rPr>
        <w:t xml:space="preserve"> уровня показателя соответствующего периода </w:t>
      </w:r>
      <w:r w:rsidR="00874F45" w:rsidRPr="004276AD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EE6992" w:rsidRPr="004276AD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874F45" w:rsidRPr="004276AD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Pr="004276AD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 промышленного производства (обрабатывающие производства, добыча полезных ископаемых, производство и распределение электроэнергии, газа и воды) в 20</w:t>
      </w:r>
      <w:r w:rsidR="00EE6992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</w:t>
      </w:r>
      <w:r w:rsidR="00031CFF" w:rsidRPr="004276AD">
        <w:rPr>
          <w:rFonts w:ascii="Times New Roman" w:eastAsia="Times New Roman" w:hAnsi="Times New Roman"/>
          <w:sz w:val="24"/>
          <w:szCs w:val="24"/>
          <w:lang w:eastAsia="ru-RU"/>
        </w:rPr>
        <w:t>ила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F45" w:rsidRPr="004276AD">
        <w:rPr>
          <w:rFonts w:ascii="Times New Roman" w:eastAsia="Times New Roman" w:hAnsi="Times New Roman"/>
          <w:sz w:val="24"/>
          <w:szCs w:val="24"/>
          <w:lang w:eastAsia="ru-RU"/>
        </w:rPr>
        <w:t>7,</w:t>
      </w:r>
      <w:r w:rsidR="00EE6992" w:rsidRPr="004276A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 </w:t>
      </w:r>
      <w:r w:rsidR="001C0DDF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Среднемесячная заработная </w:t>
      </w:r>
      <w:r w:rsidR="00A611BC" w:rsidRPr="004276AD">
        <w:rPr>
          <w:rFonts w:ascii="Times New Roman" w:eastAsia="Times New Roman" w:hAnsi="Times New Roman"/>
          <w:sz w:val="24"/>
          <w:szCs w:val="24"/>
          <w:lang w:eastAsia="ru-RU"/>
        </w:rPr>
        <w:t>плата в</w:t>
      </w:r>
      <w:r w:rsidR="001C0DDF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промышленности в 20</w:t>
      </w:r>
      <w:r w:rsidR="00EE6992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C0DDF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B811F0" w:rsidRPr="004276A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C0DDF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992" w:rsidRPr="004276AD">
        <w:rPr>
          <w:rFonts w:ascii="Times New Roman" w:eastAsia="Times New Roman" w:hAnsi="Times New Roman"/>
          <w:sz w:val="24"/>
          <w:szCs w:val="24"/>
          <w:lang w:eastAsia="ru-RU"/>
        </w:rPr>
        <w:t>60,2</w:t>
      </w:r>
      <w:r w:rsidR="00B811F0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DDF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что на </w:t>
      </w:r>
      <w:r w:rsidR="00EE6992" w:rsidRPr="004276AD">
        <w:rPr>
          <w:rFonts w:ascii="Times New Roman" w:eastAsia="Times New Roman" w:hAnsi="Times New Roman"/>
          <w:sz w:val="24"/>
          <w:szCs w:val="24"/>
          <w:lang w:eastAsia="ru-RU"/>
        </w:rPr>
        <w:t>0,8</w:t>
      </w:r>
      <w:r w:rsidR="000F2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DDF" w:rsidRPr="004276AD">
        <w:rPr>
          <w:rFonts w:ascii="Times New Roman" w:eastAsia="Times New Roman" w:hAnsi="Times New Roman"/>
          <w:sz w:val="24"/>
          <w:szCs w:val="24"/>
          <w:lang w:eastAsia="ru-RU"/>
        </w:rPr>
        <w:t>% выше прошлогоднего показателя.</w:t>
      </w:r>
    </w:p>
    <w:p w:rsidR="00876484" w:rsidRPr="004276AD" w:rsidRDefault="00E25D67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Доля промышленного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производства в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общем объеме отгруженных товаров собственного производства, выполненных работ, оказанных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услуг составляет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1C1" w:rsidRPr="004276AD">
        <w:rPr>
          <w:rFonts w:ascii="Times New Roman" w:eastAsia="Times New Roman" w:hAnsi="Times New Roman"/>
          <w:sz w:val="24"/>
          <w:szCs w:val="24"/>
          <w:lang w:eastAsia="ru-RU"/>
        </w:rPr>
        <w:t>63,6</w:t>
      </w:r>
      <w:r w:rsidR="000F23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</w:p>
    <w:p w:rsidR="00EE16F6" w:rsidRPr="004276AD" w:rsidRDefault="00EE16F6" w:rsidP="00D7553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084" w:rsidRPr="004276AD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Динамика роста объемов промышленного производства </w:t>
      </w:r>
    </w:p>
    <w:p w:rsidR="00FD6F96" w:rsidRPr="004276AD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в действующих ценах</w:t>
      </w:r>
    </w:p>
    <w:p w:rsidR="00B70084" w:rsidRPr="004276AD" w:rsidRDefault="00B70084" w:rsidP="00B7008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(201</w:t>
      </w:r>
      <w:r w:rsidR="006941F9"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-20</w:t>
      </w:r>
      <w:r w:rsidR="006941F9"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="000F23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AF399D" w:rsidRPr="004276AD" w:rsidRDefault="00B70084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97065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99D" w:rsidRPr="004276AD" w:rsidRDefault="00AF399D" w:rsidP="00AF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6F9" w:rsidRDefault="009156F9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866" w:rsidRPr="004276AD" w:rsidRDefault="00D44866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CB" w:rsidRPr="004276AD" w:rsidRDefault="001458CB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6F6" w:rsidRPr="004276AD" w:rsidRDefault="00EE16F6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6F6" w:rsidRPr="004276AD" w:rsidRDefault="00EE16F6" w:rsidP="00EE1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E21" w:rsidRPr="004276AD" w:rsidRDefault="00427E21" w:rsidP="00427E21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Структура промышленного производства в 20</w:t>
      </w:r>
      <w:r w:rsidR="003948A3"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</w:t>
      </w:r>
    </w:p>
    <w:p w:rsidR="00A40F7E" w:rsidRPr="004276AD" w:rsidRDefault="00A40F7E" w:rsidP="00427E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76A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9790" cy="3845560"/>
            <wp:effectExtent l="19050" t="0" r="22860" b="254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707F" w:rsidRPr="004276AD" w:rsidRDefault="00D7707F" w:rsidP="00D7707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В структуре объема преобладают обрабатывающие производства.</w:t>
      </w:r>
    </w:p>
    <w:p w:rsidR="000B1AA8" w:rsidRPr="004276AD" w:rsidRDefault="000B1AA8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EF9" w:rsidRDefault="00876484" w:rsidP="000B1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Обрабатывающие производства.</w:t>
      </w: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71637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Крупными и средними предприятиями </w:t>
      </w:r>
      <w:r w:rsidR="00845A1D" w:rsidRPr="004276AD">
        <w:rPr>
          <w:rFonts w:ascii="Times New Roman" w:eastAsia="Times New Roman" w:hAnsi="Times New Roman"/>
          <w:sz w:val="24"/>
          <w:szCs w:val="24"/>
          <w:lang w:eastAsia="ru-RU"/>
        </w:rPr>
        <w:t>было</w:t>
      </w:r>
      <w:r w:rsidR="00C71637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отгружено товаров собственного производства, выполнено работ и услуг собственными силами на сумму </w:t>
      </w:r>
      <w:r w:rsidR="00D22E75" w:rsidRPr="004276AD">
        <w:rPr>
          <w:rFonts w:ascii="Times New Roman" w:eastAsia="Times New Roman" w:hAnsi="Times New Roman"/>
          <w:sz w:val="24"/>
          <w:szCs w:val="24"/>
          <w:lang w:eastAsia="ru-RU"/>
        </w:rPr>
        <w:t>42,8</w:t>
      </w:r>
      <w:r w:rsidR="00C71637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4276AD">
        <w:rPr>
          <w:rFonts w:ascii="Times New Roman" w:eastAsia="Times New Roman" w:hAnsi="Times New Roman"/>
          <w:sz w:val="24"/>
          <w:szCs w:val="24"/>
          <w:lang w:eastAsia="ru-RU"/>
        </w:rPr>
        <w:t>млрд</w:t>
      </w:r>
      <w:r w:rsidR="00377E3D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B98" w:rsidRPr="004276AD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 w:rsidR="00427E2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на </w:t>
      </w:r>
      <w:r w:rsidR="00D22E75" w:rsidRPr="004276A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AE4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E2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% (в действующих ценах) </w:t>
      </w:r>
      <w:r w:rsidR="00D22E75" w:rsidRPr="004276AD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="00427E2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D22E75" w:rsidRPr="004276A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27E2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D44866" w:rsidRPr="004276AD" w:rsidRDefault="00D44866" w:rsidP="000B1AA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EF9" w:rsidRPr="004276AD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Доля выпускаемой продукции по видам экономической деятельности </w:t>
      </w:r>
    </w:p>
    <w:p w:rsidR="00CF6EF9" w:rsidRPr="004276AD" w:rsidRDefault="00CF6EF9" w:rsidP="00CF6EF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в общем объеме обрабатывающих производств в 20</w:t>
      </w:r>
      <w:r w:rsidR="00D22E75"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</w:t>
      </w:r>
    </w:p>
    <w:p w:rsidR="007C4900" w:rsidRPr="004276AD" w:rsidRDefault="00A40F7E" w:rsidP="00CF6E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4900" w:rsidRPr="004276AD" w:rsidRDefault="007C4900" w:rsidP="00BF3B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14E1" w:rsidRPr="004276AD" w:rsidRDefault="00BF3B98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bCs/>
          <w:color w:val="000000"/>
          <w:sz w:val="24"/>
          <w:szCs w:val="24"/>
        </w:rPr>
        <w:t xml:space="preserve">Наибольший удельный вес </w:t>
      </w:r>
      <w:r w:rsidRPr="004276AD">
        <w:rPr>
          <w:rFonts w:ascii="Times New Roman" w:hAnsi="Times New Roman"/>
          <w:color w:val="000000"/>
          <w:sz w:val="24"/>
          <w:szCs w:val="24"/>
        </w:rPr>
        <w:t xml:space="preserve">в общем объеме производства </w:t>
      </w:r>
      <w:r w:rsidR="00CF6EF9" w:rsidRPr="004276AD">
        <w:rPr>
          <w:rFonts w:ascii="Times New Roman" w:hAnsi="Times New Roman"/>
          <w:color w:val="000000"/>
          <w:sz w:val="24"/>
          <w:szCs w:val="24"/>
        </w:rPr>
        <w:t>занимает</w:t>
      </w:r>
      <w:r w:rsidR="00CF6EF9" w:rsidRPr="004276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6EF9"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судостроение</w:t>
      </w:r>
      <w:r w:rsidRPr="004276AD">
        <w:rPr>
          <w:rFonts w:ascii="Times New Roman" w:hAnsi="Times New Roman"/>
          <w:i/>
          <w:color w:val="000000"/>
          <w:sz w:val="24"/>
          <w:szCs w:val="24"/>
        </w:rPr>
        <w:t>.</w:t>
      </w:r>
      <w:r w:rsidR="005A188F" w:rsidRPr="004276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188F" w:rsidRPr="004276AD">
        <w:rPr>
          <w:rFonts w:ascii="Times New Roman" w:hAnsi="Times New Roman"/>
          <w:color w:val="000000"/>
          <w:sz w:val="24"/>
          <w:szCs w:val="24"/>
        </w:rPr>
        <w:t xml:space="preserve">За отчетный период </w:t>
      </w:r>
      <w:r w:rsidR="00CF6EF9" w:rsidRPr="004276AD">
        <w:rPr>
          <w:rFonts w:ascii="Times New Roman" w:hAnsi="Times New Roman"/>
          <w:color w:val="000000"/>
          <w:sz w:val="24"/>
          <w:szCs w:val="24"/>
        </w:rPr>
        <w:t>предприятиями судостроения построено судов и произведено оборудования на сумму</w:t>
      </w:r>
      <w:r w:rsidR="005A188F" w:rsidRPr="004276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0DB" w:rsidRPr="004276AD">
        <w:rPr>
          <w:rFonts w:ascii="Times New Roman" w:hAnsi="Times New Roman"/>
          <w:color w:val="000000"/>
          <w:sz w:val="24"/>
          <w:szCs w:val="24"/>
        </w:rPr>
        <w:t>17,4</w:t>
      </w:r>
      <w:r w:rsidR="005A188F" w:rsidRPr="004276AD">
        <w:rPr>
          <w:rFonts w:ascii="Times New Roman" w:hAnsi="Times New Roman"/>
          <w:color w:val="000000"/>
          <w:sz w:val="24"/>
          <w:szCs w:val="24"/>
        </w:rPr>
        <w:t xml:space="preserve"> млрд руб., что </w:t>
      </w:r>
      <w:r w:rsidR="00B064CF" w:rsidRPr="004276AD">
        <w:rPr>
          <w:rFonts w:ascii="Times New Roman" w:hAnsi="Times New Roman"/>
          <w:color w:val="000000"/>
          <w:sz w:val="24"/>
          <w:szCs w:val="24"/>
        </w:rPr>
        <w:t xml:space="preserve">в действующих ценах </w:t>
      </w:r>
      <w:r w:rsidR="007420DB" w:rsidRPr="004276AD">
        <w:rPr>
          <w:rFonts w:ascii="Times New Roman" w:hAnsi="Times New Roman"/>
          <w:color w:val="000000"/>
          <w:sz w:val="24"/>
          <w:szCs w:val="24"/>
        </w:rPr>
        <w:t>на 33,6</w:t>
      </w:r>
      <w:r w:rsidR="00A33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0DB" w:rsidRPr="004276AD">
        <w:rPr>
          <w:rFonts w:ascii="Times New Roman" w:hAnsi="Times New Roman"/>
          <w:color w:val="000000"/>
          <w:sz w:val="24"/>
          <w:szCs w:val="24"/>
        </w:rPr>
        <w:t>% ниже</w:t>
      </w:r>
      <w:r w:rsidR="005A188F" w:rsidRPr="004276AD">
        <w:rPr>
          <w:rFonts w:ascii="Times New Roman" w:hAnsi="Times New Roman"/>
          <w:color w:val="000000"/>
          <w:sz w:val="24"/>
          <w:szCs w:val="24"/>
        </w:rPr>
        <w:t xml:space="preserve"> уровня 201</w:t>
      </w:r>
      <w:r w:rsidR="007420DB" w:rsidRPr="004276AD">
        <w:rPr>
          <w:rFonts w:ascii="Times New Roman" w:hAnsi="Times New Roman"/>
          <w:color w:val="000000"/>
          <w:sz w:val="24"/>
          <w:szCs w:val="24"/>
        </w:rPr>
        <w:t>9</w:t>
      </w:r>
      <w:r w:rsidR="005A188F" w:rsidRPr="004276AD">
        <w:rPr>
          <w:rFonts w:ascii="Times New Roman" w:hAnsi="Times New Roman"/>
          <w:color w:val="000000"/>
          <w:sz w:val="24"/>
          <w:szCs w:val="24"/>
        </w:rPr>
        <w:t xml:space="preserve"> года.</w:t>
      </w:r>
      <w:r w:rsidRPr="004276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6EF9" w:rsidRPr="004276AD" w:rsidRDefault="00CF6EF9" w:rsidP="00CF6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ОАО «ЛСЗ «Пелла» - </w:t>
      </w:r>
      <w:r w:rsidRPr="004276AD">
        <w:rPr>
          <w:rFonts w:ascii="Times New Roman" w:hAnsi="Times New Roman"/>
          <w:sz w:val="24"/>
          <w:szCs w:val="24"/>
        </w:rPr>
        <w:t>б</w:t>
      </w:r>
      <w:r w:rsidRPr="004276AD">
        <w:rPr>
          <w:rFonts w:ascii="Times New Roman" w:hAnsi="Times New Roman"/>
          <w:color w:val="000000"/>
          <w:sz w:val="24"/>
          <w:szCs w:val="24"/>
        </w:rPr>
        <w:t>олее 10 лет занимает лидирующее положение на российском рынке судостроения. П</w:t>
      </w:r>
      <w:r w:rsidRPr="004276AD">
        <w:rPr>
          <w:rFonts w:ascii="Times New Roman" w:hAnsi="Times New Roman"/>
          <w:sz w:val="24"/>
          <w:szCs w:val="24"/>
        </w:rPr>
        <w:t xml:space="preserve">редприятие постоянно занимается модернизацией мощностей, оптимизацией структуры завода, изучением потребностей всех морских сегментов российского рынка, ежегодным освоением производства не менее 2–3 типов новых морских судов, постоянно взаимодействует с научными организациями и заказчиками, в том числе с Министерством обороны РФ. </w:t>
      </w:r>
    </w:p>
    <w:p w:rsidR="00CF6EF9" w:rsidRPr="004276AD" w:rsidRDefault="00CF6EF9" w:rsidP="00CF6E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ООО «Невский судостроительно-судоремонтный завод»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современное динамично развивающееся предприятие, способное решать сложные технические и технологические задачи, выпускать востребованную потребителями продукцию, отвечающую мировым стандартам, как для отечественных, так и для иностранных заказчиков. Специализируется на строительстве всех типов судов «под ключ»: танкеры, сухогрузы, буксиры, служебно-разъездные теплоходы, суда технического флота и флота обеспечения.</w:t>
      </w:r>
      <w:r w:rsidRPr="00427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Сегодня предприятие им</w:t>
      </w:r>
      <w:r w:rsidRPr="004276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еет стабильную полную загрузку судостроительными заказами от российских компаний. </w:t>
      </w:r>
    </w:p>
    <w:p w:rsidR="00CF6EF9" w:rsidRPr="004276AD" w:rsidRDefault="006B28A8" w:rsidP="00CF6EF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Группа компаний «Арис» и</w:t>
      </w:r>
      <w:r w:rsidR="00CF6EF9" w:rsidRPr="004276AD">
        <w:rPr>
          <w:rFonts w:ascii="Times New Roman" w:hAnsi="Times New Roman"/>
          <w:sz w:val="24"/>
          <w:szCs w:val="24"/>
        </w:rPr>
        <w:t xml:space="preserve"> «Гесер»</w:t>
      </w:r>
      <w:r w:rsidR="00CF6EF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6EF9" w:rsidRPr="004276AD">
        <w:rPr>
          <w:rFonts w:ascii="Times New Roman" w:hAnsi="Times New Roman"/>
          <w:sz w:val="24"/>
          <w:szCs w:val="24"/>
        </w:rPr>
        <w:t>эффективно внедряет новые технологии, с</w:t>
      </w:r>
      <w:r w:rsidR="00CF6EF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отрудничает с </w:t>
      </w:r>
      <w:r w:rsidR="00CF6EF9" w:rsidRPr="004276AD">
        <w:rPr>
          <w:rFonts w:ascii="Times New Roman" w:hAnsi="Times New Roman"/>
          <w:sz w:val="24"/>
          <w:szCs w:val="24"/>
        </w:rPr>
        <w:t xml:space="preserve">судостроительными компаниями, научными и проектными организациями, а также работает </w:t>
      </w:r>
      <w:r w:rsidRPr="004276AD">
        <w:rPr>
          <w:rFonts w:ascii="Times New Roman" w:hAnsi="Times New Roman"/>
          <w:sz w:val="24"/>
          <w:szCs w:val="24"/>
        </w:rPr>
        <w:t>по заказам</w:t>
      </w:r>
      <w:r w:rsidR="00CF6EF9" w:rsidRPr="004276AD">
        <w:rPr>
          <w:rFonts w:ascii="Times New Roman" w:hAnsi="Times New Roman"/>
          <w:sz w:val="24"/>
          <w:szCs w:val="24"/>
        </w:rPr>
        <w:t xml:space="preserve"> Министерства обороны РФ, Министерства внутренних дел РФ, Министерства чрезвычайных ситуаций РФ. Более 15 лет является одним из ведущих российских поставщиков комплексных решений «под ключ» по достройке и внутренней отделке военных кораблей и гражданских судов.</w:t>
      </w:r>
      <w:r w:rsidR="00CF6EF9" w:rsidRPr="004276A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F6EF9" w:rsidRPr="004276AD" w:rsidRDefault="00CF6EF9" w:rsidP="00CF6EF9">
      <w:pPr>
        <w:pStyle w:val="29"/>
        <w:shd w:val="clear" w:color="auto" w:fill="auto"/>
        <w:spacing w:before="0" w:after="0" w:line="240" w:lineRule="auto"/>
        <w:ind w:left="40" w:right="23" w:firstLine="669"/>
        <w:rPr>
          <w:rFonts w:ascii="Times New Roman" w:hAnsi="Times New Roman" w:cs="Times New Roman"/>
          <w:i w:val="0"/>
          <w:sz w:val="24"/>
          <w:szCs w:val="24"/>
        </w:rPr>
      </w:pPr>
      <w:r w:rsidRPr="004276AD">
        <w:rPr>
          <w:rFonts w:ascii="Times New Roman" w:hAnsi="Times New Roman"/>
          <w:i w:val="0"/>
          <w:color w:val="000000"/>
          <w:sz w:val="24"/>
          <w:szCs w:val="24"/>
        </w:rPr>
        <w:t xml:space="preserve">ООО «Озерная верфь» признана российским речным и морским регистром судоходства. </w:t>
      </w:r>
      <w:r w:rsidRPr="004276AD">
        <w:rPr>
          <w:rFonts w:ascii="Times New Roman" w:hAnsi="Times New Roman" w:cs="Times New Roman"/>
          <w:i w:val="0"/>
          <w:sz w:val="24"/>
          <w:szCs w:val="24"/>
        </w:rPr>
        <w:t>Сфера деятельности: судостроение, судоремонт, производство мебели</w:t>
      </w:r>
      <w:r w:rsidRPr="004276AD">
        <w:rPr>
          <w:rFonts w:ascii="Times New Roman" w:hAnsi="Times New Roman" w:cs="Times New Roman"/>
          <w:i w:val="0"/>
          <w:color w:val="000000"/>
          <w:sz w:val="24"/>
          <w:szCs w:val="24"/>
        </w:rPr>
        <w:t>.</w:t>
      </w:r>
      <w:r w:rsidRPr="004276AD">
        <w:rPr>
          <w:rFonts w:ascii="Times New Roman" w:hAnsi="Times New Roman" w:cs="Times New Roman"/>
          <w:sz w:val="24"/>
          <w:szCs w:val="24"/>
        </w:rPr>
        <w:t xml:space="preserve"> </w:t>
      </w:r>
      <w:r w:rsidRPr="004276AD">
        <w:rPr>
          <w:rStyle w:val="aff1"/>
          <w:rFonts w:ascii="Times New Roman" w:hAnsi="Times New Roman" w:cs="Times New Roman"/>
          <w:sz w:val="24"/>
          <w:szCs w:val="24"/>
        </w:rPr>
        <w:t xml:space="preserve">С </w:t>
      </w:r>
      <w:r w:rsidRPr="004276AD">
        <w:rPr>
          <w:rStyle w:val="aff0"/>
          <w:rFonts w:ascii="Times New Roman" w:hAnsi="Times New Roman" w:cs="Times New Roman"/>
          <w:b w:val="0"/>
          <w:sz w:val="24"/>
          <w:szCs w:val="24"/>
        </w:rPr>
        <w:t>2010</w:t>
      </w:r>
      <w:r w:rsidRPr="004276AD">
        <w:rPr>
          <w:rStyle w:val="aff0"/>
          <w:rFonts w:ascii="Times New Roman" w:hAnsi="Times New Roman" w:cs="Times New Roman"/>
          <w:sz w:val="24"/>
          <w:szCs w:val="24"/>
        </w:rPr>
        <w:t xml:space="preserve"> </w:t>
      </w:r>
      <w:r w:rsidRPr="004276AD">
        <w:rPr>
          <w:rFonts w:ascii="Times New Roman" w:hAnsi="Times New Roman" w:cs="Times New Roman"/>
          <w:i w:val="0"/>
          <w:sz w:val="24"/>
          <w:szCs w:val="24"/>
        </w:rPr>
        <w:t>года компания строит суда специального назначения, применяемые для служебно-разъездных, поисково-спасательных, штабных, патрульных, инспекторских и природоохранных целей. Заказчиками продукции компании являются федеральные министерства Российской Федерации, подведомственные им службы и агентства.</w:t>
      </w:r>
    </w:p>
    <w:p w:rsidR="00D44866" w:rsidRDefault="00D44866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6EF9" w:rsidRPr="004276AD" w:rsidRDefault="00C3658E" w:rsidP="00CB65E1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>Второй ведущей отраслью является</w:t>
      </w:r>
      <w:r w:rsidR="006B28A8" w:rsidRPr="004276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28A8" w:rsidRPr="004276AD">
        <w:rPr>
          <w:rFonts w:ascii="Times New Roman" w:hAnsi="Times New Roman"/>
          <w:i/>
          <w:color w:val="000000"/>
          <w:sz w:val="24"/>
          <w:szCs w:val="24"/>
        </w:rPr>
        <w:t>производство пищевых продуктов</w:t>
      </w:r>
      <w:r w:rsidR="006B28A8" w:rsidRPr="004276AD">
        <w:rPr>
          <w:rFonts w:ascii="Times New Roman" w:hAnsi="Times New Roman"/>
          <w:color w:val="000000"/>
          <w:sz w:val="24"/>
          <w:szCs w:val="24"/>
        </w:rPr>
        <w:t>.</w:t>
      </w:r>
    </w:p>
    <w:p w:rsidR="00E67D09" w:rsidRPr="004276AD" w:rsidRDefault="007420DB" w:rsidP="00E67D09">
      <w:pPr>
        <w:pStyle w:val="af0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натуральном выражении в 2020</w:t>
      </w:r>
      <w:r w:rsidR="00E67D0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произведено:</w:t>
      </w:r>
    </w:p>
    <w:p w:rsidR="00EB2227" w:rsidRPr="004276AD" w:rsidRDefault="00EB2227" w:rsidP="00EB2227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кондитерских изделий – 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25869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 (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100,6</w:t>
      </w:r>
      <w:r w:rsidR="00A33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% к уровню 201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года);</w:t>
      </w:r>
    </w:p>
    <w:p w:rsidR="00EB2227" w:rsidRPr="004276AD" w:rsidRDefault="00EB2227" w:rsidP="00EB2227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хлебобулочных изделий – 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133,3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 (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41,3</w:t>
      </w:r>
      <w:r w:rsidR="00A33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% к уровню 201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года);</w:t>
      </w:r>
    </w:p>
    <w:p w:rsidR="00EB2227" w:rsidRPr="004276AD" w:rsidRDefault="00EB2227" w:rsidP="00EB2227">
      <w:pPr>
        <w:pStyle w:val="af0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колбасных изделий – 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13398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 (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95,4</w:t>
      </w:r>
      <w:r w:rsidR="00A33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% к уровню 201</w:t>
      </w:r>
      <w:r w:rsidR="007420DB" w:rsidRPr="004276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года).</w:t>
      </w:r>
    </w:p>
    <w:p w:rsidR="00D567F5" w:rsidRPr="004276AD" w:rsidRDefault="00BF3B98" w:rsidP="00B267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>Лидерами по объемам производства являются</w:t>
      </w:r>
      <w:r w:rsidR="005A188F" w:rsidRPr="004276AD">
        <w:rPr>
          <w:rFonts w:ascii="Times New Roman" w:hAnsi="Times New Roman"/>
          <w:color w:val="000000"/>
          <w:sz w:val="24"/>
          <w:szCs w:val="24"/>
        </w:rPr>
        <w:t>:</w:t>
      </w: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BF3B98" w:rsidRPr="004276AD" w:rsidRDefault="00BF3B98" w:rsidP="00D567F5">
      <w:pPr>
        <w:spacing w:after="0" w:line="240" w:lineRule="auto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ООО «Пит-</w:t>
      </w:r>
      <w:r w:rsidR="00C27CA7" w:rsidRPr="004276A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родукт» - п</w:t>
      </w:r>
      <w:r w:rsidR="00EC5BD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роизводство колбасных изделий, </w:t>
      </w:r>
      <w:r w:rsidR="006F1353" w:rsidRPr="004276A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«Кондитерское объединение </w:t>
      </w:r>
      <w:r w:rsidR="00C27CA7" w:rsidRPr="004276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Любимый край» </w:t>
      </w:r>
      <w:r w:rsidR="00A3309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производству мучных кондитерских </w:t>
      </w:r>
      <w:r w:rsidR="00072D39" w:rsidRPr="004276AD">
        <w:rPr>
          <w:rFonts w:ascii="Times New Roman" w:eastAsia="Times New Roman" w:hAnsi="Times New Roman"/>
          <w:sz w:val="24"/>
          <w:szCs w:val="24"/>
          <w:lang w:eastAsia="ru-RU"/>
        </w:rPr>
        <w:t>изделий, ООО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«Петропродукт-Отрадное»</w:t>
      </w:r>
      <w:r w:rsidR="00966B5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- по п</w:t>
      </w:r>
      <w:r w:rsidR="005A188F" w:rsidRPr="004276AD">
        <w:rPr>
          <w:rFonts w:ascii="Times New Roman" w:eastAsia="Times New Roman" w:hAnsi="Times New Roman"/>
          <w:sz w:val="24"/>
          <w:szCs w:val="24"/>
          <w:lang w:eastAsia="ru-RU"/>
        </w:rPr>
        <w:t>роизводству майонезов, кетчупов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3B98" w:rsidRPr="004276AD" w:rsidRDefault="00BF3B98" w:rsidP="00BF3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ООО «Петропродукт-Отрадное»</w:t>
      </w:r>
      <w:r w:rsidR="00B267E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hAnsi="Times New Roman"/>
          <w:color w:val="000000"/>
          <w:sz w:val="24"/>
          <w:szCs w:val="24"/>
        </w:rPr>
        <w:t>входит в структуру компании "Хайнц Россия". Предприятие производит кетчупы, соусы, спреды и майонез под торговыми марками "Мечта Хозяйки", "Моя семья", "Пикадор" и т.д. П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редприятие оснащено современным автоматизированным оборудованием лидирующих европейских производителей. Продукция производится по самым современным технологиям из лучших, тщательно отбираемых ингредиентов.</w:t>
      </w:r>
    </w:p>
    <w:p w:rsidR="00B12152" w:rsidRPr="004276AD" w:rsidRDefault="00EC5BD9" w:rsidP="00DA5304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4"/>
          <w:szCs w:val="24"/>
        </w:rPr>
      </w:pPr>
      <w:r w:rsidRPr="004276AD">
        <w:rPr>
          <w:rFonts w:ascii="Times New Roman" w:eastAsia="Cambria" w:hAnsi="Times New Roman"/>
          <w:sz w:val="24"/>
          <w:szCs w:val="24"/>
        </w:rPr>
        <w:t xml:space="preserve">Кондитерское объединение «Любимый </w:t>
      </w:r>
      <w:r w:rsidR="008405B7" w:rsidRPr="004276AD">
        <w:rPr>
          <w:rFonts w:ascii="Times New Roman" w:eastAsia="Cambria" w:hAnsi="Times New Roman"/>
          <w:sz w:val="24"/>
          <w:szCs w:val="24"/>
        </w:rPr>
        <w:t>Край» является</w:t>
      </w:r>
      <w:r w:rsidRPr="004276AD">
        <w:rPr>
          <w:rFonts w:ascii="Times New Roman" w:eastAsia="Cambria" w:hAnsi="Times New Roman"/>
          <w:sz w:val="24"/>
          <w:szCs w:val="24"/>
        </w:rPr>
        <w:t xml:space="preserve"> одним из крупнейших предприятий на Северо-Западе России, специализирующимся на производстве овсяного печенья и пряников</w:t>
      </w:r>
      <w:r w:rsidRPr="004276AD">
        <w:rPr>
          <w:rFonts w:ascii="Times New Roman" w:hAnsi="Times New Roman"/>
          <w:sz w:val="24"/>
          <w:szCs w:val="24"/>
        </w:rPr>
        <w:t>.</w:t>
      </w:r>
      <w:r w:rsidR="00A76105"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eastAsia="Cambria" w:hAnsi="Times New Roman"/>
          <w:sz w:val="24"/>
          <w:szCs w:val="24"/>
        </w:rPr>
        <w:t xml:space="preserve">Компания </w:t>
      </w:r>
      <w:r w:rsidR="00C3658E" w:rsidRPr="004276AD">
        <w:rPr>
          <w:rFonts w:ascii="Times New Roman" w:eastAsia="Cambria" w:hAnsi="Times New Roman"/>
          <w:sz w:val="24"/>
          <w:szCs w:val="24"/>
        </w:rPr>
        <w:t>производит продукцию</w:t>
      </w:r>
      <w:r w:rsidRPr="004276AD">
        <w:rPr>
          <w:rFonts w:ascii="Times New Roman" w:eastAsia="Cambria" w:hAnsi="Times New Roman"/>
          <w:sz w:val="24"/>
          <w:szCs w:val="24"/>
        </w:rPr>
        <w:t xml:space="preserve"> под торговыми марками «Посиделкино», «Пряничное настроение», «Хватай-ка!», «Штучки».  </w:t>
      </w:r>
    </w:p>
    <w:p w:rsidR="00C80E7B" w:rsidRDefault="00C80E7B" w:rsidP="00DA5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313" w:rsidRPr="004276AD" w:rsidRDefault="00391313" w:rsidP="00DA5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105" w:rsidRPr="004276AD" w:rsidRDefault="00A76105" w:rsidP="00DA5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B98" w:rsidRPr="004276AD" w:rsidRDefault="0007561A" w:rsidP="00DA5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7353D"/>
          <w:sz w:val="24"/>
          <w:szCs w:val="24"/>
          <w:lang w:eastAsia="ru-RU"/>
        </w:rPr>
      </w:pPr>
      <w:r w:rsidRPr="004276AD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7C6F40" w:rsidRPr="004276AD">
        <w:rPr>
          <w:rFonts w:ascii="Times New Roman" w:hAnsi="Times New Roman"/>
          <w:sz w:val="24"/>
          <w:szCs w:val="24"/>
        </w:rPr>
        <w:t xml:space="preserve">    </w:t>
      </w:r>
      <w:r w:rsidRPr="004276AD">
        <w:rPr>
          <w:rFonts w:ascii="Times New Roman" w:hAnsi="Times New Roman"/>
          <w:sz w:val="24"/>
          <w:szCs w:val="24"/>
        </w:rPr>
        <w:t>общего</w:t>
      </w:r>
      <w:r w:rsidR="007C6F40" w:rsidRPr="004276AD">
        <w:rPr>
          <w:rFonts w:ascii="Times New Roman" w:hAnsi="Times New Roman"/>
          <w:sz w:val="24"/>
          <w:szCs w:val="24"/>
        </w:rPr>
        <w:t xml:space="preserve">    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7C6F40" w:rsidRPr="004276AD">
        <w:rPr>
          <w:rFonts w:ascii="Times New Roman" w:hAnsi="Times New Roman"/>
          <w:sz w:val="24"/>
          <w:szCs w:val="24"/>
        </w:rPr>
        <w:t xml:space="preserve">  </w:t>
      </w:r>
      <w:r w:rsidRPr="004276AD">
        <w:rPr>
          <w:rFonts w:ascii="Times New Roman" w:hAnsi="Times New Roman"/>
          <w:sz w:val="24"/>
          <w:szCs w:val="24"/>
        </w:rPr>
        <w:t>объема</w:t>
      </w:r>
      <w:r w:rsidR="007C6F40" w:rsidRPr="004276AD">
        <w:rPr>
          <w:rFonts w:ascii="Times New Roman" w:hAnsi="Times New Roman"/>
          <w:sz w:val="24"/>
          <w:szCs w:val="24"/>
        </w:rPr>
        <w:t xml:space="preserve">      </w:t>
      </w:r>
      <w:r w:rsidRPr="004276AD">
        <w:rPr>
          <w:rFonts w:ascii="Times New Roman" w:hAnsi="Times New Roman"/>
          <w:sz w:val="24"/>
          <w:szCs w:val="24"/>
        </w:rPr>
        <w:t xml:space="preserve"> обрабатывающего </w:t>
      </w:r>
      <w:r w:rsidR="007C6F40" w:rsidRPr="004276AD">
        <w:rPr>
          <w:rFonts w:ascii="Times New Roman" w:hAnsi="Times New Roman"/>
          <w:sz w:val="24"/>
          <w:szCs w:val="24"/>
        </w:rPr>
        <w:t xml:space="preserve">   </w:t>
      </w:r>
      <w:r w:rsidRPr="004276AD">
        <w:rPr>
          <w:rFonts w:ascii="Times New Roman" w:hAnsi="Times New Roman"/>
          <w:sz w:val="24"/>
          <w:szCs w:val="24"/>
        </w:rPr>
        <w:t>производства</w:t>
      </w:r>
      <w:r w:rsidR="007C6F40" w:rsidRPr="004276AD">
        <w:rPr>
          <w:rFonts w:ascii="Times New Roman" w:hAnsi="Times New Roman"/>
          <w:sz w:val="24"/>
          <w:szCs w:val="24"/>
        </w:rPr>
        <w:t xml:space="preserve">   </w:t>
      </w:r>
      <w:r w:rsidRPr="004276AD">
        <w:rPr>
          <w:rFonts w:ascii="Times New Roman" w:hAnsi="Times New Roman"/>
          <w:sz w:val="24"/>
          <w:szCs w:val="24"/>
        </w:rPr>
        <w:t xml:space="preserve"> на</w:t>
      </w:r>
      <w:r w:rsidR="007C6F40" w:rsidRPr="004276AD">
        <w:rPr>
          <w:rFonts w:ascii="Times New Roman" w:hAnsi="Times New Roman"/>
          <w:sz w:val="24"/>
          <w:szCs w:val="24"/>
        </w:rPr>
        <w:t xml:space="preserve">     </w:t>
      </w:r>
      <w:r w:rsidRPr="004276AD">
        <w:rPr>
          <w:rFonts w:ascii="Times New Roman" w:hAnsi="Times New Roman"/>
          <w:b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предприятия </w:t>
      </w:r>
      <w:r w:rsidRPr="004276AD">
        <w:rPr>
          <w:rFonts w:ascii="Times New Roman" w:hAnsi="Times New Roman"/>
          <w:i/>
          <w:sz w:val="24"/>
          <w:szCs w:val="24"/>
        </w:rPr>
        <w:t>по производству строительных материалов</w:t>
      </w:r>
      <w:r w:rsidRPr="004276AD">
        <w:rPr>
          <w:rFonts w:ascii="Times New Roman" w:hAnsi="Times New Roman"/>
          <w:b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приходится </w:t>
      </w:r>
      <w:r w:rsidR="00FF6083" w:rsidRPr="004276AD">
        <w:rPr>
          <w:rFonts w:ascii="Times New Roman" w:hAnsi="Times New Roman"/>
          <w:sz w:val="24"/>
          <w:szCs w:val="24"/>
        </w:rPr>
        <w:t>10</w:t>
      </w:r>
      <w:r w:rsidR="00FD6EB9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%.</w:t>
      </w:r>
      <w:r w:rsidR="00BF3B98" w:rsidRPr="004276AD">
        <w:rPr>
          <w:rFonts w:ascii="Times New Roman" w:hAnsi="Times New Roman"/>
          <w:sz w:val="24"/>
          <w:szCs w:val="24"/>
        </w:rPr>
        <w:t xml:space="preserve"> </w:t>
      </w:r>
    </w:p>
    <w:p w:rsidR="00A50F25" w:rsidRPr="004276AD" w:rsidRDefault="00A50F25" w:rsidP="00A50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Предприятиями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391313">
        <w:rPr>
          <w:rFonts w:ascii="Times New Roman" w:hAnsi="Times New Roman"/>
          <w:sz w:val="24"/>
          <w:szCs w:val="24"/>
        </w:rPr>
        <w:t>О</w:t>
      </w:r>
      <w:r w:rsidR="00B12152" w:rsidRPr="004276AD">
        <w:rPr>
          <w:rFonts w:ascii="Times New Roman" w:hAnsi="Times New Roman"/>
          <w:sz w:val="24"/>
          <w:szCs w:val="24"/>
        </w:rPr>
        <w:t>О</w:t>
      </w:r>
      <w:r w:rsidRPr="004276AD">
        <w:rPr>
          <w:rFonts w:ascii="Times New Roman" w:hAnsi="Times New Roman"/>
          <w:sz w:val="24"/>
          <w:szCs w:val="24"/>
        </w:rPr>
        <w:t>О «ЛСР. Стеновые», ООО «ЭМ СИ Баухеми»</w:t>
      </w:r>
      <w:r w:rsidR="00542A84" w:rsidRPr="004276AD">
        <w:rPr>
          <w:rFonts w:ascii="Times New Roman" w:hAnsi="Times New Roman"/>
          <w:sz w:val="24"/>
          <w:szCs w:val="24"/>
        </w:rPr>
        <w:t xml:space="preserve">, </w:t>
      </w:r>
      <w:r w:rsidR="00D44866">
        <w:rPr>
          <w:rFonts w:ascii="Times New Roman" w:hAnsi="Times New Roman"/>
          <w:sz w:val="24"/>
          <w:szCs w:val="24"/>
        </w:rPr>
        <w:t xml:space="preserve">                          </w:t>
      </w:r>
      <w:r w:rsidR="00542A84" w:rsidRPr="004276AD">
        <w:rPr>
          <w:rFonts w:ascii="Times New Roman" w:hAnsi="Times New Roman"/>
          <w:sz w:val="24"/>
          <w:szCs w:val="24"/>
        </w:rPr>
        <w:t>АО «Павловский завод»</w:t>
      </w:r>
      <w:r w:rsidRPr="004276AD">
        <w:rPr>
          <w:rFonts w:ascii="Times New Roman" w:hAnsi="Times New Roman"/>
          <w:sz w:val="24"/>
          <w:szCs w:val="24"/>
        </w:rPr>
        <w:t xml:space="preserve"> выпущено продукции на сумму </w:t>
      </w:r>
      <w:r w:rsidR="00FF6083" w:rsidRPr="004276AD">
        <w:rPr>
          <w:rFonts w:ascii="Times New Roman" w:hAnsi="Times New Roman"/>
          <w:sz w:val="24"/>
          <w:szCs w:val="24"/>
        </w:rPr>
        <w:t>4,3</w:t>
      </w:r>
      <w:r w:rsidRPr="004276AD">
        <w:rPr>
          <w:rFonts w:ascii="Times New Roman" w:hAnsi="Times New Roman"/>
          <w:sz w:val="24"/>
          <w:szCs w:val="24"/>
        </w:rPr>
        <w:t xml:space="preserve"> млрд руб., рост объема производства </w:t>
      </w:r>
      <w:r w:rsidR="00FB654D" w:rsidRPr="004276AD">
        <w:rPr>
          <w:rFonts w:ascii="Times New Roman" w:hAnsi="Times New Roman"/>
          <w:sz w:val="24"/>
          <w:szCs w:val="24"/>
        </w:rPr>
        <w:t xml:space="preserve">к </w:t>
      </w:r>
      <w:r w:rsidR="00FF6083" w:rsidRPr="004276AD">
        <w:rPr>
          <w:rFonts w:ascii="Times New Roman" w:hAnsi="Times New Roman"/>
          <w:sz w:val="24"/>
          <w:szCs w:val="24"/>
        </w:rPr>
        <w:t>2019</w:t>
      </w:r>
      <w:r w:rsidRPr="004276AD">
        <w:rPr>
          <w:rFonts w:ascii="Times New Roman" w:hAnsi="Times New Roman"/>
          <w:sz w:val="24"/>
          <w:szCs w:val="24"/>
        </w:rPr>
        <w:t xml:space="preserve"> году составил </w:t>
      </w:r>
      <w:r w:rsidR="00B12152" w:rsidRPr="004276AD">
        <w:rPr>
          <w:rFonts w:ascii="Times New Roman" w:hAnsi="Times New Roman"/>
          <w:sz w:val="24"/>
          <w:szCs w:val="24"/>
        </w:rPr>
        <w:t>6,4</w:t>
      </w:r>
      <w:r w:rsidR="00FD6EB9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 в действующих ценах.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4F6B" w:rsidRPr="004276AD" w:rsidRDefault="00C34F6B" w:rsidP="00C27CA7">
      <w:pPr>
        <w:widowControl w:val="0"/>
        <w:tabs>
          <w:tab w:val="left" w:pos="6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7E9" w:rsidRPr="004276AD" w:rsidRDefault="00D7553F" w:rsidP="00542A84">
      <w:pPr>
        <w:spacing w:after="0" w:line="235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производства</w:t>
      </w:r>
      <w:r w:rsidR="006732EA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42A84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640D"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Производство электрооборудования, электронного и оптического оборудования.</w:t>
      </w:r>
      <w:r w:rsidR="00A8640D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77E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ПАО «Завод «Ладога» </w:t>
      </w:r>
      <w:r w:rsidR="005077E9" w:rsidRPr="004276AD">
        <w:rPr>
          <w:rFonts w:ascii="Times New Roman" w:hAnsi="Times New Roman"/>
          <w:color w:val="191919"/>
          <w:sz w:val="24"/>
          <w:szCs w:val="24"/>
        </w:rPr>
        <w:t>является одним из ведущих предприятий России</w:t>
      </w:r>
      <w:r w:rsidR="005077E9" w:rsidRPr="004276AD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4276AD">
        <w:rPr>
          <w:rFonts w:ascii="Times New Roman" w:hAnsi="Times New Roman"/>
          <w:color w:val="191919"/>
          <w:sz w:val="24"/>
          <w:szCs w:val="24"/>
        </w:rPr>
        <w:t>по производству</w:t>
      </w:r>
      <w:r w:rsidR="005077E9" w:rsidRPr="004276AD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4276AD">
        <w:rPr>
          <w:rFonts w:ascii="Times New Roman" w:hAnsi="Times New Roman"/>
          <w:color w:val="191919"/>
          <w:sz w:val="24"/>
          <w:szCs w:val="24"/>
        </w:rPr>
        <w:t>гидроакустической аппаратуры для ВМФ.</w:t>
      </w:r>
      <w:r w:rsidR="005077E9" w:rsidRPr="004276AD">
        <w:rPr>
          <w:rFonts w:ascii="Roboto" w:hAnsi="Roboto"/>
          <w:color w:val="191919"/>
          <w:sz w:val="24"/>
          <w:szCs w:val="24"/>
        </w:rPr>
        <w:t xml:space="preserve"> </w:t>
      </w:r>
      <w:r w:rsidR="005077E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Благодаря модернизации, совершенствованию, а также отлаженной системе контроля качества, продукция хозяйственно-бытового назначения, светосигнальное оборудование для машин ГИБДД, Пожарной, Скорой помощи, МЧС получили высокие оценки у российского потребителя. </w:t>
      </w:r>
    </w:p>
    <w:p w:rsidR="001E0C1D" w:rsidRPr="004276AD" w:rsidRDefault="00420EA5" w:rsidP="00D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Целлюлозно-бумажное производство.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CF2" w:rsidRPr="004276AD">
        <w:rPr>
          <w:rFonts w:ascii="Times New Roman" w:hAnsi="Times New Roman"/>
          <w:sz w:val="24"/>
          <w:szCs w:val="24"/>
        </w:rPr>
        <w:t xml:space="preserve">Рост индекса производства отмечается в производстве бумаги и бумажных изделий. </w:t>
      </w:r>
      <w:r w:rsidR="00C80E7B" w:rsidRPr="004276AD">
        <w:rPr>
          <w:rFonts w:ascii="Times New Roman" w:hAnsi="Times New Roman"/>
          <w:color w:val="000000" w:themeColor="text1"/>
          <w:sz w:val="24"/>
          <w:szCs w:val="24"/>
        </w:rPr>
        <w:t>В 2019 году компания приступила к инвестиционному проекту – запуск новой производственной площадки по изготовлению бумаги и картона в городе Кировск.</w:t>
      </w:r>
      <w:r w:rsidR="00974CF2" w:rsidRPr="004276A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F6083" w:rsidRPr="004276AD">
        <w:rPr>
          <w:rFonts w:ascii="Times New Roman" w:hAnsi="Times New Roman"/>
          <w:color w:val="000000" w:themeColor="text1"/>
          <w:sz w:val="24"/>
          <w:szCs w:val="24"/>
        </w:rPr>
        <w:t xml:space="preserve">В 2020 году предприятие стало участником национального проекта «Производительность труда и поддержка занятости». </w:t>
      </w:r>
      <w:r w:rsidR="00D448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C1D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текущий момент компания уверенно входит в тройку лидеров по Северо-Западному ФО среди поставщиков гофроупаковки. Компания активно развивает направление по флексопечати - высококачественный и недорогой метод нанесения изображений фотографической точности на упаковку. Продукция компании соответствует международным стандартам качества. </w:t>
      </w:r>
    </w:p>
    <w:p w:rsidR="00516180" w:rsidRPr="004276AD" w:rsidRDefault="00876484" w:rsidP="00516180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1. </w:t>
      </w:r>
    </w:p>
    <w:p w:rsidR="008E5B54" w:rsidRPr="004276AD" w:rsidRDefault="008E5B54" w:rsidP="009156F9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Список к</w:t>
      </w:r>
      <w:r w:rsidR="009156F9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рупны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 и средних</w:t>
      </w:r>
      <w:r w:rsidR="009156F9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</w:t>
      </w:r>
      <w:r w:rsidR="00B8561E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ромышленны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х</w:t>
      </w:r>
      <w:r w:rsidR="00B8561E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предприяти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й</w:t>
      </w:r>
      <w:r w:rsidR="00B8561E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</w:p>
    <w:p w:rsidR="00B8561E" w:rsidRPr="004276AD" w:rsidRDefault="00B8561E" w:rsidP="008E5B54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Кировского муниципального района</w:t>
      </w:r>
      <w:r w:rsidR="008E5B54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Ленинградской области</w:t>
      </w:r>
    </w:p>
    <w:tbl>
      <w:tblPr>
        <w:tblW w:w="90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267"/>
        <w:gridCol w:w="2971"/>
      </w:tblGrid>
      <w:tr w:rsidR="00B8561E" w:rsidRPr="004276AD" w:rsidTr="00C736D0">
        <w:trPr>
          <w:trHeight w:val="838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61E" w:rsidRPr="004276AD" w:rsidRDefault="00B8561E" w:rsidP="005B68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B8561E" w:rsidRPr="004276AD" w:rsidRDefault="00B8561E" w:rsidP="00EF2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(телефон, факс,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4276AD" w:rsidRDefault="00B8561E" w:rsidP="005B6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61E" w:rsidRPr="004276AD" w:rsidRDefault="00B8561E" w:rsidP="00CA498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Добыча полезных ископаемых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B7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«Кампес»</w:t>
            </w:r>
            <w:r w:rsidR="009156F9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6835B7" w:rsidRPr="004276AD" w:rsidRDefault="006835B7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187300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Кировский район, п. Мга, 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Железнодорожная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</w:t>
            </w:r>
          </w:p>
          <w:p w:rsidR="006835B7" w:rsidRPr="004276AD" w:rsidRDefault="006835B7" w:rsidP="00683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(81362)56-551, </w:t>
            </w:r>
          </w:p>
          <w:p w:rsidR="00B8561E" w:rsidRPr="004276AD" w:rsidRDefault="00B8561E" w:rsidP="006835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kampes@kampes.ru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80050F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08.12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Песок строительный, щебень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пищевых продуктов, включая напитки и табака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4276AD" w:rsidRDefault="006F1353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«Кондитерское объединение «Любимый край»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ул. Железнодорожная, д.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</w:t>
            </w:r>
            <w:r w:rsidRPr="004276AD">
              <w:rPr>
                <w:sz w:val="20"/>
                <w:szCs w:val="20"/>
              </w:rPr>
              <w:t xml:space="preserve"> </w:t>
            </w:r>
            <w:r w:rsidR="006835B7" w:rsidRPr="004276AD">
              <w:rPr>
                <w:rFonts w:ascii="Times New Roman" w:hAnsi="Times New Roman"/>
                <w:sz w:val="20"/>
                <w:szCs w:val="20"/>
              </w:rPr>
              <w:t>8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(812)318-14-2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835B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(812)318-14-28</w:t>
            </w:r>
          </w:p>
          <w:p w:rsidR="00B8561E" w:rsidRPr="004276AD" w:rsidRDefault="00245107" w:rsidP="006941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="00B8561E" w:rsidRPr="004276AD">
                <w:rPr>
                  <w:rStyle w:val="af2"/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info@lkray.ru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6941A1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10.72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учные кондитерские изделия</w:t>
            </w:r>
          </w:p>
        </w:tc>
      </w:tr>
      <w:tr w:rsidR="00B8561E" w:rsidRPr="004276AD" w:rsidTr="00C736D0">
        <w:trPr>
          <w:trHeight w:val="827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694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«Петропродукт-Отрадное»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</w:t>
            </w:r>
          </w:p>
          <w:p w:rsidR="00B8561E" w:rsidRPr="004276AD" w:rsidRDefault="00B8561E" w:rsidP="006835B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ул. Желез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нодорожная,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  <w:r w:rsidR="006835B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(812)960-14-14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835B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941A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(812)960-14-15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6941A1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10.84</w:t>
            </w:r>
            <w:r w:rsidR="00B8561E" w:rsidRPr="004276AD">
              <w:rPr>
                <w:sz w:val="20"/>
                <w:szCs w:val="20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пряностей и приправ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айонезы, кетчупы, масложировая продукция</w:t>
            </w:r>
          </w:p>
        </w:tc>
      </w:tr>
      <w:tr w:rsidR="00B8561E" w:rsidRPr="004276AD" w:rsidTr="00C736D0">
        <w:trPr>
          <w:trHeight w:val="93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«ПИТ-ПРОДУКТ»</w:t>
            </w:r>
          </w:p>
          <w:p w:rsidR="00B17108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район,</w:t>
            </w:r>
            <w:r w:rsidR="00F175BC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Синявино, </w:t>
            </w:r>
          </w:p>
          <w:p w:rsidR="00B17108" w:rsidRPr="004276AD" w:rsidRDefault="00ED6CA4" w:rsidP="00C30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(81362)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64-143,</w:t>
            </w:r>
            <w:r w:rsidR="00B17108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  <w:r w:rsidR="00C30A6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  <w:r w:rsidR="00C30A6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88, </w:t>
            </w:r>
          </w:p>
          <w:p w:rsidR="00B8561E" w:rsidRPr="004276AD" w:rsidRDefault="00B8561E" w:rsidP="00C30A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office@pitproduct.ru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4276AD" w:rsidRDefault="00C30A6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.13.1</w:t>
            </w:r>
            <w:r w:rsidR="00B8561E" w:rsidRPr="004276AD">
              <w:rPr>
                <w:sz w:val="20"/>
                <w:szCs w:val="20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готовых и консервированных продуктов из мяса, мяса птицы,  мясных субпродуктов и крови животных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олбасные изделия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«Рэмос-Альфа»</w:t>
            </w:r>
          </w:p>
          <w:p w:rsidR="003E3EB0" w:rsidRPr="004276AD" w:rsidRDefault="00B8561E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3458C0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ул. Набережная, 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FD6E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1/27, </w:t>
            </w:r>
            <w:r w:rsidR="00ED6CA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3E3EB0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960-01-75</w:t>
            </w:r>
          </w:p>
          <w:p w:rsidR="00CA4982" w:rsidRPr="004276AD" w:rsidRDefault="00CA4982" w:rsidP="003E3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office@remos.ru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Default="003E3EB0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  <w:r w:rsidR="00B8561E" w:rsidRPr="004276AD">
              <w:rPr>
                <w:sz w:val="20"/>
                <w:szCs w:val="20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гофрированного картона, бумажной и картонной тары</w:t>
            </w:r>
          </w:p>
          <w:p w:rsidR="000E77BF" w:rsidRPr="004276AD" w:rsidRDefault="000E77BF" w:rsidP="00CA49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фротара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Производство резиновых и пластмассовых изделий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«Тубопласт – Отрадное»</w:t>
            </w:r>
          </w:p>
          <w:p w:rsidR="00B8561E" w:rsidRPr="004276AD" w:rsidRDefault="00247B30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B8561E" w:rsidRPr="004276AD" w:rsidRDefault="00B8561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Отрадное,  ул. Железнодорожная,  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 </w:t>
            </w:r>
            <w:r w:rsidR="00ED6CA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(812)448-72-29,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6CA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(812)448-72-30, </w:t>
            </w:r>
            <w:hyperlink r:id="rId13" w:history="1">
              <w:r w:rsidRPr="004276AD">
                <w:rPr>
                  <w:rStyle w:val="af2"/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info@tuboplast-otradnoe.ru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402B34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 Производство пластмассовых изделий для упаковывания товаров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Тубы из пластмассы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прочих неметаллических минеральных продуктов</w:t>
            </w:r>
          </w:p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(производство стройматериалов)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«ЭМ-СИ Баухеми»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187342 г. Кировск</w:t>
            </w:r>
            <w:r w:rsidR="00181093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Набережная</w:t>
            </w:r>
            <w:r w:rsidR="00247B30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47B30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ED6CA4" w:rsidRPr="004276AD" w:rsidRDefault="00B8561E" w:rsidP="0040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197373 г. СПб</w:t>
            </w:r>
            <w:r w:rsidR="00181093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пр. Авиакон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структоров</w:t>
            </w:r>
            <w:r w:rsidR="00181093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181093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35, корп. 4, </w:t>
            </w:r>
          </w:p>
          <w:p w:rsidR="00B8561E" w:rsidRPr="004276AD" w:rsidRDefault="00ED6CA4" w:rsidP="00402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(812)331-81-85,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331-93-97, info@mc-bauchemie.ru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402B3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.64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сухих бетонных смесей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Строительные смеси</w:t>
            </w:r>
          </w:p>
        </w:tc>
      </w:tr>
      <w:tr w:rsidR="00B8561E" w:rsidRPr="004276AD" w:rsidTr="00C736D0">
        <w:trPr>
          <w:trHeight w:val="1216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«Павловский завод»</w:t>
            </w:r>
          </w:p>
          <w:p w:rsidR="00ED6CA4" w:rsidRPr="004276AD" w:rsidRDefault="00B8561E" w:rsidP="00FE3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 Кировский район, п. Павлово, Ленинградский пр.</w:t>
            </w:r>
            <w:r w:rsidR="00ED6CA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7,  </w:t>
            </w:r>
          </w:p>
          <w:p w:rsidR="00B8561E" w:rsidRPr="004276AD" w:rsidRDefault="00ED6CA4" w:rsidP="00FE34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318-14-15, ф.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318-14-55, </w:t>
            </w:r>
            <w:r w:rsidR="00FE3436"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</w:t>
            </w:r>
            <w:r w:rsidR="00FE3436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pz</w:t>
            </w:r>
            <w:r w:rsidR="00FE3436"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stroymat</w:t>
            </w:r>
            <w:r w:rsidR="00FE3436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E3436"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7D79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D79BA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.61 </w:t>
            </w:r>
            <w:r w:rsidRPr="004276AD">
              <w:rPr>
                <w:rFonts w:ascii="Times New Roman" w:hAnsi="Times New Roman"/>
                <w:sz w:val="20"/>
                <w:szCs w:val="20"/>
              </w:rPr>
              <w:t>Производство изделий из бетона для использования в строительстве</w:t>
            </w:r>
            <w:r w:rsidR="00EF254B" w:rsidRPr="004276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Стеновые материалы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«ЛСР. Стеновые»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187332 Кировский район, г. Отрадное, Никольское шоссе,</w:t>
            </w:r>
            <w:r w:rsidR="00DF15FC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55 </w:t>
            </w:r>
          </w:p>
          <w:p w:rsidR="00B8561E" w:rsidRPr="004276AD" w:rsidRDefault="00ED6CA4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 334-87-72, ф.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334-87-73 info@lsrstena.ru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23.32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кирпича, черепицы и прочих строительных изделий из  обожженной глины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ED6CA4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Поризованный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кирпич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«Констрактор Рус» </w:t>
            </w:r>
          </w:p>
          <w:p w:rsidR="00B8561E" w:rsidRPr="004276AD" w:rsidRDefault="003458C0" w:rsidP="008B3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187341 г.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Кировск,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Набережная, 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</w:t>
            </w:r>
          </w:p>
          <w:p w:rsidR="008B3533" w:rsidRPr="004276AD" w:rsidRDefault="008B3533" w:rsidP="008B353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8(812)493-50-25</w:t>
            </w:r>
            <w:r w:rsidR="00D448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constractor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spb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C3CA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.33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Производство гнутых стальных профилей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Стеллажное оборудование</w:t>
            </w:r>
          </w:p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CA4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«Завод </w:t>
            </w:r>
            <w:r w:rsidR="009115AC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Ладога»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 ул. Северная, 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4041F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(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81362) 21-367, факс 25-663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zladoga@yandex.ru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F9" w:rsidRPr="004276AD" w:rsidRDefault="00AC3CA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26.51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Производство приборов и инструментов для измерений, контроля, испытаний, навигации, управления и прочих целей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Гидроакустическая техника для ВМФ, станционные системы оповещения и поиска</w:t>
            </w:r>
          </w:p>
        </w:tc>
      </w:tr>
      <w:tr w:rsidR="00B8561E" w:rsidRPr="004276AD" w:rsidTr="00C736D0">
        <w:trPr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B22C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Производство т</w:t>
            </w:r>
            <w:r w:rsidR="00B8561E"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ранспортны</w:t>
            </w: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</w:t>
            </w:r>
            <w:r w:rsidR="00B8561E"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средств и оборудования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ОАО «ЛСЗ «Пелла»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8D75D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115AC" w:rsidRPr="004276AD" w:rsidRDefault="00B8561E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9115AC" w:rsidRPr="004276AD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(812)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336-40-66,</w:t>
            </w:r>
          </w:p>
          <w:p w:rsidR="00B8561E" w:rsidRPr="004276AD" w:rsidRDefault="00B8561E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mail@pellaship.ru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С</w:t>
            </w:r>
            <w:r w:rsidR="00B8561E" w:rsidRPr="004276AD">
              <w:rPr>
                <w:rFonts w:ascii="Times New Roman" w:hAnsi="Times New Roman"/>
                <w:sz w:val="20"/>
                <w:szCs w:val="20"/>
              </w:rPr>
              <w:t>уда вспомогательного флота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«Интро-Пелла»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187330 Кировский район, г. Отрадное, </w:t>
            </w:r>
          </w:p>
          <w:p w:rsidR="009115AC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Центральная, 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 </w:t>
            </w:r>
          </w:p>
          <w:p w:rsidR="00B8561E" w:rsidRPr="004276AD" w:rsidRDefault="009115A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41-933, </w:t>
            </w:r>
          </w:p>
          <w:p w:rsidR="006732EA" w:rsidRPr="004276AD" w:rsidRDefault="00245107" w:rsidP="005B689A">
            <w:pPr>
              <w:spacing w:after="0" w:line="240" w:lineRule="auto"/>
            </w:pPr>
            <w:hyperlink r:id="rId14" w:history="1">
              <w:r w:rsidR="00B8561E" w:rsidRPr="004276AD">
                <w:rPr>
                  <w:rStyle w:val="af2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pella@lens.spb.ru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уксиры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«Пелла-Фиорд»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Кировский район</w:t>
            </w:r>
            <w:r w:rsidR="009115AC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Отрадное, ул. Центральная, 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</w:p>
          <w:p w:rsidR="009115AC" w:rsidRPr="004276AD" w:rsidRDefault="00B8561E" w:rsidP="009115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41-489, </w:t>
            </w:r>
          </w:p>
          <w:p w:rsidR="00CA4982" w:rsidRPr="004276AD" w:rsidRDefault="00245107" w:rsidP="009115AC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="00B8561E" w:rsidRPr="004276AD">
                <w:rPr>
                  <w:rStyle w:val="af2"/>
                  <w:rFonts w:ascii="Times New Roman" w:eastAsia="Times New Roman" w:hAnsi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admin@pellafiord.ru</w:t>
              </w:r>
            </w:hyperlink>
            <w:r w:rsidR="00EF254B" w:rsidRPr="004276A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C3CA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82" w:rsidRPr="004276AD" w:rsidRDefault="00B22C5D" w:rsidP="0024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теклопластиковые прогулочные лодки, спасательные шлюпки, конс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трукции для автомобилестроения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 «Гесер»</w:t>
            </w:r>
          </w:p>
          <w:p w:rsidR="009115AC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</w:t>
            </w:r>
            <w:r w:rsidR="008D75D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Кировский район, г. </w:t>
            </w:r>
            <w:r w:rsidR="009115AC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Отрадное, Ленинградское шоссе,</w:t>
            </w:r>
            <w:r w:rsidR="00B143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д.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</w:t>
            </w:r>
          </w:p>
          <w:p w:rsidR="009115AC" w:rsidRPr="004276AD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(812)493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346-53-90</w:t>
            </w:r>
          </w:p>
          <w:p w:rsidR="00B8561E" w:rsidRPr="004276AD" w:rsidRDefault="009115AC" w:rsidP="009115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info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aris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geser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1E" w:rsidRPr="004276AD" w:rsidRDefault="00D75FCC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</w:t>
            </w:r>
            <w:r w:rsidR="0003613A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3613A" w:rsidRPr="004276AD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22C5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О</w:t>
            </w:r>
            <w:r w:rsidR="00B8561E" w:rsidRPr="004276AD">
              <w:rPr>
                <w:rFonts w:ascii="Times New Roman" w:hAnsi="Times New Roman"/>
                <w:sz w:val="20"/>
                <w:szCs w:val="20"/>
              </w:rPr>
              <w:t>борудование для судостроения</w:t>
            </w:r>
          </w:p>
        </w:tc>
      </w:tr>
      <w:tr w:rsidR="00B8561E" w:rsidRPr="004276AD" w:rsidTr="00C736D0">
        <w:trPr>
          <w:trHeight w:val="1491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«Невский </w:t>
            </w:r>
            <w:r w:rsidR="00D962D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удостроительно-</w:t>
            </w:r>
            <w:r w:rsidR="00D962D1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удоремонтный завод» 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187320 Кировский район, </w:t>
            </w:r>
          </w:p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Шлиссельбург, остров Фабричный,</w:t>
            </w:r>
            <w:r w:rsidR="00D5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 </w:t>
            </w:r>
          </w:p>
          <w:p w:rsidR="005C63BD" w:rsidRPr="004276AD" w:rsidRDefault="005C63BD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(81362) 73-000, ф. 78-707, </w:t>
            </w:r>
          </w:p>
          <w:p w:rsidR="00B8561E" w:rsidRPr="004276AD" w:rsidRDefault="00B8561E" w:rsidP="000371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sec2@nssz.ru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AC3CAE" w:rsidP="00EF25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50.40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D75FCC" w:rsidP="00547DC4">
            <w:pPr>
              <w:tabs>
                <w:tab w:val="num" w:pos="720"/>
              </w:tabs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8561E" w:rsidRPr="00427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ассажирские и служебно-разъездные теплоходы, танкеры-бункеровщики, буксиры-толкачи, рейдовые буксиры, сухогрузные теплоходы корпуса буксиров, сухогрузов</w:t>
            </w:r>
          </w:p>
        </w:tc>
      </w:tr>
      <w:tr w:rsidR="00C736D0" w:rsidRPr="004276AD" w:rsidTr="001E4D48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0" w:rsidRPr="004276AD" w:rsidRDefault="00C736D0" w:rsidP="001E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ООО «Бригантина»</w:t>
            </w:r>
          </w:p>
          <w:p w:rsidR="00C736D0" w:rsidRPr="004276AD" w:rsidRDefault="00C736D0" w:rsidP="001E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187330 Ленинградская область, Ленинградское ш., д.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D0" w:rsidRPr="004276AD" w:rsidRDefault="00C736D0" w:rsidP="001E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30.11 </w:t>
            </w:r>
            <w:r w:rsidRPr="004276AD">
              <w:rPr>
                <w:rFonts w:ascii="Times New Roman" w:hAnsi="Times New Roman"/>
                <w:sz w:val="20"/>
                <w:szCs w:val="20"/>
              </w:rPr>
              <w:t>Строительство кораблей, судов и плавучих конструкций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D0" w:rsidRPr="004276AD" w:rsidRDefault="00C736D0" w:rsidP="001E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Услуги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металлообработки от приема заказов до поставки готовой продукции: лазерная резка, листогибочные работы,</w:t>
            </w:r>
            <w:r w:rsidRPr="004276AD">
              <w:rPr>
                <w:rStyle w:val="msoins0"/>
                <w:rFonts w:ascii="Times New Roman" w:hAnsi="Times New Roman"/>
                <w:color w:val="65B4B4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порошковая окраска, сварка, сборка, токарно-фрезерные работы</w:t>
            </w:r>
          </w:p>
        </w:tc>
      </w:tr>
      <w:tr w:rsidR="00B8561E" w:rsidRPr="004276AD" w:rsidTr="00C736D0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«Озерная верфь»</w:t>
            </w:r>
          </w:p>
          <w:p w:rsidR="005C63BD" w:rsidRPr="004276AD" w:rsidRDefault="00B8561E" w:rsidP="005B68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187320</w:t>
            </w:r>
            <w:r w:rsidR="00A20A2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Кировский район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8D75D4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Шлиссельбург, Фабричный остров, </w:t>
            </w:r>
            <w:r w:rsidR="00D5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2, </w:t>
            </w:r>
          </w:p>
          <w:p w:rsidR="00B8561E" w:rsidRPr="004276AD" w:rsidRDefault="005C63BD" w:rsidP="005C63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(81362)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380-23-84,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8(812)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380-23-74, secretar@lakyverf.com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B8561E" w:rsidP="00AC3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C3CA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  <w:r w:rsidR="00EF254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ремонт судов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1E" w:rsidRPr="004276AD" w:rsidRDefault="00D75FCC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B8561E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хты, катера</w:t>
            </w:r>
          </w:p>
        </w:tc>
      </w:tr>
      <w:tr w:rsidR="005C63BD" w:rsidRPr="004276AD" w:rsidTr="00C736D0">
        <w:trPr>
          <w:trHeight w:val="146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D" w:rsidRPr="004276AD" w:rsidRDefault="005C63BD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«КАПРИ»</w:t>
            </w:r>
          </w:p>
          <w:p w:rsidR="005C63BD" w:rsidRPr="004276AD" w:rsidRDefault="005C63BD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187323</w:t>
            </w:r>
            <w:r w:rsidR="00A20A2B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 район, п</w:t>
            </w:r>
            <w:r w:rsidR="00D5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Павлово, Старое шоссе, д.</w:t>
            </w:r>
            <w:r w:rsidR="00D51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12а</w:t>
            </w:r>
          </w:p>
          <w:p w:rsidR="005C63BD" w:rsidRPr="004276AD" w:rsidRDefault="005C63BD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8(812)449-75-13</w:t>
            </w:r>
          </w:p>
          <w:p w:rsidR="005C63BD" w:rsidRPr="004276AD" w:rsidRDefault="005C63BD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office@kapri.ru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D" w:rsidRPr="004276AD" w:rsidRDefault="005C63BD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29.20 </w:t>
            </w:r>
            <w:r w:rsidRPr="004276AD">
              <w:rPr>
                <w:rFonts w:ascii="Times New Roman" w:hAnsi="Times New Roman"/>
                <w:sz w:val="20"/>
                <w:szCs w:val="20"/>
              </w:rPr>
              <w:t>Производство кузовов для автотранспортных средств; производство прицепов и полуприцепов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BD" w:rsidRPr="004276AD" w:rsidRDefault="005C63BD" w:rsidP="00547D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Кузова для автотранспортных средств; производство прицепов и полуприцепов</w:t>
            </w:r>
          </w:p>
        </w:tc>
      </w:tr>
      <w:tr w:rsidR="00C631D0" w:rsidRPr="004276AD" w:rsidTr="00C736D0">
        <w:trPr>
          <w:trHeight w:val="281"/>
          <w:jc w:val="center"/>
        </w:trPr>
        <w:tc>
          <w:tcPr>
            <w:tcW w:w="9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0" w:rsidRPr="004276AD" w:rsidRDefault="00C631D0" w:rsidP="00C63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Химическое производство</w:t>
            </w:r>
          </w:p>
        </w:tc>
      </w:tr>
      <w:tr w:rsidR="00C631D0" w:rsidRPr="004276AD" w:rsidTr="00C736D0">
        <w:trPr>
          <w:trHeight w:val="21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0" w:rsidRPr="004276AD" w:rsidRDefault="00C631D0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 «Виталфарм»</w:t>
            </w:r>
          </w:p>
          <w:p w:rsidR="00BA0F58" w:rsidRPr="004276AD" w:rsidRDefault="00BA0F58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187322 Кировский район, </w:t>
            </w:r>
          </w:p>
          <w:p w:rsidR="00BA0F58" w:rsidRPr="004276AD" w:rsidRDefault="00BA0F58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Синявино, ул. Садовая, д. 2,</w:t>
            </w:r>
          </w:p>
          <w:p w:rsidR="00BA0F58" w:rsidRPr="004276AD" w:rsidRDefault="00BA0F58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8(812)335-05-85</w:t>
            </w:r>
          </w:p>
          <w:p w:rsidR="00BA0F58" w:rsidRPr="004276AD" w:rsidRDefault="00245107" w:rsidP="00BA0F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6" w:anchor="compose?to=media%40vitalfarm.ru" w:history="1">
              <w:r w:rsidR="00BA0F58" w:rsidRPr="004276AD">
                <w:rPr>
                  <w:rStyle w:val="af2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media@vitalfarm.ru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0" w:rsidRPr="004276AD" w:rsidRDefault="00573AAF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21.20.2 Производство материалов, применяемых в медицинских целях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AA" w:rsidRPr="004276AD" w:rsidRDefault="00245107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7" w:history="1">
              <w:r w:rsidR="00825AAA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Аптечки первой помощи</w:t>
              </w:r>
            </w:hyperlink>
            <w:r w:rsidR="00857AEE" w:rsidRPr="00427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825AAA" w:rsidRPr="004276AD" w:rsidRDefault="00245107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8" w:history="1">
              <w:r w:rsidR="00857AEE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к</w:t>
              </w:r>
              <w:r w:rsidR="00825AAA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леенка подкладная</w:t>
              </w:r>
            </w:hyperlink>
            <w:r w:rsidR="00857AEE" w:rsidRPr="00427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825AAA" w:rsidRPr="004276AD" w:rsidRDefault="00245107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19" w:history="1">
              <w:r w:rsidR="00857AEE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м</w:t>
              </w:r>
              <w:r w:rsidR="00825AAA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едицинские изделия</w:t>
              </w:r>
            </w:hyperlink>
            <w:r w:rsidR="00857AEE" w:rsidRPr="004276A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</w:p>
          <w:p w:rsidR="00825AAA" w:rsidRPr="004276AD" w:rsidRDefault="00245107" w:rsidP="00547DC4">
            <w:pPr>
              <w:spacing w:after="0" w:line="180" w:lineRule="atLeast"/>
              <w:ind w:left="3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hyperlink r:id="rId20" w:history="1">
              <w:r w:rsidR="00857AEE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с</w:t>
              </w:r>
              <w:r w:rsidR="00825AAA" w:rsidRPr="004276AD">
                <w:rPr>
                  <w:rFonts w:ascii="Times New Roman" w:eastAsia="Times New Roman" w:hAnsi="Times New Roman"/>
                  <w:bCs/>
                  <w:sz w:val="20"/>
                  <w:szCs w:val="20"/>
                  <w:lang w:eastAsia="ru-RU"/>
                </w:rPr>
                <w:t>принцовки пластизольные</w:t>
              </w:r>
            </w:hyperlink>
          </w:p>
          <w:p w:rsidR="00857AEE" w:rsidRPr="004276AD" w:rsidRDefault="00857AEE" w:rsidP="00547DC4">
            <w:pPr>
              <w:spacing w:after="0" w:line="180" w:lineRule="atLeast"/>
              <w:ind w:left="35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7"/>
              <w:gridCol w:w="1888"/>
            </w:tblGrid>
            <w:tr w:rsidR="00825AAA" w:rsidRPr="004276AD">
              <w:trPr>
                <w:tblCellSpacing w:w="0" w:type="dxa"/>
              </w:trPr>
              <w:tc>
                <w:tcPr>
                  <w:tcW w:w="3030" w:type="dxa"/>
                  <w:hideMark/>
                </w:tcPr>
                <w:p w:rsidR="00825AAA" w:rsidRPr="004276AD" w:rsidRDefault="00825AAA" w:rsidP="00547DC4">
                  <w:pPr>
                    <w:spacing w:after="0"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59" w:type="dxa"/>
                  <w:hideMark/>
                </w:tcPr>
                <w:p w:rsidR="00825AAA" w:rsidRPr="004276AD" w:rsidRDefault="00825AAA" w:rsidP="00547DC4">
                  <w:pPr>
                    <w:spacing w:line="180" w:lineRule="atLeast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C631D0" w:rsidRPr="004276AD" w:rsidRDefault="00C631D0" w:rsidP="00547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31D0" w:rsidRPr="004276AD" w:rsidTr="00C736D0">
        <w:trPr>
          <w:trHeight w:val="210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0" w:rsidRPr="004276AD" w:rsidRDefault="00C631D0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«Северо-Западные лаборатории и производство»</w:t>
            </w:r>
          </w:p>
          <w:p w:rsidR="00607F20" w:rsidRPr="004276AD" w:rsidRDefault="00607F20" w:rsidP="00027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187340 г. Кировск,</w:t>
            </w:r>
          </w:p>
          <w:p w:rsidR="00436FC5" w:rsidRPr="004276AD" w:rsidRDefault="00436FC5" w:rsidP="00436F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76AD">
              <w:rPr>
                <w:rFonts w:ascii="Times New Roman" w:hAnsi="Times New Roman"/>
                <w:sz w:val="18"/>
                <w:szCs w:val="18"/>
              </w:rPr>
              <w:t>8(812)384-66-07</w:t>
            </w:r>
          </w:p>
          <w:p w:rsidR="00607F20" w:rsidRPr="004276AD" w:rsidRDefault="00436FC5" w:rsidP="00436F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4276AD">
              <w:rPr>
                <w:rFonts w:ascii="Times New Roman" w:hAnsi="Times New Roman"/>
                <w:sz w:val="18"/>
                <w:szCs w:val="18"/>
              </w:rPr>
              <w:t>@</w:t>
            </w:r>
            <w:r w:rsidRPr="004276AD">
              <w:rPr>
                <w:rFonts w:ascii="Times New Roman" w:hAnsi="Times New Roman"/>
                <w:sz w:val="18"/>
                <w:szCs w:val="18"/>
                <w:lang w:val="en-US"/>
              </w:rPr>
              <w:t>nwlabs</w:t>
            </w:r>
            <w:r w:rsidRPr="004276AD">
              <w:rPr>
                <w:rFonts w:ascii="Times New Roman" w:hAnsi="Times New Roman"/>
                <w:sz w:val="18"/>
                <w:szCs w:val="18"/>
              </w:rPr>
              <w:t>.</w:t>
            </w:r>
            <w:r w:rsidRPr="004276AD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D0" w:rsidRPr="004276AD" w:rsidRDefault="00C631D0" w:rsidP="00C631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20.41.2  </w:t>
            </w:r>
            <w:r w:rsidRPr="004276AD">
              <w:rPr>
                <w:rFonts w:ascii="Times New Roman" w:hAnsi="Times New Roman"/>
                <w:sz w:val="20"/>
                <w:szCs w:val="20"/>
              </w:rPr>
              <w:t>Производство органических поверхностно-активных веществ, кроме мыла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EE" w:rsidRPr="004276AD" w:rsidRDefault="00857AEE" w:rsidP="00547DC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Катионные ПАВ;</w:t>
            </w:r>
          </w:p>
          <w:p w:rsidR="00857AEE" w:rsidRPr="004276AD" w:rsidRDefault="00857AEE" w:rsidP="00547DC4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неионогенные ПАВ (аминоксиды, диэтаноламиды);</w:t>
            </w:r>
          </w:p>
          <w:p w:rsidR="00857AEE" w:rsidRPr="004276AD" w:rsidRDefault="00857AEE" w:rsidP="007357F5">
            <w:pPr>
              <w:shd w:val="clear" w:color="auto" w:fill="FFFFFF"/>
              <w:spacing w:after="0" w:line="240" w:lineRule="auto"/>
              <w:ind w:left="35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анионные ПАВ (фосфорные эфиры в кислой форме, сульфосукцинаты).</w:t>
            </w:r>
          </w:p>
          <w:p w:rsidR="00857AEE" w:rsidRPr="004276AD" w:rsidRDefault="00857AEE" w:rsidP="00735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для стирки текстильных изделий;</w:t>
            </w:r>
          </w:p>
          <w:p w:rsidR="00857AEE" w:rsidRPr="004276AD" w:rsidRDefault="00857AEE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для выведения пятен;</w:t>
            </w:r>
          </w:p>
          <w:p w:rsidR="00857AEE" w:rsidRPr="004276AD" w:rsidRDefault="00857AEE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поверхностей в ванной, на кухне;</w:t>
            </w:r>
          </w:p>
          <w:p w:rsidR="00C631D0" w:rsidRPr="004276AD" w:rsidRDefault="00857AEE" w:rsidP="00547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личной гигиены, и т.д.</w:t>
            </w:r>
          </w:p>
        </w:tc>
      </w:tr>
    </w:tbl>
    <w:p w:rsidR="004817EA" w:rsidRPr="004276AD" w:rsidRDefault="004817EA" w:rsidP="00C3273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6D6" w:rsidRPr="004276AD" w:rsidRDefault="007B715F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Производство и распределение электроэнергии, газа и воды</w:t>
      </w: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26D6" w:rsidRPr="004276AD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Обеспечение электрической энергией, газом и паром.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Объем отгруженной продукции собственного производства, выполненных работ и оказанных услуг за 20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составил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10,0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 руб., что в действующих ценах на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13,1</w:t>
      </w:r>
      <w:r w:rsidR="00576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%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выш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е, чем в 20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2826D6" w:rsidRPr="004276AD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ООО «Дубровская ТЭЦ» в рамках инвестиционного проекта по технологическому перевооружени</w:t>
      </w:r>
      <w:r w:rsidR="00AC372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строительство новой замещающей отопительной котельной мощностью 180 Гкал/час.</w:t>
      </w:r>
    </w:p>
    <w:p w:rsidR="002826D6" w:rsidRPr="004276AD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Кировского муниципального района в сфере электроэнергетики свою деятельность осуществляют: филиал АО «ЛОЭСК» «Центральные электрические сети»; Кировский участок филиала ПАО «Ленэнерго» «Новоладожские электрические сети».  </w:t>
      </w:r>
    </w:p>
    <w:p w:rsidR="002826D6" w:rsidRPr="004276AD" w:rsidRDefault="002826D6" w:rsidP="002826D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hAnsi="Times New Roman"/>
          <w:sz w:val="24"/>
          <w:szCs w:val="24"/>
        </w:rPr>
        <w:t>В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EA0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газоснабжения </w:t>
      </w:r>
      <w:r w:rsidR="00EA0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осуществляют</w:t>
      </w:r>
      <w:r w:rsidR="00EA0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</w:t>
      </w:r>
      <w:r w:rsidR="00EA0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деятельность компании: ООО «Газпром Межрегионгаз Санкт-Петербург»; АО «Газпром газораспределение Ленинградской области»; ООО «ЛО Газинвест».</w:t>
      </w:r>
    </w:p>
    <w:p w:rsidR="002826D6" w:rsidRPr="004276AD" w:rsidRDefault="002826D6" w:rsidP="005461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Водоснабжение, водоотведение, организация сбора и утилизация отходов</w:t>
      </w: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январе-декабре 20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объем отгруженной продукции собственного производства, выполненных работ и оказанных услуг составил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365,3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млн руб., что в действующих ценах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76EB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16,8</w:t>
      </w:r>
      <w:r w:rsidR="00576E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% ниже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20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D5AF5" w:rsidRPr="004276AD" w:rsidRDefault="001D5AF5" w:rsidP="001D5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Водоснабжение и водоотведение обеспечива</w:t>
      </w:r>
      <w:r w:rsidR="0040348B" w:rsidRPr="004276AD">
        <w:rPr>
          <w:rFonts w:ascii="Times New Roman" w:eastAsia="Times New Roman" w:hAnsi="Times New Roman"/>
          <w:sz w:val="24"/>
          <w:szCs w:val="24"/>
          <w:lang w:eastAsia="ru-RU"/>
        </w:rPr>
        <w:t>ют МУП «НазияКомСервис», МУП «ПутиловоЖКХ», ООО «Северное сияние», МУП «ПавловоЖКХ», ГУП «Леноблв</w:t>
      </w:r>
      <w:r w:rsidR="00247B30" w:rsidRPr="004276A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0348B" w:rsidRPr="004276A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47B30" w:rsidRPr="004276A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0348B" w:rsidRPr="004276AD">
        <w:rPr>
          <w:rFonts w:ascii="Times New Roman" w:eastAsia="Times New Roman" w:hAnsi="Times New Roman"/>
          <w:sz w:val="24"/>
          <w:szCs w:val="24"/>
          <w:lang w:eastAsia="ru-RU"/>
        </w:rPr>
        <w:t>канал»</w:t>
      </w:r>
      <w:r w:rsidR="00AC3726">
        <w:rPr>
          <w:rFonts w:ascii="Times New Roman" w:eastAsia="Times New Roman" w:hAnsi="Times New Roman"/>
          <w:sz w:val="24"/>
          <w:szCs w:val="24"/>
          <w:lang w:eastAsia="ru-RU"/>
        </w:rPr>
        <w:t>, ООО «Водоканал Приладожского ГП», ООО «Водоканал Мгинское ГП, ООО «Водоканал птицефабрики Синявинская», АО «Птицефабрика «Северная»</w:t>
      </w:r>
      <w:r w:rsidR="0040348B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56F9" w:rsidRPr="004276AD" w:rsidRDefault="00112E4F" w:rsidP="0083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Научн</w:t>
      </w:r>
      <w:r w:rsidR="00611FAA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ую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</w:t>
      </w:r>
      <w:r w:rsidR="00611FAA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11FAA" w:rsidRPr="004276A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4939" w:rsidRPr="004276AD">
        <w:rPr>
          <w:rFonts w:ascii="Times New Roman" w:eastAsia="Times New Roman" w:hAnsi="Times New Roman"/>
          <w:sz w:val="24"/>
          <w:szCs w:val="24"/>
          <w:lang w:eastAsia="ru-RU"/>
        </w:rPr>
        <w:t>а территории района</w:t>
      </w:r>
      <w:r w:rsidR="008235E8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 Кировский филиал </w:t>
      </w:r>
      <w:r w:rsidR="0019493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АО «Концерн «Океанприбор» и НПК-11 ЦНИИ КМ «Прометей». </w:t>
      </w:r>
    </w:p>
    <w:p w:rsidR="009156F9" w:rsidRPr="004276AD" w:rsidRDefault="009156F9" w:rsidP="008764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76484" w:rsidRPr="004276AD" w:rsidRDefault="004249A6" w:rsidP="008764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1.2.2. </w:t>
      </w:r>
      <w:r w:rsidR="00D819AC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Сельское хозяйство.</w:t>
      </w:r>
    </w:p>
    <w:p w:rsidR="002D7A68" w:rsidRPr="004276AD" w:rsidRDefault="002D7A68" w:rsidP="002D7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Агропромышленный комплекс Кировского района представляют:</w:t>
      </w:r>
    </w:p>
    <w:p w:rsidR="002D7A68" w:rsidRPr="004276AD" w:rsidRDefault="00E06A48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7 сельскохозяйственных</w:t>
      </w:r>
      <w:r w:rsidR="002D7A68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предприятий; </w:t>
      </w:r>
    </w:p>
    <w:p w:rsidR="002D7A68" w:rsidRPr="004276AD" w:rsidRDefault="002866CA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2D7A68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крестьянск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D7A68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="002D7A68" w:rsidRPr="004276AD">
        <w:rPr>
          <w:rFonts w:ascii="Times New Roman" w:eastAsia="Times New Roman" w:hAnsi="Times New Roman"/>
          <w:sz w:val="24"/>
          <w:szCs w:val="24"/>
          <w:lang w:eastAsia="ru-RU"/>
        </w:rPr>
        <w:t>) хозяйств</w:t>
      </w:r>
      <w:r w:rsidR="00A9599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7A68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D7A68" w:rsidRPr="004276AD" w:rsidRDefault="002D7A68" w:rsidP="002D7A68">
      <w:pPr>
        <w:pStyle w:val="af0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9 рыбодобывающих предприятий.</w:t>
      </w:r>
    </w:p>
    <w:p w:rsidR="002D7A68" w:rsidRPr="004276AD" w:rsidRDefault="002D7A68" w:rsidP="002D7A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ab/>
        <w:t>На территории района более 4 000 личных подсобных хозяйств, которые заняты производством продукции растениеводства и разведением крупного рогатого скота, свиней, овец, коз, кроликов, птицы и пчел.</w:t>
      </w:r>
    </w:p>
    <w:p w:rsidR="00311562" w:rsidRPr="004276AD" w:rsidRDefault="00311562" w:rsidP="00515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сельском хозяйстве </w:t>
      </w:r>
      <w:r w:rsidR="00D477E2" w:rsidRPr="004276A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959B9" w:rsidRPr="004276AD">
        <w:rPr>
          <w:rFonts w:ascii="Times New Roman" w:eastAsia="Times New Roman" w:hAnsi="Times New Roman"/>
          <w:sz w:val="24"/>
          <w:szCs w:val="24"/>
          <w:lang w:eastAsia="ru-RU"/>
        </w:rPr>
        <w:t>на крупных и средних предприятиях</w:t>
      </w:r>
      <w:r w:rsidR="00D477E2" w:rsidRPr="004276A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более 3000 чел.</w:t>
      </w: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15DA7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начисленная заработная плата в </w:t>
      </w:r>
      <w:r w:rsidR="00EA0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отрасли в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 </w:t>
      </w:r>
      <w:r w:rsidR="002866CA" w:rsidRPr="004276AD">
        <w:rPr>
          <w:rFonts w:ascii="Times New Roman" w:eastAsia="Times New Roman" w:hAnsi="Times New Roman"/>
          <w:sz w:val="24"/>
          <w:szCs w:val="24"/>
          <w:lang w:eastAsia="ru-RU"/>
        </w:rPr>
        <w:t>61,3</w:t>
      </w:r>
      <w:r w:rsidR="00E06A48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11163F" w:rsidRPr="00427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4A6C" w:rsidRPr="004276AD" w:rsidRDefault="00814A6C" w:rsidP="00311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18" w:rsidRPr="004276AD" w:rsidRDefault="00D75FCC" w:rsidP="00197418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b/>
          <w:i/>
          <w:sz w:val="24"/>
          <w:szCs w:val="24"/>
        </w:rPr>
        <w:t>Животноводство</w:t>
      </w:r>
      <w:r w:rsidR="00D819AC" w:rsidRPr="004276AD">
        <w:rPr>
          <w:rFonts w:ascii="Times New Roman" w:hAnsi="Times New Roman"/>
          <w:b/>
          <w:i/>
          <w:sz w:val="24"/>
          <w:szCs w:val="24"/>
        </w:rPr>
        <w:t>.</w:t>
      </w:r>
    </w:p>
    <w:p w:rsidR="009803F2" w:rsidRPr="004276AD" w:rsidRDefault="00197418" w:rsidP="00C30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Производство животноводческой продукции всегда является основной составляющ</w:t>
      </w:r>
      <w:r w:rsidR="005D1B81" w:rsidRPr="004276AD">
        <w:rPr>
          <w:rFonts w:ascii="Times New Roman" w:hAnsi="Times New Roman"/>
          <w:sz w:val="24"/>
          <w:szCs w:val="24"/>
        </w:rPr>
        <w:t xml:space="preserve">ей в сельском хозяйстве района. </w:t>
      </w:r>
    </w:p>
    <w:p w:rsidR="009803F2" w:rsidRPr="004276AD" w:rsidRDefault="009803F2" w:rsidP="009803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По отрасли «животноводство» производство в 20</w:t>
      </w:r>
      <w:r w:rsidR="002866CA" w:rsidRPr="004276AD">
        <w:rPr>
          <w:rFonts w:ascii="Times New Roman" w:hAnsi="Times New Roman"/>
          <w:sz w:val="24"/>
          <w:szCs w:val="24"/>
        </w:rPr>
        <w:t>20</w:t>
      </w:r>
      <w:r w:rsidRPr="004276AD">
        <w:rPr>
          <w:rFonts w:ascii="Times New Roman" w:hAnsi="Times New Roman"/>
          <w:sz w:val="24"/>
          <w:szCs w:val="24"/>
        </w:rPr>
        <w:t xml:space="preserve"> году составило:</w:t>
      </w:r>
    </w:p>
    <w:p w:rsidR="009803F2" w:rsidRPr="004276AD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мяса всех видов</w:t>
      </w:r>
      <w:r w:rsidR="00B06273"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– 2</w:t>
      </w:r>
      <w:r w:rsidR="002866CA" w:rsidRPr="004276AD">
        <w:rPr>
          <w:rFonts w:ascii="Times New Roman" w:hAnsi="Times New Roman"/>
          <w:sz w:val="24"/>
          <w:szCs w:val="24"/>
        </w:rPr>
        <w:t>57</w:t>
      </w:r>
      <w:r w:rsidRPr="004276AD">
        <w:rPr>
          <w:rFonts w:ascii="Times New Roman" w:hAnsi="Times New Roman"/>
          <w:sz w:val="24"/>
          <w:szCs w:val="24"/>
        </w:rPr>
        <w:t xml:space="preserve"> тыс. </w:t>
      </w:r>
      <w:r w:rsidR="00B06273" w:rsidRPr="004276AD">
        <w:rPr>
          <w:rFonts w:ascii="Times New Roman" w:hAnsi="Times New Roman"/>
          <w:sz w:val="24"/>
          <w:szCs w:val="24"/>
        </w:rPr>
        <w:t>тонн (</w:t>
      </w:r>
      <w:r w:rsidR="002866CA" w:rsidRPr="004276AD">
        <w:rPr>
          <w:rFonts w:ascii="Times New Roman" w:hAnsi="Times New Roman"/>
          <w:sz w:val="24"/>
          <w:szCs w:val="24"/>
        </w:rPr>
        <w:t>96,6</w:t>
      </w:r>
      <w:r w:rsidR="00691B2E">
        <w:rPr>
          <w:rFonts w:ascii="Times New Roman" w:hAnsi="Times New Roman"/>
          <w:sz w:val="24"/>
          <w:szCs w:val="24"/>
        </w:rPr>
        <w:t xml:space="preserve"> </w:t>
      </w:r>
      <w:r w:rsidR="00B06273" w:rsidRPr="004276AD">
        <w:rPr>
          <w:rFonts w:ascii="Times New Roman" w:hAnsi="Times New Roman"/>
          <w:sz w:val="24"/>
          <w:szCs w:val="24"/>
        </w:rPr>
        <w:t>% к уровню</w:t>
      </w:r>
      <w:r w:rsidRPr="004276AD">
        <w:rPr>
          <w:rFonts w:ascii="Times New Roman" w:hAnsi="Times New Roman"/>
          <w:sz w:val="24"/>
          <w:szCs w:val="24"/>
        </w:rPr>
        <w:t xml:space="preserve"> 201</w:t>
      </w:r>
      <w:r w:rsidR="002866CA" w:rsidRPr="004276AD">
        <w:rPr>
          <w:rFonts w:ascii="Times New Roman" w:hAnsi="Times New Roman"/>
          <w:sz w:val="24"/>
          <w:szCs w:val="24"/>
        </w:rPr>
        <w:t>9</w:t>
      </w:r>
      <w:r w:rsidRPr="004276AD">
        <w:rPr>
          <w:rFonts w:ascii="Times New Roman" w:hAnsi="Times New Roman"/>
          <w:sz w:val="24"/>
          <w:szCs w:val="24"/>
        </w:rPr>
        <w:t xml:space="preserve"> года); </w:t>
      </w:r>
    </w:p>
    <w:p w:rsidR="009803F2" w:rsidRPr="004276AD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молока </w:t>
      </w:r>
      <w:r w:rsidR="002866CA" w:rsidRPr="004276AD">
        <w:rPr>
          <w:rFonts w:ascii="Times New Roman" w:hAnsi="Times New Roman"/>
          <w:sz w:val="24"/>
          <w:szCs w:val="24"/>
        </w:rPr>
        <w:t>5,0</w:t>
      </w:r>
      <w:r w:rsidRPr="004276AD">
        <w:rPr>
          <w:rFonts w:ascii="Times New Roman" w:hAnsi="Times New Roman"/>
          <w:sz w:val="24"/>
          <w:szCs w:val="24"/>
        </w:rPr>
        <w:t xml:space="preserve"> тыс. тонн - (</w:t>
      </w:r>
      <w:r w:rsidR="002866CA" w:rsidRPr="004276AD">
        <w:rPr>
          <w:rFonts w:ascii="Times New Roman" w:hAnsi="Times New Roman"/>
          <w:sz w:val="24"/>
          <w:szCs w:val="24"/>
        </w:rPr>
        <w:t>113</w:t>
      </w:r>
      <w:r w:rsidR="00691B2E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 к уровню 201</w:t>
      </w:r>
      <w:r w:rsidR="002866CA" w:rsidRPr="004276AD">
        <w:rPr>
          <w:rFonts w:ascii="Times New Roman" w:hAnsi="Times New Roman"/>
          <w:sz w:val="24"/>
          <w:szCs w:val="24"/>
        </w:rPr>
        <w:t>9</w:t>
      </w:r>
      <w:r w:rsidRPr="004276AD">
        <w:rPr>
          <w:rFonts w:ascii="Times New Roman" w:hAnsi="Times New Roman"/>
          <w:sz w:val="24"/>
          <w:szCs w:val="24"/>
        </w:rPr>
        <w:t xml:space="preserve"> года);</w:t>
      </w:r>
    </w:p>
    <w:p w:rsidR="009803F2" w:rsidRPr="004276AD" w:rsidRDefault="009803F2" w:rsidP="009803F2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куриных яиц – </w:t>
      </w:r>
      <w:r w:rsidR="002866CA" w:rsidRPr="004276AD">
        <w:rPr>
          <w:rFonts w:ascii="Times New Roman" w:hAnsi="Times New Roman"/>
          <w:sz w:val="24"/>
          <w:szCs w:val="24"/>
        </w:rPr>
        <w:t>1397</w:t>
      </w:r>
      <w:r w:rsidR="007750FC" w:rsidRPr="004276AD">
        <w:rPr>
          <w:rFonts w:ascii="Times New Roman" w:hAnsi="Times New Roman"/>
          <w:sz w:val="24"/>
          <w:szCs w:val="24"/>
        </w:rPr>
        <w:t xml:space="preserve"> млн</w:t>
      </w:r>
      <w:r w:rsidRPr="004276AD">
        <w:rPr>
          <w:rFonts w:ascii="Times New Roman" w:hAnsi="Times New Roman"/>
          <w:sz w:val="24"/>
          <w:szCs w:val="24"/>
        </w:rPr>
        <w:t xml:space="preserve"> шт. (</w:t>
      </w:r>
      <w:r w:rsidR="002866CA" w:rsidRPr="004276AD">
        <w:rPr>
          <w:rFonts w:ascii="Times New Roman" w:hAnsi="Times New Roman"/>
          <w:sz w:val="24"/>
          <w:szCs w:val="24"/>
        </w:rPr>
        <w:t>106</w:t>
      </w:r>
      <w:r w:rsidR="00691B2E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 к уровню 201</w:t>
      </w:r>
      <w:r w:rsidR="002866CA" w:rsidRPr="004276AD">
        <w:rPr>
          <w:rFonts w:ascii="Times New Roman" w:hAnsi="Times New Roman"/>
          <w:sz w:val="24"/>
          <w:szCs w:val="24"/>
        </w:rPr>
        <w:t>9</w:t>
      </w:r>
      <w:r w:rsidRPr="004276AD">
        <w:rPr>
          <w:rFonts w:ascii="Times New Roman" w:hAnsi="Times New Roman"/>
          <w:sz w:val="24"/>
          <w:szCs w:val="24"/>
        </w:rPr>
        <w:t xml:space="preserve"> года).</w:t>
      </w:r>
    </w:p>
    <w:p w:rsidR="006F1897" w:rsidRPr="004276AD" w:rsidRDefault="009803F2" w:rsidP="003F2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АО «Птицефабрика «Синявинская»</w:t>
      </w:r>
      <w:r w:rsidR="00691B2E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современное высокотехнологическое предприятие</w:t>
      </w:r>
      <w:r w:rsidR="00AC4946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E37E7" w:rsidRPr="004276AD">
        <w:rPr>
          <w:rFonts w:ascii="Times New Roman" w:hAnsi="Times New Roman"/>
          <w:sz w:val="24"/>
          <w:szCs w:val="24"/>
        </w:rPr>
        <w:t>35 птичников основного производства, собственный племрепродуктор, полная автоматизация сбора яйца (1</w:t>
      </w:r>
      <w:r w:rsidR="00691B2E">
        <w:rPr>
          <w:rFonts w:ascii="Times New Roman" w:hAnsi="Times New Roman"/>
          <w:sz w:val="24"/>
          <w:szCs w:val="24"/>
        </w:rPr>
        <w:t>,</w:t>
      </w:r>
      <w:r w:rsidR="00CE37E7" w:rsidRPr="004276AD">
        <w:rPr>
          <w:rFonts w:ascii="Times New Roman" w:hAnsi="Times New Roman"/>
          <w:sz w:val="24"/>
          <w:szCs w:val="24"/>
        </w:rPr>
        <w:t>3 млрд в год). Птицефабрика является крупнейшим экспортером куриного яйца. По объему производства товарной продукции является крупнейшим агропромышленным комплексом в России и Западной Европе.</w:t>
      </w:r>
      <w:r w:rsidR="003F2C5D" w:rsidRPr="004276AD">
        <w:rPr>
          <w:rFonts w:ascii="Times New Roman" w:hAnsi="Times New Roman"/>
          <w:sz w:val="24"/>
          <w:szCs w:val="24"/>
        </w:rPr>
        <w:t xml:space="preserve"> </w:t>
      </w:r>
    </w:p>
    <w:p w:rsidR="006F1897" w:rsidRPr="004276AD" w:rsidRDefault="00D44866" w:rsidP="003F2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F2C5D" w:rsidRPr="004276AD">
        <w:rPr>
          <w:rFonts w:ascii="Times New Roman" w:hAnsi="Times New Roman"/>
          <w:sz w:val="24"/>
          <w:szCs w:val="24"/>
        </w:rPr>
        <w:t>редприятие прошло сертификацию по системе СКАМП и получило разрешение на маркировку зарегистрированным торговым знаком «</w:t>
      </w:r>
      <w:hyperlink r:id="rId21" w:tooltip="Без антибиотиков" w:history="1">
        <w:r w:rsidR="003F2C5D" w:rsidRPr="004276AD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>Без антибиотиков</w:t>
        </w:r>
      </w:hyperlink>
      <w:r w:rsidR="003F2C5D" w:rsidRPr="004276AD">
        <w:rPr>
          <w:rFonts w:ascii="Times New Roman" w:hAnsi="Times New Roman"/>
          <w:sz w:val="24"/>
          <w:szCs w:val="24"/>
        </w:rPr>
        <w:t xml:space="preserve">». </w:t>
      </w:r>
    </w:p>
    <w:p w:rsidR="009803F2" w:rsidRPr="004276AD" w:rsidRDefault="009803F2" w:rsidP="003F2C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АО «Птицефабрика </w:t>
      </w:r>
      <w:r w:rsidR="00B76DC6" w:rsidRPr="004276AD">
        <w:rPr>
          <w:rFonts w:ascii="Times New Roman" w:hAnsi="Times New Roman"/>
          <w:sz w:val="24"/>
          <w:szCs w:val="24"/>
        </w:rPr>
        <w:t>«</w:t>
      </w:r>
      <w:r w:rsidRPr="004276AD">
        <w:rPr>
          <w:rFonts w:ascii="Times New Roman" w:hAnsi="Times New Roman"/>
          <w:sz w:val="24"/>
          <w:szCs w:val="24"/>
        </w:rPr>
        <w:t>Северная</w:t>
      </w:r>
      <w:r w:rsidR="00B76DC6" w:rsidRPr="004276AD">
        <w:rPr>
          <w:rFonts w:ascii="Times New Roman" w:hAnsi="Times New Roman"/>
          <w:sz w:val="24"/>
          <w:szCs w:val="24"/>
        </w:rPr>
        <w:t>»</w:t>
      </w:r>
      <w:r w:rsidR="00213955" w:rsidRPr="004276AD">
        <w:rPr>
          <w:rFonts w:ascii="Tahoma" w:hAnsi="Tahoma" w:cs="Tahoma"/>
          <w:color w:val="000000"/>
        </w:rPr>
        <w:t xml:space="preserve"> </w:t>
      </w:r>
      <w:r w:rsidR="00213955" w:rsidRPr="004276AD">
        <w:rPr>
          <w:rStyle w:val="fs12"/>
          <w:rFonts w:ascii="Times New Roman" w:hAnsi="Times New Roman"/>
          <w:color w:val="000000"/>
          <w:sz w:val="24"/>
          <w:szCs w:val="24"/>
        </w:rPr>
        <w:t xml:space="preserve">является </w:t>
      </w:r>
      <w:r w:rsidR="00285782" w:rsidRPr="004276AD">
        <w:rPr>
          <w:rStyle w:val="fs12"/>
          <w:rFonts w:ascii="Times New Roman" w:hAnsi="Times New Roman"/>
          <w:color w:val="000000"/>
          <w:sz w:val="24"/>
          <w:szCs w:val="24"/>
        </w:rPr>
        <w:t>ведущим в</w:t>
      </w:r>
      <w:r w:rsidR="00213955" w:rsidRPr="004276AD">
        <w:rPr>
          <w:rStyle w:val="fs12"/>
          <w:rFonts w:ascii="Times New Roman" w:hAnsi="Times New Roman"/>
          <w:color w:val="000000"/>
          <w:sz w:val="24"/>
          <w:szCs w:val="24"/>
        </w:rPr>
        <w:t xml:space="preserve"> России производителем высококачественной продукции. </w:t>
      </w:r>
      <w:r w:rsidRPr="004276AD">
        <w:rPr>
          <w:rStyle w:val="fs12"/>
          <w:rFonts w:ascii="Times New Roman" w:hAnsi="Times New Roman"/>
          <w:color w:val="000000"/>
          <w:sz w:val="24"/>
          <w:szCs w:val="24"/>
        </w:rPr>
        <w:t>Предприятие постоянно развивается, модернизируется и внедряет инновационное оборудование.</w:t>
      </w:r>
      <w:r w:rsidRPr="004276AD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285782" w:rsidRPr="004276AD" w:rsidRDefault="00285782" w:rsidP="008037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7DE4" w:rsidRPr="004276AD" w:rsidRDefault="00327DE4" w:rsidP="0080379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b/>
          <w:i/>
          <w:sz w:val="24"/>
          <w:szCs w:val="24"/>
        </w:rPr>
        <w:t>Растениеводство</w:t>
      </w:r>
      <w:r w:rsidR="00D819AC" w:rsidRPr="004276AD">
        <w:rPr>
          <w:rFonts w:ascii="Times New Roman" w:hAnsi="Times New Roman"/>
          <w:b/>
          <w:i/>
          <w:sz w:val="24"/>
          <w:szCs w:val="24"/>
        </w:rPr>
        <w:t>.</w:t>
      </w:r>
    </w:p>
    <w:p w:rsidR="001648E8" w:rsidRPr="004276AD" w:rsidRDefault="007B715F" w:rsidP="00327D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Основными производителями продукции растениевода в районе являются </w:t>
      </w:r>
      <w:r w:rsidR="001648E8" w:rsidRPr="004276AD">
        <w:rPr>
          <w:rFonts w:ascii="Times New Roman" w:hAnsi="Times New Roman"/>
          <w:sz w:val="24"/>
          <w:szCs w:val="24"/>
        </w:rPr>
        <w:t>ООО</w:t>
      </w:r>
      <w:r w:rsidRPr="004276AD">
        <w:rPr>
          <w:rFonts w:ascii="Times New Roman" w:hAnsi="Times New Roman"/>
          <w:sz w:val="24"/>
          <w:szCs w:val="24"/>
        </w:rPr>
        <w:t xml:space="preserve"> «Всево</w:t>
      </w:r>
      <w:r w:rsidR="00C30D01" w:rsidRPr="004276AD">
        <w:rPr>
          <w:rFonts w:ascii="Times New Roman" w:hAnsi="Times New Roman"/>
          <w:sz w:val="24"/>
          <w:szCs w:val="24"/>
        </w:rPr>
        <w:t xml:space="preserve">ложская селекционная станция», </w:t>
      </w:r>
      <w:r w:rsidRPr="004276AD">
        <w:rPr>
          <w:rFonts w:ascii="Times New Roman" w:hAnsi="Times New Roman"/>
          <w:sz w:val="24"/>
          <w:szCs w:val="24"/>
        </w:rPr>
        <w:t xml:space="preserve">ООО «Агрофирма» и крестьянские (фермерские) хозяйства, специализирующиеся на производстве продовольственного картофеля и овощей открытого грунта. В хозяйствах района возделывают различные сорта и гибриды картофеля и овощей отечественной и зарубежной селекции. </w:t>
      </w:r>
    </w:p>
    <w:p w:rsidR="001648E8" w:rsidRPr="004276AD" w:rsidRDefault="001648E8" w:rsidP="00164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За 20</w:t>
      </w:r>
      <w:r w:rsidR="002D44E8" w:rsidRPr="004276AD">
        <w:rPr>
          <w:rFonts w:ascii="Times New Roman" w:hAnsi="Times New Roman"/>
          <w:sz w:val="24"/>
          <w:szCs w:val="24"/>
        </w:rPr>
        <w:t>20</w:t>
      </w:r>
      <w:r w:rsidRPr="004276AD">
        <w:rPr>
          <w:rFonts w:ascii="Times New Roman" w:hAnsi="Times New Roman"/>
          <w:sz w:val="24"/>
          <w:szCs w:val="24"/>
        </w:rPr>
        <w:t xml:space="preserve"> год произведено:</w:t>
      </w:r>
    </w:p>
    <w:p w:rsidR="001648E8" w:rsidRPr="004276AD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-</w:t>
      </w:r>
      <w:r w:rsidR="007606FC"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картофеля – </w:t>
      </w:r>
      <w:r w:rsidR="002D44E8" w:rsidRPr="004276AD">
        <w:rPr>
          <w:rFonts w:ascii="Times New Roman" w:hAnsi="Times New Roman"/>
          <w:sz w:val="24"/>
          <w:szCs w:val="24"/>
        </w:rPr>
        <w:t>8048</w:t>
      </w:r>
      <w:r w:rsidR="00E517C6" w:rsidRPr="004276AD">
        <w:rPr>
          <w:rFonts w:ascii="Times New Roman" w:hAnsi="Times New Roman"/>
          <w:sz w:val="24"/>
          <w:szCs w:val="24"/>
        </w:rPr>
        <w:t xml:space="preserve"> т</w:t>
      </w:r>
      <w:r w:rsidRPr="004276AD">
        <w:rPr>
          <w:rFonts w:ascii="Times New Roman" w:hAnsi="Times New Roman"/>
          <w:sz w:val="24"/>
          <w:szCs w:val="24"/>
        </w:rPr>
        <w:t xml:space="preserve"> (</w:t>
      </w:r>
      <w:r w:rsidR="002D44E8" w:rsidRPr="004276AD">
        <w:rPr>
          <w:rFonts w:ascii="Times New Roman" w:hAnsi="Times New Roman"/>
          <w:sz w:val="24"/>
          <w:szCs w:val="24"/>
        </w:rPr>
        <w:t>103,3</w:t>
      </w:r>
      <w:r w:rsidR="004A1B43">
        <w:rPr>
          <w:rFonts w:ascii="Times New Roman" w:hAnsi="Times New Roman"/>
          <w:sz w:val="24"/>
          <w:szCs w:val="24"/>
        </w:rPr>
        <w:t xml:space="preserve"> </w:t>
      </w:r>
      <w:r w:rsidR="007606FC" w:rsidRPr="004276AD">
        <w:rPr>
          <w:rFonts w:ascii="Times New Roman" w:hAnsi="Times New Roman"/>
          <w:sz w:val="24"/>
          <w:szCs w:val="24"/>
        </w:rPr>
        <w:t xml:space="preserve">% к </w:t>
      </w:r>
      <w:r w:rsidR="004A1B43">
        <w:rPr>
          <w:rFonts w:ascii="Times New Roman" w:hAnsi="Times New Roman"/>
          <w:sz w:val="24"/>
          <w:szCs w:val="24"/>
        </w:rPr>
        <w:t xml:space="preserve">уровню </w:t>
      </w:r>
      <w:r w:rsidR="007606FC" w:rsidRPr="004276AD">
        <w:rPr>
          <w:rFonts w:ascii="Times New Roman" w:hAnsi="Times New Roman"/>
          <w:sz w:val="24"/>
          <w:szCs w:val="24"/>
        </w:rPr>
        <w:t>201</w:t>
      </w:r>
      <w:r w:rsidR="002D44E8" w:rsidRPr="004276AD">
        <w:rPr>
          <w:rFonts w:ascii="Times New Roman" w:hAnsi="Times New Roman"/>
          <w:sz w:val="24"/>
          <w:szCs w:val="24"/>
        </w:rPr>
        <w:t>9</w:t>
      </w:r>
      <w:r w:rsidR="007606FC" w:rsidRPr="004276AD">
        <w:rPr>
          <w:rFonts w:ascii="Times New Roman" w:hAnsi="Times New Roman"/>
          <w:sz w:val="24"/>
          <w:szCs w:val="24"/>
        </w:rPr>
        <w:t xml:space="preserve"> год</w:t>
      </w:r>
      <w:r w:rsidR="004A1B43">
        <w:rPr>
          <w:rFonts w:ascii="Times New Roman" w:hAnsi="Times New Roman"/>
          <w:sz w:val="24"/>
          <w:szCs w:val="24"/>
        </w:rPr>
        <w:t>а</w:t>
      </w:r>
      <w:r w:rsidR="007606FC" w:rsidRPr="004276AD">
        <w:rPr>
          <w:rFonts w:ascii="Times New Roman" w:hAnsi="Times New Roman"/>
          <w:sz w:val="24"/>
          <w:szCs w:val="24"/>
        </w:rPr>
        <w:t>);</w:t>
      </w:r>
    </w:p>
    <w:p w:rsidR="001648E8" w:rsidRPr="004276AD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- овощей – </w:t>
      </w:r>
      <w:r w:rsidR="002D44E8" w:rsidRPr="004276AD">
        <w:rPr>
          <w:rFonts w:ascii="Times New Roman" w:hAnsi="Times New Roman"/>
          <w:sz w:val="24"/>
          <w:szCs w:val="24"/>
        </w:rPr>
        <w:t>8144</w:t>
      </w:r>
      <w:r w:rsidRPr="004276AD">
        <w:rPr>
          <w:rFonts w:ascii="Times New Roman" w:hAnsi="Times New Roman"/>
          <w:sz w:val="24"/>
          <w:szCs w:val="24"/>
        </w:rPr>
        <w:t xml:space="preserve"> т (</w:t>
      </w:r>
      <w:r w:rsidR="00E517C6" w:rsidRPr="004276AD">
        <w:rPr>
          <w:rFonts w:ascii="Times New Roman" w:hAnsi="Times New Roman"/>
          <w:sz w:val="24"/>
          <w:szCs w:val="24"/>
        </w:rPr>
        <w:t>106</w:t>
      </w:r>
      <w:r w:rsidR="002D44E8" w:rsidRPr="004276AD">
        <w:rPr>
          <w:rFonts w:ascii="Times New Roman" w:hAnsi="Times New Roman"/>
          <w:sz w:val="24"/>
          <w:szCs w:val="24"/>
        </w:rPr>
        <w:t>,7</w:t>
      </w:r>
      <w:r w:rsidR="004A1B43">
        <w:rPr>
          <w:rFonts w:ascii="Times New Roman" w:hAnsi="Times New Roman"/>
          <w:sz w:val="24"/>
          <w:szCs w:val="24"/>
        </w:rPr>
        <w:t xml:space="preserve"> </w:t>
      </w:r>
      <w:r w:rsidR="00E517C6" w:rsidRPr="004276AD">
        <w:rPr>
          <w:rFonts w:ascii="Times New Roman" w:hAnsi="Times New Roman"/>
          <w:sz w:val="24"/>
          <w:szCs w:val="24"/>
        </w:rPr>
        <w:t xml:space="preserve">% к </w:t>
      </w:r>
      <w:r w:rsidR="004A1B43">
        <w:rPr>
          <w:rFonts w:ascii="Times New Roman" w:hAnsi="Times New Roman"/>
          <w:sz w:val="24"/>
          <w:szCs w:val="24"/>
        </w:rPr>
        <w:t xml:space="preserve">уровню </w:t>
      </w:r>
      <w:r w:rsidR="00E517C6" w:rsidRPr="004276AD">
        <w:rPr>
          <w:rFonts w:ascii="Times New Roman" w:hAnsi="Times New Roman"/>
          <w:sz w:val="24"/>
          <w:szCs w:val="24"/>
        </w:rPr>
        <w:t>201</w:t>
      </w:r>
      <w:r w:rsidR="002D44E8" w:rsidRPr="004276AD">
        <w:rPr>
          <w:rFonts w:ascii="Times New Roman" w:hAnsi="Times New Roman"/>
          <w:sz w:val="24"/>
          <w:szCs w:val="24"/>
        </w:rPr>
        <w:t>9</w:t>
      </w:r>
      <w:r w:rsidR="007606FC" w:rsidRPr="004276AD">
        <w:rPr>
          <w:rFonts w:ascii="Times New Roman" w:hAnsi="Times New Roman"/>
          <w:sz w:val="24"/>
          <w:szCs w:val="24"/>
        </w:rPr>
        <w:t xml:space="preserve"> год</w:t>
      </w:r>
      <w:r w:rsidR="004A1B43">
        <w:rPr>
          <w:rFonts w:ascii="Times New Roman" w:hAnsi="Times New Roman"/>
          <w:sz w:val="24"/>
          <w:szCs w:val="24"/>
        </w:rPr>
        <w:t>а</w:t>
      </w:r>
      <w:r w:rsidRPr="004276AD">
        <w:rPr>
          <w:rFonts w:ascii="Times New Roman" w:hAnsi="Times New Roman"/>
          <w:sz w:val="24"/>
          <w:szCs w:val="24"/>
        </w:rPr>
        <w:t>).</w:t>
      </w:r>
    </w:p>
    <w:p w:rsidR="001648E8" w:rsidRPr="004276AD" w:rsidRDefault="00E517C6" w:rsidP="001648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Произведено кормов:</w:t>
      </w:r>
    </w:p>
    <w:p w:rsidR="001648E8" w:rsidRPr="004276AD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- сена – </w:t>
      </w:r>
      <w:r w:rsidR="002D44E8" w:rsidRPr="004276AD">
        <w:rPr>
          <w:rFonts w:ascii="Times New Roman" w:hAnsi="Times New Roman"/>
          <w:sz w:val="24"/>
          <w:szCs w:val="24"/>
        </w:rPr>
        <w:t>1264</w:t>
      </w:r>
      <w:r w:rsidR="00E517C6" w:rsidRPr="004276AD">
        <w:rPr>
          <w:rFonts w:ascii="Times New Roman" w:hAnsi="Times New Roman"/>
          <w:sz w:val="24"/>
          <w:szCs w:val="24"/>
        </w:rPr>
        <w:t xml:space="preserve"> т</w:t>
      </w:r>
      <w:r w:rsidRPr="004276AD">
        <w:rPr>
          <w:rFonts w:ascii="Times New Roman" w:hAnsi="Times New Roman"/>
          <w:sz w:val="24"/>
          <w:szCs w:val="24"/>
        </w:rPr>
        <w:t xml:space="preserve"> (</w:t>
      </w:r>
      <w:r w:rsidR="002D44E8" w:rsidRPr="004276AD">
        <w:rPr>
          <w:rFonts w:ascii="Times New Roman" w:hAnsi="Times New Roman"/>
          <w:sz w:val="24"/>
          <w:szCs w:val="24"/>
        </w:rPr>
        <w:t>94</w:t>
      </w:r>
      <w:r w:rsidR="004A1B43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% к </w:t>
      </w:r>
      <w:r w:rsidR="004A1B43">
        <w:rPr>
          <w:rFonts w:ascii="Times New Roman" w:hAnsi="Times New Roman"/>
          <w:sz w:val="24"/>
          <w:szCs w:val="24"/>
        </w:rPr>
        <w:t xml:space="preserve">уровню </w:t>
      </w:r>
      <w:r w:rsidRPr="004276AD">
        <w:rPr>
          <w:rFonts w:ascii="Times New Roman" w:hAnsi="Times New Roman"/>
          <w:sz w:val="24"/>
          <w:szCs w:val="24"/>
        </w:rPr>
        <w:t>201</w:t>
      </w:r>
      <w:r w:rsidR="002D44E8" w:rsidRPr="004276AD">
        <w:rPr>
          <w:rFonts w:ascii="Times New Roman" w:hAnsi="Times New Roman"/>
          <w:sz w:val="24"/>
          <w:szCs w:val="24"/>
        </w:rPr>
        <w:t>9</w:t>
      </w:r>
      <w:r w:rsidRPr="004276AD">
        <w:rPr>
          <w:rFonts w:ascii="Times New Roman" w:hAnsi="Times New Roman"/>
          <w:sz w:val="24"/>
          <w:szCs w:val="24"/>
        </w:rPr>
        <w:t xml:space="preserve"> год</w:t>
      </w:r>
      <w:r w:rsidR="004A1B43">
        <w:rPr>
          <w:rFonts w:ascii="Times New Roman" w:hAnsi="Times New Roman"/>
          <w:sz w:val="24"/>
          <w:szCs w:val="24"/>
        </w:rPr>
        <w:t>а</w:t>
      </w:r>
      <w:r w:rsidRPr="004276AD">
        <w:rPr>
          <w:rFonts w:ascii="Times New Roman" w:hAnsi="Times New Roman"/>
          <w:sz w:val="24"/>
          <w:szCs w:val="24"/>
        </w:rPr>
        <w:t>);</w:t>
      </w:r>
    </w:p>
    <w:p w:rsidR="001648E8" w:rsidRPr="004276AD" w:rsidRDefault="001648E8" w:rsidP="0016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- силоса – </w:t>
      </w:r>
      <w:r w:rsidR="002D44E8" w:rsidRPr="004276AD">
        <w:rPr>
          <w:rFonts w:ascii="Times New Roman" w:hAnsi="Times New Roman"/>
          <w:sz w:val="24"/>
          <w:szCs w:val="24"/>
        </w:rPr>
        <w:t>18305</w:t>
      </w:r>
      <w:r w:rsidR="00E517C6" w:rsidRPr="004276AD">
        <w:rPr>
          <w:rFonts w:ascii="Times New Roman" w:hAnsi="Times New Roman"/>
          <w:sz w:val="24"/>
          <w:szCs w:val="24"/>
        </w:rPr>
        <w:t xml:space="preserve"> т</w:t>
      </w:r>
      <w:r w:rsidRPr="004276AD">
        <w:rPr>
          <w:rFonts w:ascii="Times New Roman" w:hAnsi="Times New Roman"/>
          <w:sz w:val="24"/>
          <w:szCs w:val="24"/>
        </w:rPr>
        <w:t xml:space="preserve"> (</w:t>
      </w:r>
      <w:r w:rsidR="002D44E8" w:rsidRPr="004276AD">
        <w:rPr>
          <w:rFonts w:ascii="Times New Roman" w:hAnsi="Times New Roman"/>
          <w:sz w:val="24"/>
          <w:szCs w:val="24"/>
        </w:rPr>
        <w:t>142</w:t>
      </w:r>
      <w:r w:rsidR="004A1B43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% к </w:t>
      </w:r>
      <w:r w:rsidR="004A1B43">
        <w:rPr>
          <w:rFonts w:ascii="Times New Roman" w:hAnsi="Times New Roman"/>
          <w:sz w:val="24"/>
          <w:szCs w:val="24"/>
        </w:rPr>
        <w:t xml:space="preserve">уровню </w:t>
      </w:r>
      <w:r w:rsidRPr="004276AD">
        <w:rPr>
          <w:rFonts w:ascii="Times New Roman" w:hAnsi="Times New Roman"/>
          <w:sz w:val="24"/>
          <w:szCs w:val="24"/>
        </w:rPr>
        <w:t>201</w:t>
      </w:r>
      <w:r w:rsidR="005814FB">
        <w:rPr>
          <w:rFonts w:ascii="Times New Roman" w:hAnsi="Times New Roman"/>
          <w:sz w:val="24"/>
          <w:szCs w:val="24"/>
        </w:rPr>
        <w:t>9</w:t>
      </w:r>
      <w:r w:rsidRPr="004276AD">
        <w:rPr>
          <w:rFonts w:ascii="Times New Roman" w:hAnsi="Times New Roman"/>
          <w:sz w:val="24"/>
          <w:szCs w:val="24"/>
        </w:rPr>
        <w:t xml:space="preserve"> год</w:t>
      </w:r>
      <w:r w:rsidR="004A1B43">
        <w:rPr>
          <w:rFonts w:ascii="Times New Roman" w:hAnsi="Times New Roman"/>
          <w:sz w:val="24"/>
          <w:szCs w:val="24"/>
        </w:rPr>
        <w:t>а</w:t>
      </w:r>
      <w:r w:rsidRPr="004276AD">
        <w:rPr>
          <w:rFonts w:ascii="Times New Roman" w:hAnsi="Times New Roman"/>
          <w:sz w:val="24"/>
          <w:szCs w:val="24"/>
        </w:rPr>
        <w:t>).</w:t>
      </w:r>
    </w:p>
    <w:p w:rsidR="009B3CFC" w:rsidRPr="004276AD" w:rsidRDefault="001648E8" w:rsidP="00D716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ab/>
      </w:r>
    </w:p>
    <w:p w:rsidR="007B715F" w:rsidRPr="004276AD" w:rsidRDefault="00327DE4" w:rsidP="00D3771B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b/>
          <w:i/>
          <w:sz w:val="24"/>
          <w:szCs w:val="24"/>
        </w:rPr>
        <w:t>Г</w:t>
      </w:r>
      <w:r w:rsidR="004939EC" w:rsidRPr="004276AD">
        <w:rPr>
          <w:rFonts w:ascii="Times New Roman" w:hAnsi="Times New Roman"/>
          <w:b/>
          <w:i/>
          <w:sz w:val="24"/>
          <w:szCs w:val="24"/>
        </w:rPr>
        <w:t>осударственная поддержка</w:t>
      </w:r>
      <w:r w:rsidR="002938EA" w:rsidRPr="004276AD">
        <w:rPr>
          <w:rFonts w:ascii="Times New Roman" w:hAnsi="Times New Roman"/>
          <w:b/>
          <w:i/>
          <w:sz w:val="24"/>
          <w:szCs w:val="24"/>
        </w:rPr>
        <w:t>.</w:t>
      </w:r>
    </w:p>
    <w:p w:rsidR="007B715F" w:rsidRPr="004276AD" w:rsidRDefault="007B715F" w:rsidP="007B7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      </w:t>
      </w:r>
      <w:r w:rsidR="004939EC" w:rsidRPr="004276AD">
        <w:rPr>
          <w:rFonts w:ascii="Times New Roman" w:hAnsi="Times New Roman"/>
          <w:sz w:val="24"/>
          <w:szCs w:val="24"/>
        </w:rPr>
        <w:tab/>
      </w:r>
      <w:r w:rsidR="008F7D9D" w:rsidRPr="004276AD">
        <w:rPr>
          <w:rFonts w:ascii="Times New Roman" w:hAnsi="Times New Roman"/>
          <w:sz w:val="24"/>
          <w:szCs w:val="24"/>
        </w:rPr>
        <w:t>З</w:t>
      </w:r>
      <w:r w:rsidRPr="004276AD">
        <w:rPr>
          <w:rFonts w:ascii="Times New Roman" w:hAnsi="Times New Roman"/>
          <w:sz w:val="24"/>
          <w:szCs w:val="24"/>
        </w:rPr>
        <w:t xml:space="preserve">аключены Соглашения с Комитетом по агропромышленному и </w:t>
      </w:r>
      <w:r w:rsidR="0021765B" w:rsidRPr="004276AD">
        <w:rPr>
          <w:rFonts w:ascii="Times New Roman" w:hAnsi="Times New Roman"/>
          <w:sz w:val="24"/>
          <w:szCs w:val="24"/>
        </w:rPr>
        <w:t>рыбохозяйственному комплексу</w:t>
      </w:r>
      <w:r w:rsidRPr="004276AD">
        <w:rPr>
          <w:rFonts w:ascii="Times New Roman" w:hAnsi="Times New Roman"/>
          <w:sz w:val="24"/>
          <w:szCs w:val="24"/>
        </w:rPr>
        <w:t xml:space="preserve"> Ленинградской области о предоставлении субсидий на</w:t>
      </w:r>
      <w:r w:rsidR="004939EC" w:rsidRPr="004276AD">
        <w:rPr>
          <w:rFonts w:ascii="Times New Roman" w:hAnsi="Times New Roman"/>
          <w:sz w:val="24"/>
          <w:szCs w:val="24"/>
        </w:rPr>
        <w:t xml:space="preserve"> государственную поддержку </w:t>
      </w:r>
      <w:r w:rsidR="008463C1" w:rsidRPr="004276AD">
        <w:rPr>
          <w:rFonts w:ascii="Times New Roman" w:hAnsi="Times New Roman"/>
          <w:sz w:val="24"/>
          <w:szCs w:val="24"/>
        </w:rPr>
        <w:t>4</w:t>
      </w:r>
      <w:r w:rsidR="004939EC"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сельскохозяйст</w:t>
      </w:r>
      <w:r w:rsidR="004939EC" w:rsidRPr="004276AD">
        <w:rPr>
          <w:rFonts w:ascii="Times New Roman" w:hAnsi="Times New Roman"/>
          <w:sz w:val="24"/>
          <w:szCs w:val="24"/>
        </w:rPr>
        <w:t xml:space="preserve">венным </w:t>
      </w:r>
      <w:r w:rsidR="001E7215" w:rsidRPr="004276AD">
        <w:rPr>
          <w:rFonts w:ascii="Times New Roman" w:hAnsi="Times New Roman"/>
          <w:sz w:val="24"/>
          <w:szCs w:val="24"/>
        </w:rPr>
        <w:t xml:space="preserve">предприятиям, </w:t>
      </w:r>
      <w:r w:rsidR="00185ABC" w:rsidRPr="004276AD">
        <w:rPr>
          <w:rFonts w:ascii="Times New Roman" w:hAnsi="Times New Roman"/>
          <w:sz w:val="24"/>
          <w:szCs w:val="24"/>
        </w:rPr>
        <w:t>1</w:t>
      </w:r>
      <w:r w:rsidR="008463C1" w:rsidRPr="004276AD">
        <w:rPr>
          <w:rFonts w:ascii="Times New Roman" w:hAnsi="Times New Roman"/>
          <w:sz w:val="24"/>
          <w:szCs w:val="24"/>
        </w:rPr>
        <w:t>8</w:t>
      </w:r>
      <w:r w:rsidR="00185ABC" w:rsidRPr="004276AD">
        <w:rPr>
          <w:rFonts w:ascii="Times New Roman" w:hAnsi="Times New Roman"/>
          <w:sz w:val="24"/>
          <w:szCs w:val="24"/>
        </w:rPr>
        <w:t xml:space="preserve"> крестьянским</w:t>
      </w:r>
      <w:r w:rsidRPr="004276AD">
        <w:rPr>
          <w:rFonts w:ascii="Times New Roman" w:hAnsi="Times New Roman"/>
          <w:sz w:val="24"/>
          <w:szCs w:val="24"/>
        </w:rPr>
        <w:t xml:space="preserve"> (фермерским) хозяйствам</w:t>
      </w:r>
      <w:r w:rsidR="008F7D9D" w:rsidRPr="004276AD">
        <w:rPr>
          <w:rFonts w:ascii="Times New Roman" w:hAnsi="Times New Roman"/>
          <w:sz w:val="24"/>
          <w:szCs w:val="24"/>
        </w:rPr>
        <w:t>.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B715F" w:rsidRPr="004276AD" w:rsidRDefault="007B715F" w:rsidP="008F7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В целях создания условий для развития сельскохозяйственного производства в районе разработана и утверждена муниципальная программа «Развитие сельского хозяйства Кировског</w:t>
      </w:r>
      <w:r w:rsidR="008F7D9D" w:rsidRPr="004276AD">
        <w:rPr>
          <w:rFonts w:ascii="Times New Roman" w:hAnsi="Times New Roman"/>
          <w:sz w:val="24"/>
          <w:szCs w:val="24"/>
        </w:rPr>
        <w:t>о района Ленинградской области».</w:t>
      </w:r>
    </w:p>
    <w:p w:rsidR="00C30D01" w:rsidRPr="004276AD" w:rsidRDefault="00C30D01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145C" w:rsidRDefault="0094145C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B715F" w:rsidRPr="004276AD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Садоводства</w:t>
      </w:r>
      <w:r w:rsidR="002938EA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42B24" w:rsidRPr="004276AD" w:rsidRDefault="007B715F" w:rsidP="007B71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На территории Кировского муниципального района Ленинградской области находятся </w:t>
      </w:r>
      <w:r w:rsidR="00662DDC" w:rsidRPr="004276AD">
        <w:rPr>
          <w:rFonts w:ascii="Times New Roman" w:hAnsi="Times New Roman"/>
          <w:sz w:val="24"/>
          <w:szCs w:val="24"/>
        </w:rPr>
        <w:t>2</w:t>
      </w:r>
      <w:r w:rsidR="006E0A64" w:rsidRPr="004276AD">
        <w:rPr>
          <w:rFonts w:ascii="Times New Roman" w:hAnsi="Times New Roman"/>
          <w:sz w:val="24"/>
          <w:szCs w:val="24"/>
        </w:rPr>
        <w:t>3</w:t>
      </w:r>
      <w:r w:rsidR="00662DDC" w:rsidRPr="004276AD">
        <w:rPr>
          <w:rFonts w:ascii="Times New Roman" w:hAnsi="Times New Roman"/>
          <w:sz w:val="24"/>
          <w:szCs w:val="24"/>
        </w:rPr>
        <w:t xml:space="preserve"> </w:t>
      </w:r>
      <w:r w:rsidR="005B31A6" w:rsidRPr="004276AD">
        <w:rPr>
          <w:rFonts w:ascii="Times New Roman" w:hAnsi="Times New Roman"/>
          <w:sz w:val="24"/>
          <w:szCs w:val="24"/>
        </w:rPr>
        <w:t>массива садоводческих</w:t>
      </w:r>
      <w:r w:rsidRPr="004276AD">
        <w:rPr>
          <w:rFonts w:ascii="Times New Roman" w:hAnsi="Times New Roman"/>
          <w:sz w:val="24"/>
          <w:szCs w:val="24"/>
        </w:rPr>
        <w:t xml:space="preserve"> некоммерческих товариществ, 24</w:t>
      </w:r>
      <w:r w:rsidR="006E0A64" w:rsidRPr="004276AD">
        <w:rPr>
          <w:rFonts w:ascii="Times New Roman" w:hAnsi="Times New Roman"/>
          <w:sz w:val="24"/>
          <w:szCs w:val="24"/>
        </w:rPr>
        <w:t>7</w:t>
      </w:r>
      <w:r w:rsidRPr="004276AD">
        <w:rPr>
          <w:rFonts w:ascii="Times New Roman" w:hAnsi="Times New Roman"/>
          <w:sz w:val="24"/>
          <w:szCs w:val="24"/>
        </w:rPr>
        <w:t xml:space="preserve"> садоводческих и дачных некоммерческих объединений.</w:t>
      </w:r>
    </w:p>
    <w:p w:rsidR="00516180" w:rsidRPr="004276AD" w:rsidRDefault="007B715F" w:rsidP="0043508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</w:t>
      </w:r>
      <w:r w:rsidRPr="004276AD">
        <w:rPr>
          <w:rFonts w:ascii="Times New Roman" w:hAnsi="Times New Roman"/>
          <w:sz w:val="24"/>
          <w:szCs w:val="24"/>
        </w:rPr>
        <w:t xml:space="preserve">              </w:t>
      </w:r>
      <w:r w:rsidR="00876484" w:rsidRPr="004276AD">
        <w:rPr>
          <w:rFonts w:ascii="Times New Roman" w:hAnsi="Times New Roman"/>
          <w:sz w:val="24"/>
          <w:szCs w:val="24"/>
        </w:rPr>
        <w:t xml:space="preserve">       </w:t>
      </w:r>
      <w:r w:rsidR="00876484"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Таблица 2. </w:t>
      </w:r>
    </w:p>
    <w:p w:rsidR="00876484" w:rsidRPr="004276AD" w:rsidRDefault="00876484" w:rsidP="00516180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Сельскохозяйственные предприятия </w:t>
      </w:r>
      <w:r w:rsidR="008B3DF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Кировского </w:t>
      </w:r>
      <w:r w:rsidRPr="004276A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51"/>
        <w:gridCol w:w="2410"/>
      </w:tblGrid>
      <w:tr w:rsidR="00513907" w:rsidRPr="004276AD" w:rsidTr="00F81A51">
        <w:trPr>
          <w:cantSplit/>
          <w:trHeight w:val="8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Наименование, местонахождение субъекта экономической деятельности, контактные данные (телефон, факс, 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</w:p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  <w:t>Ассортимент выпускаемой продукции</w:t>
            </w:r>
          </w:p>
        </w:tc>
      </w:tr>
      <w:tr w:rsidR="00513907" w:rsidRPr="004276AD" w:rsidTr="00513907">
        <w:trPr>
          <w:cantSplit/>
          <w:trHeight w:val="39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0"/>
                <w:szCs w:val="20"/>
                <w:lang w:eastAsia="ar-SA"/>
              </w:rPr>
              <w:t>Раздел А. Сельское хозяйство, охота и лесное хозяйство</w:t>
            </w:r>
          </w:p>
        </w:tc>
      </w:tr>
      <w:tr w:rsidR="00513907" w:rsidRPr="004276AD" w:rsidTr="007C4722">
        <w:trPr>
          <w:cantSplit/>
          <w:trHeight w:val="7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«Синявинская», </w:t>
            </w:r>
          </w:p>
          <w:p w:rsidR="00513907" w:rsidRPr="004276AD" w:rsidRDefault="00513907" w:rsidP="005139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187326 Киров</w:t>
            </w:r>
            <w:r w:rsidR="00D015E9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ский район, п. Приладожский,  тел.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65-173, 65-621, 65-546, 449-60-91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07" w:rsidRPr="004276AD" w:rsidRDefault="00513907" w:rsidP="004939E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Куриное яйцо, </w:t>
            </w:r>
            <w:hyperlink r:id="rId22" w:history="1">
              <w:r w:rsidRPr="004276A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яичный порошок</w:t>
              </w:r>
            </w:hyperlink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мясные продукты,</w:t>
            </w:r>
          </w:p>
        </w:tc>
      </w:tr>
      <w:tr w:rsidR="00513907" w:rsidRPr="004276AD" w:rsidTr="00513907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АО «Птицефабрика «Северная», </w:t>
            </w:r>
          </w:p>
          <w:p w:rsidR="00D015E9" w:rsidRPr="004276AD" w:rsidRDefault="00513907" w:rsidP="00D015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187322 Кировский район</w:t>
            </w:r>
            <w:r w:rsidR="00D015E9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Синявино-1, </w:t>
            </w:r>
          </w:p>
          <w:p w:rsidR="00513907" w:rsidRPr="004276AD" w:rsidRDefault="00D015E9" w:rsidP="00D015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 </w:t>
            </w:r>
            <w:r w:rsidR="0051390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4276AD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513907" w:rsidRPr="004276AD" w:rsidRDefault="00513907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eastAsia="ar-SA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Мясо цыплят-бройлеров</w:t>
            </w:r>
          </w:p>
        </w:tc>
      </w:tr>
      <w:tr w:rsidR="00513907" w:rsidRPr="004276AD" w:rsidTr="00513907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E9" w:rsidRPr="004276AD" w:rsidRDefault="00513907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ЗАО «Дальняя поляна», 187531, Кировский район, п. Путилово, </w:t>
            </w:r>
          </w:p>
          <w:p w:rsidR="00513907" w:rsidRPr="004276AD" w:rsidRDefault="00D015E9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</w:t>
            </w:r>
            <w:r w:rsidR="0051390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68-471, 68-897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07" w:rsidRPr="004276AD" w:rsidRDefault="00513907" w:rsidP="006E0A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</w:t>
            </w:r>
            <w:r w:rsidR="006E0A64"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4276AD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3907" w:rsidRPr="004276AD" w:rsidRDefault="00513907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Молоко, мясо КРС</w:t>
            </w:r>
          </w:p>
        </w:tc>
      </w:tr>
      <w:tr w:rsidR="009B23C9" w:rsidRPr="004276AD" w:rsidTr="00513907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28D" w:rsidRPr="004276AD" w:rsidRDefault="009B23C9" w:rsidP="0038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«Агрофирма», 187326 Кировский район, п. Приладожский, д. </w:t>
            </w:r>
            <w:r w:rsidR="00E438A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9B23C9" w:rsidRPr="004276AD" w:rsidRDefault="009B23C9" w:rsidP="00385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тел.9650827442, 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bykov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47@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lenta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3C9" w:rsidRPr="004276AD" w:rsidRDefault="009B23C9" w:rsidP="00206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4276AD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9B23C9" w:rsidRPr="004276AD" w:rsidRDefault="009B23C9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276AD">
              <w:rPr>
                <w:rFonts w:ascii="Times New Roman" w:hAnsi="Times New Roman"/>
                <w:sz w:val="20"/>
                <w:szCs w:val="20"/>
              </w:rPr>
              <w:t>Картофель, овощи</w:t>
            </w:r>
          </w:p>
        </w:tc>
      </w:tr>
      <w:tr w:rsidR="009B23C9" w:rsidRPr="004276AD" w:rsidTr="009B23C9">
        <w:trPr>
          <w:cantSplit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08" w:rsidRPr="004276AD" w:rsidRDefault="006E0A64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</w:t>
            </w:r>
            <w:r w:rsidR="009B23C9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«Всеволожская селекционная станция»,</w:t>
            </w:r>
          </w:p>
          <w:p w:rsidR="009B23C9" w:rsidRPr="004276AD" w:rsidRDefault="00385E7A" w:rsidP="00137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187340 </w:t>
            </w:r>
            <w:r w:rsidR="00E438A7"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Кировск, ул. Краснофлотская, д. 20</w:t>
            </w:r>
          </w:p>
          <w:p w:rsidR="009B23C9" w:rsidRPr="004276AD" w:rsidRDefault="009B23C9" w:rsidP="008764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kartofel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inbox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4276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4276AD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B23C9" w:rsidRPr="004276AD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 Растениеводство</w:t>
            </w:r>
          </w:p>
          <w:p w:rsidR="009B23C9" w:rsidRPr="004276AD" w:rsidRDefault="009B23C9" w:rsidP="009B2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9" w:rsidRPr="004276AD" w:rsidRDefault="00DB5738" w:rsidP="004939EC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Селекционный к</w:t>
            </w:r>
            <w:r w:rsidR="009B23C9" w:rsidRPr="004276A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артофель</w:t>
            </w:r>
          </w:p>
        </w:tc>
      </w:tr>
    </w:tbl>
    <w:p w:rsidR="00435080" w:rsidRPr="004276AD" w:rsidRDefault="00435080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6B13" w:rsidRPr="004276AD" w:rsidRDefault="0098693E" w:rsidP="00286B1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1.2.3. Строительство.</w:t>
      </w:r>
    </w:p>
    <w:p w:rsidR="00286B13" w:rsidRPr="004276AD" w:rsidRDefault="00286B13" w:rsidP="00286B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8067F0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введены в эксплуатацию </w:t>
      </w:r>
      <w:r w:rsidR="009734F6" w:rsidRPr="004276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64C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436B9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прочих объект</w:t>
      </w:r>
      <w:r w:rsidR="005814F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(предприятия розничной торговли, </w:t>
      </w:r>
      <w:r w:rsidR="00DE052D" w:rsidRPr="004276AD">
        <w:rPr>
          <w:rFonts w:ascii="Times New Roman" w:eastAsia="Times New Roman" w:hAnsi="Times New Roman"/>
          <w:sz w:val="24"/>
          <w:szCs w:val="24"/>
          <w:lang w:eastAsia="ru-RU"/>
        </w:rPr>
        <w:t>автомоечные комплексы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86B13" w:rsidRPr="004276AD" w:rsidRDefault="00286B13" w:rsidP="009734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9734F6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введено </w:t>
      </w:r>
      <w:r w:rsidR="009734F6" w:rsidRPr="004276AD">
        <w:rPr>
          <w:rFonts w:ascii="Times New Roman" w:hAnsi="Times New Roman"/>
          <w:sz w:val="24"/>
          <w:szCs w:val="24"/>
        </w:rPr>
        <w:t>309 домов ИЖС, общей площадью 40 284,7 кв.м.</w:t>
      </w:r>
      <w:r w:rsidR="00435080" w:rsidRPr="004276AD">
        <w:rPr>
          <w:rFonts w:ascii="Times New Roman" w:hAnsi="Times New Roman"/>
          <w:sz w:val="24"/>
          <w:szCs w:val="24"/>
        </w:rPr>
        <w:t xml:space="preserve"> </w:t>
      </w:r>
    </w:p>
    <w:p w:rsidR="005F55C2" w:rsidRPr="004276AD" w:rsidRDefault="005F55C2" w:rsidP="00286B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6484" w:rsidRPr="004276AD" w:rsidRDefault="0098693E" w:rsidP="007030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1.2.4. </w:t>
      </w:r>
      <w:r w:rsidR="00B554A7" w:rsidRPr="004276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6484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Малое предпринимательство </w:t>
      </w:r>
      <w:r w:rsidR="009D222C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и потребительский</w:t>
      </w:r>
      <w:r w:rsidR="00876484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рынок</w:t>
      </w:r>
      <w:r w:rsidR="00B670B9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06909" w:rsidRPr="004276AD" w:rsidRDefault="007548EB" w:rsidP="00C661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06909" w:rsidRPr="004276AD">
        <w:rPr>
          <w:rFonts w:ascii="Times New Roman" w:hAnsi="Times New Roman"/>
          <w:sz w:val="24"/>
          <w:szCs w:val="24"/>
        </w:rPr>
        <w:t>В</w:t>
      </w:r>
      <w:r w:rsidR="007030E0" w:rsidRPr="004276AD">
        <w:rPr>
          <w:rFonts w:ascii="Times New Roman" w:hAnsi="Times New Roman"/>
          <w:sz w:val="24"/>
          <w:szCs w:val="24"/>
        </w:rPr>
        <w:t xml:space="preserve"> </w:t>
      </w:r>
      <w:r w:rsidR="00E06909" w:rsidRPr="004276AD">
        <w:rPr>
          <w:rFonts w:ascii="Times New Roman" w:hAnsi="Times New Roman"/>
          <w:sz w:val="24"/>
          <w:szCs w:val="24"/>
        </w:rPr>
        <w:t>Кировском</w:t>
      </w:r>
      <w:r w:rsidR="007030E0" w:rsidRPr="004276AD">
        <w:rPr>
          <w:rFonts w:ascii="Times New Roman" w:hAnsi="Times New Roman"/>
          <w:sz w:val="24"/>
          <w:szCs w:val="24"/>
        </w:rPr>
        <w:t xml:space="preserve">  </w:t>
      </w:r>
      <w:r w:rsidR="00E06909" w:rsidRPr="004276AD">
        <w:rPr>
          <w:rFonts w:ascii="Times New Roman" w:hAnsi="Times New Roman"/>
          <w:sz w:val="24"/>
          <w:szCs w:val="24"/>
        </w:rPr>
        <w:t xml:space="preserve"> муниципальном </w:t>
      </w:r>
      <w:r w:rsidR="007030E0" w:rsidRPr="004276AD">
        <w:rPr>
          <w:rFonts w:ascii="Times New Roman" w:hAnsi="Times New Roman"/>
          <w:sz w:val="24"/>
          <w:szCs w:val="24"/>
        </w:rPr>
        <w:t xml:space="preserve"> </w:t>
      </w:r>
      <w:r w:rsidR="00E06909" w:rsidRPr="004276AD">
        <w:rPr>
          <w:rFonts w:ascii="Times New Roman" w:hAnsi="Times New Roman"/>
          <w:sz w:val="24"/>
          <w:szCs w:val="24"/>
        </w:rPr>
        <w:t xml:space="preserve">районе </w:t>
      </w:r>
      <w:r w:rsidR="007030E0" w:rsidRPr="004276AD">
        <w:rPr>
          <w:rFonts w:ascii="Times New Roman" w:hAnsi="Times New Roman"/>
          <w:sz w:val="24"/>
          <w:szCs w:val="24"/>
        </w:rPr>
        <w:t xml:space="preserve"> </w:t>
      </w:r>
      <w:r w:rsidR="00E06909" w:rsidRPr="004276AD">
        <w:rPr>
          <w:rFonts w:ascii="Times New Roman" w:hAnsi="Times New Roman"/>
          <w:sz w:val="24"/>
          <w:szCs w:val="24"/>
        </w:rPr>
        <w:t>состоит</w:t>
      </w:r>
      <w:r w:rsidR="007030E0" w:rsidRPr="004276AD">
        <w:rPr>
          <w:rFonts w:ascii="Times New Roman" w:hAnsi="Times New Roman"/>
          <w:sz w:val="24"/>
          <w:szCs w:val="24"/>
        </w:rPr>
        <w:t xml:space="preserve"> </w:t>
      </w:r>
      <w:r w:rsidR="00E06909" w:rsidRPr="004276AD">
        <w:rPr>
          <w:rFonts w:ascii="Times New Roman" w:hAnsi="Times New Roman"/>
          <w:sz w:val="24"/>
          <w:szCs w:val="24"/>
        </w:rPr>
        <w:t xml:space="preserve"> на учете </w:t>
      </w:r>
      <w:r w:rsidR="004061A2" w:rsidRPr="004276AD">
        <w:rPr>
          <w:rFonts w:ascii="Times New Roman" w:hAnsi="Times New Roman"/>
          <w:sz w:val="24"/>
          <w:szCs w:val="24"/>
        </w:rPr>
        <w:t>3283</w:t>
      </w:r>
      <w:r w:rsidR="00E06909" w:rsidRPr="004276AD">
        <w:rPr>
          <w:rFonts w:ascii="Times New Roman" w:hAnsi="Times New Roman"/>
          <w:sz w:val="24"/>
          <w:szCs w:val="24"/>
        </w:rPr>
        <w:t xml:space="preserve"> субъект</w:t>
      </w:r>
      <w:r w:rsidR="00FB0A0A">
        <w:rPr>
          <w:rFonts w:ascii="Times New Roman" w:hAnsi="Times New Roman"/>
          <w:sz w:val="24"/>
          <w:szCs w:val="24"/>
        </w:rPr>
        <w:t>а</w:t>
      </w:r>
      <w:r w:rsidR="00E06909" w:rsidRPr="004276AD">
        <w:rPr>
          <w:rFonts w:ascii="Times New Roman" w:hAnsi="Times New Roman"/>
          <w:sz w:val="24"/>
          <w:szCs w:val="24"/>
        </w:rPr>
        <w:t xml:space="preserve"> малого и среднего</w:t>
      </w:r>
      <w:r w:rsidR="009D599C" w:rsidRPr="004276AD">
        <w:rPr>
          <w:rFonts w:ascii="Times New Roman" w:hAnsi="Times New Roman"/>
          <w:sz w:val="24"/>
          <w:szCs w:val="24"/>
        </w:rPr>
        <w:t xml:space="preserve">   </w:t>
      </w:r>
      <w:r w:rsidR="00E06909" w:rsidRPr="004276AD">
        <w:rPr>
          <w:rFonts w:ascii="Times New Roman" w:hAnsi="Times New Roman"/>
          <w:sz w:val="24"/>
          <w:szCs w:val="24"/>
        </w:rPr>
        <w:t xml:space="preserve"> </w:t>
      </w:r>
      <w:r w:rsidR="00824A9D" w:rsidRPr="004276AD">
        <w:rPr>
          <w:rFonts w:ascii="Times New Roman" w:hAnsi="Times New Roman"/>
          <w:sz w:val="24"/>
          <w:szCs w:val="24"/>
        </w:rPr>
        <w:t xml:space="preserve">предпринимательства,  </w:t>
      </w:r>
      <w:r w:rsidR="00E06909" w:rsidRPr="004276AD">
        <w:rPr>
          <w:rFonts w:ascii="Times New Roman" w:hAnsi="Times New Roman"/>
          <w:sz w:val="24"/>
          <w:szCs w:val="24"/>
        </w:rPr>
        <w:t xml:space="preserve">в </w:t>
      </w:r>
      <w:r w:rsidR="009D599C" w:rsidRPr="004276AD">
        <w:rPr>
          <w:rFonts w:ascii="Times New Roman" w:hAnsi="Times New Roman"/>
          <w:sz w:val="24"/>
          <w:szCs w:val="24"/>
        </w:rPr>
        <w:t xml:space="preserve">   </w:t>
      </w:r>
      <w:r w:rsidR="00E06909" w:rsidRPr="004276AD">
        <w:rPr>
          <w:rFonts w:ascii="Times New Roman" w:hAnsi="Times New Roman"/>
          <w:sz w:val="24"/>
          <w:szCs w:val="24"/>
        </w:rPr>
        <w:t xml:space="preserve">том числе: </w:t>
      </w:r>
      <w:r w:rsidR="009D599C" w:rsidRPr="004276AD">
        <w:rPr>
          <w:rFonts w:ascii="Times New Roman" w:hAnsi="Times New Roman"/>
          <w:sz w:val="24"/>
          <w:szCs w:val="24"/>
        </w:rPr>
        <w:t xml:space="preserve">  </w:t>
      </w:r>
      <w:r w:rsidR="004061A2" w:rsidRPr="004276AD">
        <w:rPr>
          <w:rFonts w:ascii="Times New Roman" w:hAnsi="Times New Roman"/>
          <w:sz w:val="24"/>
          <w:szCs w:val="24"/>
        </w:rPr>
        <w:t>903</w:t>
      </w:r>
      <w:r w:rsidR="00E06909" w:rsidRPr="004276AD">
        <w:rPr>
          <w:rFonts w:ascii="Times New Roman" w:hAnsi="Times New Roman"/>
          <w:sz w:val="24"/>
          <w:szCs w:val="24"/>
        </w:rPr>
        <w:t xml:space="preserve"> </w:t>
      </w:r>
      <w:r w:rsidR="009D599C" w:rsidRPr="004276AD">
        <w:rPr>
          <w:rFonts w:ascii="Times New Roman" w:hAnsi="Times New Roman"/>
          <w:sz w:val="24"/>
          <w:szCs w:val="24"/>
        </w:rPr>
        <w:t xml:space="preserve">   </w:t>
      </w:r>
      <w:r w:rsidR="00E06909" w:rsidRPr="004276AD">
        <w:rPr>
          <w:rFonts w:ascii="Times New Roman" w:hAnsi="Times New Roman"/>
          <w:sz w:val="24"/>
          <w:szCs w:val="24"/>
        </w:rPr>
        <w:t xml:space="preserve">малых </w:t>
      </w:r>
      <w:r w:rsidR="009D599C"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и</w:t>
      </w:r>
      <w:r w:rsidR="007030E0" w:rsidRPr="004276AD">
        <w:rPr>
          <w:rFonts w:ascii="Times New Roman" w:hAnsi="Times New Roman"/>
          <w:sz w:val="24"/>
          <w:szCs w:val="24"/>
        </w:rPr>
        <w:t xml:space="preserve"> </w:t>
      </w:r>
      <w:r w:rsidR="00E06909" w:rsidRPr="004276AD">
        <w:rPr>
          <w:rFonts w:ascii="Times New Roman" w:hAnsi="Times New Roman"/>
          <w:sz w:val="24"/>
          <w:szCs w:val="24"/>
        </w:rPr>
        <w:t xml:space="preserve">микропредприятий,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4061A2" w:rsidRPr="004276AD">
        <w:rPr>
          <w:rFonts w:ascii="Times New Roman" w:hAnsi="Times New Roman"/>
          <w:sz w:val="24"/>
          <w:szCs w:val="24"/>
        </w:rPr>
        <w:t xml:space="preserve">10 </w:t>
      </w:r>
      <w:r w:rsidR="00E06909" w:rsidRPr="004276AD">
        <w:rPr>
          <w:rFonts w:ascii="Times New Roman" w:hAnsi="Times New Roman"/>
          <w:sz w:val="24"/>
          <w:szCs w:val="24"/>
        </w:rPr>
        <w:t xml:space="preserve">средних и </w:t>
      </w:r>
      <w:r w:rsidR="007030E0" w:rsidRPr="004276AD">
        <w:rPr>
          <w:rFonts w:ascii="Times New Roman" w:hAnsi="Times New Roman"/>
          <w:sz w:val="24"/>
          <w:szCs w:val="24"/>
        </w:rPr>
        <w:t>2</w:t>
      </w:r>
      <w:r w:rsidR="004C7198" w:rsidRPr="004276AD">
        <w:rPr>
          <w:rFonts w:ascii="Times New Roman" w:hAnsi="Times New Roman"/>
          <w:sz w:val="24"/>
          <w:szCs w:val="24"/>
        </w:rPr>
        <w:t> </w:t>
      </w:r>
      <w:r w:rsidR="004061A2" w:rsidRPr="004276AD">
        <w:rPr>
          <w:rFonts w:ascii="Times New Roman" w:hAnsi="Times New Roman"/>
          <w:sz w:val="24"/>
          <w:szCs w:val="24"/>
        </w:rPr>
        <w:t>370</w:t>
      </w:r>
      <w:r w:rsidR="00E06909" w:rsidRPr="004276AD">
        <w:rPr>
          <w:rFonts w:ascii="Times New Roman" w:hAnsi="Times New Roman"/>
          <w:sz w:val="24"/>
          <w:szCs w:val="24"/>
        </w:rPr>
        <w:t xml:space="preserve"> индивидуальных предпринимател</w:t>
      </w:r>
      <w:r w:rsidR="00FB0A0A">
        <w:rPr>
          <w:rFonts w:ascii="Times New Roman" w:hAnsi="Times New Roman"/>
          <w:sz w:val="24"/>
          <w:szCs w:val="24"/>
        </w:rPr>
        <w:t>ей</w:t>
      </w:r>
      <w:r w:rsidR="00E06909" w:rsidRPr="004276AD">
        <w:rPr>
          <w:rFonts w:ascii="Times New Roman" w:hAnsi="Times New Roman"/>
          <w:sz w:val="24"/>
          <w:szCs w:val="24"/>
        </w:rPr>
        <w:t xml:space="preserve">.    </w:t>
      </w:r>
    </w:p>
    <w:p w:rsidR="0061584A" w:rsidRPr="004276AD" w:rsidRDefault="0061584A" w:rsidP="0061584A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Распределение субъектов малого предпринимательства (включая микропредприятия и индивидуальных предпринимателей) по видам экономической деятельности: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сельское хозяйство, охота, рыболовство </w:t>
      </w:r>
      <w:r w:rsidR="00FB0A0A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8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%;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обрабатывающие производства </w:t>
      </w:r>
      <w:r w:rsidR="004061A2" w:rsidRPr="004276AD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5,5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%;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строительство </w:t>
      </w:r>
      <w:r w:rsidR="00FB0A0A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5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%;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торговля, общепит, бытовые услуги </w:t>
      </w:r>
      <w:r w:rsidR="00FB0A0A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48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%;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транспорт и связь </w:t>
      </w:r>
      <w:r w:rsidR="004061A2" w:rsidRPr="004276AD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16,5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%;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операции с недвижимым имуществом, аренда </w:t>
      </w:r>
      <w:r w:rsidR="00FB0A0A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10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%;</w:t>
      </w:r>
    </w:p>
    <w:p w:rsidR="0061584A" w:rsidRPr="004276AD" w:rsidRDefault="0061584A" w:rsidP="006158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предоставление прочих социальных, персональных коммунальных услуг </w:t>
      </w:r>
      <w:r w:rsidR="00FB0A0A">
        <w:rPr>
          <w:rFonts w:ascii="Times New Roman" w:hAnsi="Times New Roman"/>
          <w:sz w:val="24"/>
          <w:szCs w:val="24"/>
        </w:rPr>
        <w:t>–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7</w:t>
      </w:r>
      <w:r w:rsidR="00FB0A0A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%.</w:t>
      </w:r>
    </w:p>
    <w:p w:rsidR="00E06909" w:rsidRPr="004276AD" w:rsidRDefault="00E06909" w:rsidP="00E06909">
      <w:pPr>
        <w:tabs>
          <w:tab w:val="left" w:pos="720"/>
          <w:tab w:val="left" w:pos="1260"/>
        </w:tabs>
        <w:spacing w:after="0" w:line="240" w:lineRule="auto"/>
        <w:ind w:right="355"/>
        <w:contextualSpacing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ab/>
        <w:t>На территории Кировского района в 20</w:t>
      </w:r>
      <w:r w:rsidR="004061A2" w:rsidRPr="004276AD">
        <w:rPr>
          <w:rFonts w:ascii="Times New Roman" w:hAnsi="Times New Roman"/>
          <w:sz w:val="24"/>
          <w:szCs w:val="24"/>
        </w:rPr>
        <w:t xml:space="preserve">20 </w:t>
      </w:r>
      <w:r w:rsidRPr="004276AD">
        <w:rPr>
          <w:rFonts w:ascii="Times New Roman" w:hAnsi="Times New Roman"/>
          <w:sz w:val="24"/>
          <w:szCs w:val="24"/>
        </w:rPr>
        <w:t xml:space="preserve">году функционировали: </w:t>
      </w:r>
    </w:p>
    <w:p w:rsidR="004061A2" w:rsidRPr="004276AD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5</w:t>
      </w:r>
      <w:r w:rsidR="007F5176" w:rsidRPr="004276AD">
        <w:rPr>
          <w:rFonts w:ascii="Times New Roman" w:hAnsi="Times New Roman"/>
          <w:sz w:val="24"/>
          <w:szCs w:val="24"/>
        </w:rPr>
        <w:t>3</w:t>
      </w:r>
      <w:r w:rsidRPr="004276AD">
        <w:rPr>
          <w:rFonts w:ascii="Times New Roman" w:hAnsi="Times New Roman"/>
          <w:sz w:val="24"/>
          <w:szCs w:val="24"/>
        </w:rPr>
        <w:t>5 магазин</w:t>
      </w:r>
      <w:r w:rsidR="007F5176" w:rsidRPr="004276AD">
        <w:rPr>
          <w:rFonts w:ascii="Times New Roman" w:hAnsi="Times New Roman"/>
          <w:sz w:val="24"/>
          <w:szCs w:val="24"/>
        </w:rPr>
        <w:t>а</w:t>
      </w:r>
      <w:r w:rsidRPr="004276AD">
        <w:rPr>
          <w:rFonts w:ascii="Times New Roman" w:hAnsi="Times New Roman"/>
          <w:sz w:val="24"/>
          <w:szCs w:val="24"/>
        </w:rPr>
        <w:t xml:space="preserve">, </w:t>
      </w:r>
      <w:r w:rsidR="00722100" w:rsidRPr="004276AD">
        <w:rPr>
          <w:rFonts w:ascii="Times New Roman" w:hAnsi="Times New Roman"/>
          <w:sz w:val="24"/>
          <w:szCs w:val="24"/>
        </w:rPr>
        <w:t>4</w:t>
      </w:r>
      <w:r w:rsidR="007F5176" w:rsidRPr="004276AD">
        <w:rPr>
          <w:rFonts w:ascii="Times New Roman" w:hAnsi="Times New Roman"/>
          <w:sz w:val="24"/>
          <w:szCs w:val="24"/>
        </w:rPr>
        <w:t>8</w:t>
      </w:r>
      <w:r w:rsidRPr="004276AD">
        <w:rPr>
          <w:rFonts w:ascii="Times New Roman" w:hAnsi="Times New Roman"/>
          <w:sz w:val="24"/>
          <w:szCs w:val="24"/>
        </w:rPr>
        <w:t xml:space="preserve"> аптек,</w:t>
      </w:r>
      <w:r w:rsidR="003144C1" w:rsidRPr="004276AD">
        <w:rPr>
          <w:rFonts w:ascii="Times New Roman" w:hAnsi="Times New Roman"/>
          <w:sz w:val="24"/>
          <w:szCs w:val="24"/>
        </w:rPr>
        <w:t xml:space="preserve"> </w:t>
      </w:r>
    </w:p>
    <w:p w:rsidR="00447124" w:rsidRPr="004276AD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</w:t>
      </w:r>
      <w:r w:rsidR="00722100" w:rsidRPr="004276AD">
        <w:rPr>
          <w:rFonts w:ascii="Times New Roman" w:hAnsi="Times New Roman"/>
          <w:sz w:val="24"/>
          <w:szCs w:val="24"/>
        </w:rPr>
        <w:t>7</w:t>
      </w:r>
      <w:r w:rsidRPr="004276AD">
        <w:rPr>
          <w:rFonts w:ascii="Times New Roman" w:hAnsi="Times New Roman"/>
          <w:sz w:val="24"/>
          <w:szCs w:val="24"/>
        </w:rPr>
        <w:t xml:space="preserve"> торговых комплексов и центров;</w:t>
      </w:r>
    </w:p>
    <w:p w:rsidR="00447124" w:rsidRPr="004276AD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</w:t>
      </w:r>
      <w:r w:rsidR="007F5176" w:rsidRPr="004276AD">
        <w:rPr>
          <w:rFonts w:ascii="Times New Roman" w:hAnsi="Times New Roman"/>
          <w:sz w:val="24"/>
          <w:szCs w:val="24"/>
        </w:rPr>
        <w:t>80</w:t>
      </w:r>
      <w:r w:rsidRPr="004276AD">
        <w:rPr>
          <w:rFonts w:ascii="Times New Roman" w:hAnsi="Times New Roman"/>
          <w:sz w:val="24"/>
          <w:szCs w:val="24"/>
        </w:rPr>
        <w:t xml:space="preserve"> павильонов; 54 киоска; 21-АЗС;</w:t>
      </w:r>
    </w:p>
    <w:p w:rsidR="00447124" w:rsidRPr="004276AD" w:rsidRDefault="00E06909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</w:t>
      </w:r>
      <w:r w:rsidR="00722100" w:rsidRPr="004276AD">
        <w:rPr>
          <w:rFonts w:ascii="Times New Roman" w:hAnsi="Times New Roman"/>
          <w:sz w:val="24"/>
          <w:szCs w:val="24"/>
        </w:rPr>
        <w:t>4</w:t>
      </w:r>
      <w:r w:rsidR="007F5176" w:rsidRPr="004276AD">
        <w:rPr>
          <w:rFonts w:ascii="Times New Roman" w:hAnsi="Times New Roman"/>
          <w:sz w:val="24"/>
          <w:szCs w:val="24"/>
        </w:rPr>
        <w:t>5</w:t>
      </w:r>
      <w:r w:rsidRPr="004276AD">
        <w:rPr>
          <w:rFonts w:ascii="Times New Roman" w:hAnsi="Times New Roman"/>
          <w:sz w:val="24"/>
          <w:szCs w:val="24"/>
        </w:rPr>
        <w:t xml:space="preserve"> объект</w:t>
      </w:r>
      <w:r w:rsidR="004061A2" w:rsidRPr="004276AD">
        <w:rPr>
          <w:rFonts w:ascii="Times New Roman" w:hAnsi="Times New Roman"/>
          <w:sz w:val="24"/>
          <w:szCs w:val="24"/>
        </w:rPr>
        <w:t>ов</w:t>
      </w:r>
      <w:r w:rsidRPr="004276AD">
        <w:rPr>
          <w:rFonts w:ascii="Times New Roman" w:hAnsi="Times New Roman"/>
          <w:sz w:val="24"/>
          <w:szCs w:val="24"/>
        </w:rPr>
        <w:t xml:space="preserve"> общественного питания, в том числе </w:t>
      </w:r>
      <w:r w:rsidR="00722100" w:rsidRPr="004276AD">
        <w:rPr>
          <w:rFonts w:ascii="Times New Roman" w:hAnsi="Times New Roman"/>
          <w:sz w:val="24"/>
          <w:szCs w:val="24"/>
        </w:rPr>
        <w:t>10</w:t>
      </w:r>
      <w:r w:rsidR="007F5176" w:rsidRPr="004276AD">
        <w:rPr>
          <w:rFonts w:ascii="Times New Roman" w:hAnsi="Times New Roman"/>
          <w:sz w:val="24"/>
          <w:szCs w:val="24"/>
        </w:rPr>
        <w:t>7</w:t>
      </w:r>
      <w:r w:rsidR="00B74231">
        <w:rPr>
          <w:rFonts w:ascii="Times New Roman" w:hAnsi="Times New Roman"/>
          <w:sz w:val="24"/>
          <w:szCs w:val="24"/>
        </w:rPr>
        <w:t xml:space="preserve"> объектов </w:t>
      </w:r>
      <w:r w:rsidRPr="004276AD">
        <w:rPr>
          <w:rFonts w:ascii="Times New Roman" w:hAnsi="Times New Roman"/>
          <w:sz w:val="24"/>
          <w:szCs w:val="24"/>
        </w:rPr>
        <w:t>открытой сети;</w:t>
      </w:r>
    </w:p>
    <w:p w:rsidR="00E06909" w:rsidRPr="004276AD" w:rsidRDefault="00722100" w:rsidP="00E06909">
      <w:pPr>
        <w:pStyle w:val="af0"/>
        <w:numPr>
          <w:ilvl w:val="0"/>
          <w:numId w:val="39"/>
        </w:numPr>
        <w:tabs>
          <w:tab w:val="left" w:pos="720"/>
          <w:tab w:val="left" w:pos="1260"/>
        </w:tabs>
        <w:spacing w:after="0" w:line="240" w:lineRule="auto"/>
        <w:ind w:right="355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30</w:t>
      </w:r>
      <w:r w:rsidR="007F5176" w:rsidRPr="004276AD">
        <w:rPr>
          <w:rFonts w:ascii="Times New Roman" w:hAnsi="Times New Roman"/>
          <w:sz w:val="24"/>
          <w:szCs w:val="24"/>
        </w:rPr>
        <w:t>0</w:t>
      </w:r>
      <w:r w:rsidR="00E06909" w:rsidRPr="004276AD">
        <w:rPr>
          <w:rFonts w:ascii="Times New Roman" w:hAnsi="Times New Roman"/>
          <w:sz w:val="24"/>
          <w:szCs w:val="24"/>
        </w:rPr>
        <w:t xml:space="preserve"> объектов бытового обслуживания.   </w:t>
      </w:r>
    </w:p>
    <w:p w:rsidR="00E06909" w:rsidRPr="004276AD" w:rsidRDefault="00E06909" w:rsidP="00E06909">
      <w:pPr>
        <w:tabs>
          <w:tab w:val="left" w:pos="720"/>
          <w:tab w:val="left" w:pos="126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Обеспеченность населения района торговыми площадями составляет </w:t>
      </w:r>
      <w:r w:rsidR="00EE2E17" w:rsidRPr="004276AD">
        <w:rPr>
          <w:rFonts w:ascii="Times New Roman" w:hAnsi="Times New Roman"/>
          <w:sz w:val="24"/>
          <w:szCs w:val="24"/>
        </w:rPr>
        <w:t>781</w:t>
      </w:r>
      <w:r w:rsidRPr="004276AD">
        <w:rPr>
          <w:rFonts w:ascii="Times New Roman" w:hAnsi="Times New Roman"/>
          <w:sz w:val="24"/>
          <w:szCs w:val="24"/>
        </w:rPr>
        <w:t xml:space="preserve"> кв. м на тысячу жителей</w:t>
      </w:r>
      <w:r w:rsidR="00F07188"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или </w:t>
      </w:r>
      <w:r w:rsidR="00EE2E17" w:rsidRPr="004276AD">
        <w:rPr>
          <w:rFonts w:ascii="Times New Roman" w:hAnsi="Times New Roman"/>
          <w:sz w:val="24"/>
          <w:szCs w:val="24"/>
        </w:rPr>
        <w:t>132</w:t>
      </w:r>
      <w:r w:rsidR="00B74231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% от норматива (592,3 кв.м).</w:t>
      </w:r>
      <w:r w:rsidRPr="004276AD">
        <w:rPr>
          <w:rFonts w:ascii="Times New Roman" w:hAnsi="Times New Roman"/>
          <w:color w:val="000000"/>
          <w:sz w:val="24"/>
          <w:szCs w:val="24"/>
        </w:rPr>
        <w:t xml:space="preserve"> Обеспеченность посадочными местами на 1000 жителей составляет </w:t>
      </w:r>
      <w:r w:rsidR="00F27AFD" w:rsidRPr="004276AD">
        <w:rPr>
          <w:rFonts w:ascii="Times New Roman" w:hAnsi="Times New Roman"/>
          <w:color w:val="000000"/>
          <w:sz w:val="24"/>
          <w:szCs w:val="24"/>
        </w:rPr>
        <w:t>72</w:t>
      </w:r>
      <w:r w:rsidRPr="004276AD">
        <w:rPr>
          <w:rFonts w:ascii="Times New Roman" w:hAnsi="Times New Roman"/>
          <w:color w:val="000000"/>
          <w:sz w:val="24"/>
          <w:szCs w:val="24"/>
        </w:rPr>
        <w:t xml:space="preserve"> посадочных мест</w:t>
      </w:r>
      <w:r w:rsidR="00F27AFD" w:rsidRPr="004276AD">
        <w:rPr>
          <w:rFonts w:ascii="Times New Roman" w:hAnsi="Times New Roman"/>
          <w:color w:val="000000"/>
          <w:sz w:val="24"/>
          <w:szCs w:val="24"/>
        </w:rPr>
        <w:t>а</w:t>
      </w:r>
      <w:r w:rsidRPr="004276AD">
        <w:rPr>
          <w:rFonts w:ascii="Times New Roman" w:hAnsi="Times New Roman"/>
          <w:color w:val="000000"/>
          <w:sz w:val="24"/>
          <w:szCs w:val="24"/>
        </w:rPr>
        <w:t>, 17</w:t>
      </w:r>
      <w:r w:rsidR="00F27AFD" w:rsidRPr="004276AD">
        <w:rPr>
          <w:rFonts w:ascii="Times New Roman" w:hAnsi="Times New Roman"/>
          <w:color w:val="000000"/>
          <w:sz w:val="24"/>
          <w:szCs w:val="24"/>
        </w:rPr>
        <w:t>9</w:t>
      </w:r>
      <w:r w:rsidR="00B74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color w:val="000000"/>
          <w:sz w:val="24"/>
          <w:szCs w:val="24"/>
        </w:rPr>
        <w:t>% к норматив</w:t>
      </w:r>
      <w:r w:rsidR="0040348B" w:rsidRPr="004276AD">
        <w:rPr>
          <w:rFonts w:ascii="Times New Roman" w:hAnsi="Times New Roman"/>
          <w:color w:val="000000"/>
          <w:sz w:val="24"/>
          <w:szCs w:val="24"/>
        </w:rPr>
        <w:t>у</w:t>
      </w:r>
      <w:r w:rsidR="00EE2E17" w:rsidRPr="004276AD">
        <w:rPr>
          <w:rFonts w:ascii="Times New Roman" w:hAnsi="Times New Roman"/>
          <w:color w:val="000000"/>
          <w:sz w:val="24"/>
          <w:szCs w:val="24"/>
        </w:rPr>
        <w:t xml:space="preserve"> (40)</w:t>
      </w:r>
      <w:r w:rsidRPr="004276AD">
        <w:rPr>
          <w:rFonts w:ascii="Times New Roman" w:hAnsi="Times New Roman"/>
          <w:color w:val="000000"/>
          <w:sz w:val="24"/>
          <w:szCs w:val="24"/>
        </w:rPr>
        <w:t>.</w:t>
      </w:r>
    </w:p>
    <w:p w:rsidR="00E06909" w:rsidRPr="004276AD" w:rsidRDefault="00E06909" w:rsidP="00E0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lastRenderedPageBreak/>
        <w:t>За 20</w:t>
      </w:r>
      <w:r w:rsidR="004061A2" w:rsidRPr="004276AD">
        <w:rPr>
          <w:rFonts w:ascii="Times New Roman" w:hAnsi="Times New Roman"/>
          <w:sz w:val="24"/>
          <w:szCs w:val="24"/>
        </w:rPr>
        <w:t xml:space="preserve">20 </w:t>
      </w:r>
      <w:r w:rsidRPr="004276AD">
        <w:rPr>
          <w:rFonts w:ascii="Times New Roman" w:hAnsi="Times New Roman"/>
          <w:sz w:val="24"/>
          <w:szCs w:val="24"/>
        </w:rPr>
        <w:t xml:space="preserve">год оборот розничной торговли по крупным предприятиям в районе </w:t>
      </w:r>
      <w:r w:rsidR="003F1EE6" w:rsidRPr="004276AD">
        <w:rPr>
          <w:rFonts w:ascii="Times New Roman" w:hAnsi="Times New Roman"/>
          <w:sz w:val="24"/>
          <w:szCs w:val="24"/>
        </w:rPr>
        <w:t>вырос</w:t>
      </w:r>
      <w:r w:rsidRPr="004276AD">
        <w:rPr>
          <w:rFonts w:ascii="Times New Roman" w:hAnsi="Times New Roman"/>
          <w:sz w:val="24"/>
          <w:szCs w:val="24"/>
        </w:rPr>
        <w:t xml:space="preserve"> по сравнению с 20</w:t>
      </w:r>
      <w:r w:rsidR="004061A2" w:rsidRPr="004276AD">
        <w:rPr>
          <w:rFonts w:ascii="Times New Roman" w:hAnsi="Times New Roman"/>
          <w:sz w:val="24"/>
          <w:szCs w:val="24"/>
        </w:rPr>
        <w:t>19</w:t>
      </w:r>
      <w:r w:rsidRPr="004276AD">
        <w:rPr>
          <w:rFonts w:ascii="Times New Roman" w:hAnsi="Times New Roman"/>
          <w:sz w:val="24"/>
          <w:szCs w:val="24"/>
        </w:rPr>
        <w:t xml:space="preserve"> годом на</w:t>
      </w:r>
      <w:r w:rsidR="005025F7" w:rsidRPr="004276AD">
        <w:rPr>
          <w:rFonts w:ascii="Times New Roman" w:hAnsi="Times New Roman"/>
          <w:sz w:val="24"/>
          <w:szCs w:val="24"/>
        </w:rPr>
        <w:t xml:space="preserve"> </w:t>
      </w:r>
      <w:r w:rsidR="004061A2" w:rsidRPr="004276AD">
        <w:rPr>
          <w:rFonts w:ascii="Times New Roman" w:hAnsi="Times New Roman"/>
          <w:sz w:val="24"/>
          <w:szCs w:val="24"/>
        </w:rPr>
        <w:t>38,3</w:t>
      </w:r>
      <w:r w:rsidR="00B74231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% и </w:t>
      </w:r>
      <w:r w:rsidR="003F1EE6" w:rsidRPr="004276AD">
        <w:rPr>
          <w:rFonts w:ascii="Times New Roman" w:hAnsi="Times New Roman"/>
          <w:sz w:val="24"/>
          <w:szCs w:val="24"/>
        </w:rPr>
        <w:t xml:space="preserve">составил </w:t>
      </w:r>
      <w:r w:rsidR="004061A2" w:rsidRPr="004276AD">
        <w:rPr>
          <w:rFonts w:ascii="Times New Roman" w:hAnsi="Times New Roman"/>
          <w:sz w:val="24"/>
          <w:szCs w:val="24"/>
        </w:rPr>
        <w:t>13,4</w:t>
      </w:r>
      <w:r w:rsidRPr="004276AD">
        <w:rPr>
          <w:rFonts w:ascii="Times New Roman" w:hAnsi="Times New Roman"/>
          <w:sz w:val="24"/>
          <w:szCs w:val="24"/>
        </w:rPr>
        <w:t xml:space="preserve"> млрд руб. Оборот общественного питания составил </w:t>
      </w:r>
      <w:r w:rsidR="004061A2" w:rsidRPr="004276AD">
        <w:rPr>
          <w:rFonts w:ascii="Times New Roman" w:hAnsi="Times New Roman"/>
          <w:sz w:val="24"/>
          <w:szCs w:val="24"/>
        </w:rPr>
        <w:t>50,5</w:t>
      </w:r>
      <w:r w:rsidRPr="004276AD">
        <w:rPr>
          <w:rFonts w:ascii="Times New Roman" w:hAnsi="Times New Roman"/>
          <w:sz w:val="24"/>
          <w:szCs w:val="24"/>
        </w:rPr>
        <w:t xml:space="preserve"> млн руб</w:t>
      </w:r>
      <w:r w:rsidR="0040348B" w:rsidRPr="004276AD">
        <w:rPr>
          <w:rFonts w:ascii="Times New Roman" w:hAnsi="Times New Roman"/>
          <w:sz w:val="24"/>
          <w:szCs w:val="24"/>
        </w:rPr>
        <w:t>.</w:t>
      </w:r>
      <w:r w:rsidR="00F27AFD" w:rsidRPr="004276AD">
        <w:rPr>
          <w:rFonts w:ascii="Times New Roman" w:hAnsi="Times New Roman"/>
          <w:sz w:val="24"/>
          <w:szCs w:val="24"/>
        </w:rPr>
        <w:t xml:space="preserve">, что </w:t>
      </w:r>
      <w:r w:rsidR="004061A2" w:rsidRPr="004276AD">
        <w:rPr>
          <w:rFonts w:ascii="Times New Roman" w:hAnsi="Times New Roman"/>
          <w:sz w:val="24"/>
          <w:szCs w:val="24"/>
        </w:rPr>
        <w:t>ниже</w:t>
      </w:r>
      <w:r w:rsidR="00F27AFD" w:rsidRPr="004276AD">
        <w:rPr>
          <w:rFonts w:ascii="Times New Roman" w:hAnsi="Times New Roman"/>
          <w:sz w:val="24"/>
          <w:szCs w:val="24"/>
        </w:rPr>
        <w:t xml:space="preserve"> уровн</w:t>
      </w:r>
      <w:r w:rsidR="003F1EE6" w:rsidRPr="004276AD">
        <w:rPr>
          <w:rFonts w:ascii="Times New Roman" w:hAnsi="Times New Roman"/>
          <w:sz w:val="24"/>
          <w:szCs w:val="24"/>
        </w:rPr>
        <w:t>я</w:t>
      </w:r>
      <w:r w:rsidR="00F27AFD" w:rsidRPr="004276AD">
        <w:rPr>
          <w:rFonts w:ascii="Times New Roman" w:hAnsi="Times New Roman"/>
          <w:sz w:val="24"/>
          <w:szCs w:val="24"/>
        </w:rPr>
        <w:t xml:space="preserve"> 20</w:t>
      </w:r>
      <w:r w:rsidR="004061A2" w:rsidRPr="004276AD">
        <w:rPr>
          <w:rFonts w:ascii="Times New Roman" w:hAnsi="Times New Roman"/>
          <w:sz w:val="24"/>
          <w:szCs w:val="24"/>
        </w:rPr>
        <w:t>19</w:t>
      </w:r>
      <w:r w:rsidR="00F27AFD" w:rsidRPr="004276AD">
        <w:rPr>
          <w:rFonts w:ascii="Times New Roman" w:hAnsi="Times New Roman"/>
          <w:sz w:val="24"/>
          <w:szCs w:val="24"/>
        </w:rPr>
        <w:t xml:space="preserve"> года</w:t>
      </w:r>
      <w:r w:rsidR="003F1EE6" w:rsidRPr="004276AD">
        <w:rPr>
          <w:rFonts w:ascii="Times New Roman" w:hAnsi="Times New Roman"/>
          <w:sz w:val="24"/>
          <w:szCs w:val="24"/>
        </w:rPr>
        <w:t xml:space="preserve"> на </w:t>
      </w:r>
      <w:r w:rsidR="004061A2" w:rsidRPr="004276AD">
        <w:rPr>
          <w:rFonts w:ascii="Times New Roman" w:hAnsi="Times New Roman"/>
          <w:sz w:val="24"/>
          <w:szCs w:val="24"/>
        </w:rPr>
        <w:t>17,2</w:t>
      </w:r>
      <w:r w:rsidR="00E2691F">
        <w:rPr>
          <w:rFonts w:ascii="Times New Roman" w:hAnsi="Times New Roman"/>
          <w:sz w:val="24"/>
          <w:szCs w:val="24"/>
        </w:rPr>
        <w:t xml:space="preserve"> </w:t>
      </w:r>
      <w:r w:rsidR="003F1EE6" w:rsidRPr="004276AD">
        <w:rPr>
          <w:rFonts w:ascii="Times New Roman" w:hAnsi="Times New Roman"/>
          <w:sz w:val="24"/>
          <w:szCs w:val="24"/>
        </w:rPr>
        <w:t>%</w:t>
      </w:r>
      <w:r w:rsidRPr="004276AD">
        <w:rPr>
          <w:rFonts w:ascii="Times New Roman" w:hAnsi="Times New Roman"/>
          <w:sz w:val="24"/>
          <w:szCs w:val="24"/>
        </w:rPr>
        <w:t>. Объем</w:t>
      </w:r>
      <w:r w:rsidR="00F27AFD" w:rsidRPr="004276AD">
        <w:rPr>
          <w:rFonts w:ascii="Times New Roman" w:hAnsi="Times New Roman"/>
          <w:sz w:val="24"/>
          <w:szCs w:val="24"/>
        </w:rPr>
        <w:t xml:space="preserve"> оказания</w:t>
      </w:r>
      <w:r w:rsidRPr="004276AD">
        <w:rPr>
          <w:rFonts w:ascii="Times New Roman" w:hAnsi="Times New Roman"/>
          <w:sz w:val="24"/>
          <w:szCs w:val="24"/>
        </w:rPr>
        <w:t xml:space="preserve"> платных услуг </w:t>
      </w:r>
      <w:r w:rsidR="004061A2" w:rsidRPr="004276AD">
        <w:rPr>
          <w:rFonts w:ascii="Times New Roman" w:hAnsi="Times New Roman"/>
          <w:sz w:val="24"/>
          <w:szCs w:val="24"/>
        </w:rPr>
        <w:t xml:space="preserve">населению </w:t>
      </w:r>
      <w:r w:rsidRPr="004276AD">
        <w:rPr>
          <w:rFonts w:ascii="Times New Roman" w:hAnsi="Times New Roman"/>
          <w:sz w:val="24"/>
          <w:szCs w:val="24"/>
        </w:rPr>
        <w:t xml:space="preserve">составил </w:t>
      </w:r>
      <w:r w:rsidR="004061A2" w:rsidRPr="004276AD">
        <w:rPr>
          <w:rFonts w:ascii="Times New Roman" w:hAnsi="Times New Roman"/>
          <w:sz w:val="24"/>
          <w:szCs w:val="24"/>
        </w:rPr>
        <w:t>4,7</w:t>
      </w:r>
      <w:r w:rsidRPr="004276AD">
        <w:rPr>
          <w:rFonts w:ascii="Times New Roman" w:hAnsi="Times New Roman"/>
          <w:sz w:val="24"/>
          <w:szCs w:val="24"/>
        </w:rPr>
        <w:t xml:space="preserve"> млрд руб., что на </w:t>
      </w:r>
      <w:r w:rsidR="004061A2" w:rsidRPr="004276AD">
        <w:rPr>
          <w:rFonts w:ascii="Times New Roman" w:hAnsi="Times New Roman"/>
          <w:sz w:val="24"/>
          <w:szCs w:val="24"/>
        </w:rPr>
        <w:t>8,2</w:t>
      </w:r>
      <w:r w:rsidR="00E2691F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 xml:space="preserve">% </w:t>
      </w:r>
      <w:r w:rsidR="00F27AFD" w:rsidRPr="004276AD">
        <w:rPr>
          <w:rFonts w:ascii="Times New Roman" w:hAnsi="Times New Roman"/>
          <w:sz w:val="24"/>
          <w:szCs w:val="24"/>
        </w:rPr>
        <w:t>выше</w:t>
      </w:r>
      <w:r w:rsidRPr="004276AD">
        <w:rPr>
          <w:rFonts w:ascii="Times New Roman" w:hAnsi="Times New Roman"/>
          <w:sz w:val="24"/>
          <w:szCs w:val="24"/>
        </w:rPr>
        <w:t>, чем за 201</w:t>
      </w:r>
      <w:r w:rsidR="004061A2" w:rsidRPr="004276AD">
        <w:rPr>
          <w:rFonts w:ascii="Times New Roman" w:hAnsi="Times New Roman"/>
          <w:sz w:val="24"/>
          <w:szCs w:val="24"/>
        </w:rPr>
        <w:t>9</w:t>
      </w:r>
      <w:r w:rsidRPr="004276AD">
        <w:rPr>
          <w:rFonts w:ascii="Times New Roman" w:hAnsi="Times New Roman"/>
          <w:sz w:val="24"/>
          <w:szCs w:val="24"/>
        </w:rPr>
        <w:t xml:space="preserve"> год.</w:t>
      </w:r>
    </w:p>
    <w:p w:rsidR="009C1B72" w:rsidRPr="004276AD" w:rsidRDefault="009C1B72" w:rsidP="009C1B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864" w:rsidRPr="004276AD" w:rsidRDefault="00E2691F" w:rsidP="00994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1.2.5. </w:t>
      </w:r>
      <w:r w:rsidR="00994802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</w:t>
      </w:r>
      <w:r w:rsidR="007071A0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B1B9D" w:rsidRPr="004276AD" w:rsidRDefault="006B1B9D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C5E41" w:rsidRPr="004276AD" w:rsidRDefault="00EC5E41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Образование</w:t>
      </w:r>
      <w:r w:rsidR="007071A0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1B72" w:rsidRPr="004276AD" w:rsidRDefault="00C35289" w:rsidP="00FB23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C1B72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B1B9D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C1B72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 районе </w:t>
      </w:r>
      <w:r w:rsidR="003F5350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образования Кировского муниципального района Ленинградской области представлена </w:t>
      </w:r>
      <w:r w:rsidR="00CA779E" w:rsidRPr="004276A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B1B9D" w:rsidRPr="004276A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F5350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</w:t>
      </w:r>
      <w:r w:rsidR="00CE77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</w:t>
      </w:r>
      <w:r w:rsidR="00CE77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CE775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CA779E" w:rsidRPr="004276A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E775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5350" w:rsidRPr="004276AD">
        <w:rPr>
          <w:rFonts w:ascii="Times New Roman" w:eastAsia="Times New Roman" w:hAnsi="Times New Roman"/>
          <w:sz w:val="24"/>
          <w:szCs w:val="24"/>
          <w:lang w:eastAsia="ru-RU"/>
        </w:rPr>
        <w:t>, из них:</w:t>
      </w:r>
    </w:p>
    <w:p w:rsidR="003F5350" w:rsidRPr="004276AD" w:rsidRDefault="00BB160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19 дошкольных учреждений, </w:t>
      </w:r>
    </w:p>
    <w:p w:rsidR="003F5350" w:rsidRPr="004276AD" w:rsidRDefault="00301D24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</w:t>
      </w:r>
      <w:r w:rsidR="00CA779E" w:rsidRPr="004276AD">
        <w:rPr>
          <w:rFonts w:ascii="Times New Roman" w:hAnsi="Times New Roman"/>
          <w:sz w:val="24"/>
          <w:szCs w:val="24"/>
        </w:rPr>
        <w:t>5</w:t>
      </w:r>
      <w:r w:rsidRPr="004276AD">
        <w:rPr>
          <w:rFonts w:ascii="Times New Roman" w:hAnsi="Times New Roman"/>
          <w:sz w:val="24"/>
          <w:szCs w:val="24"/>
        </w:rPr>
        <w:t xml:space="preserve"> общеобразовательных организаций,</w:t>
      </w:r>
    </w:p>
    <w:p w:rsidR="009C1B72" w:rsidRPr="004276AD" w:rsidRDefault="006B1B9D" w:rsidP="003F5350">
      <w:pPr>
        <w:pStyle w:val="af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6</w:t>
      </w:r>
      <w:r w:rsidR="00301D24" w:rsidRPr="004276AD">
        <w:rPr>
          <w:rFonts w:ascii="Times New Roman" w:hAnsi="Times New Roman"/>
          <w:sz w:val="24"/>
          <w:szCs w:val="24"/>
        </w:rPr>
        <w:t xml:space="preserve"> организаций дополнительного образования.</w:t>
      </w:r>
    </w:p>
    <w:p w:rsidR="007D409C" w:rsidRPr="004276AD" w:rsidRDefault="007D409C" w:rsidP="007D409C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94802" w:rsidRPr="004276AD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Спорт и молодежная политика</w:t>
      </w:r>
      <w:r w:rsidR="007071A0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61E71" w:rsidRPr="004276AD" w:rsidRDefault="00F61E71" w:rsidP="00F61E71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района расположено </w:t>
      </w:r>
      <w:r w:rsidR="008D1BA9" w:rsidRPr="004276A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E335E" w:rsidRPr="004276A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994802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спортивных сооружени</w:t>
      </w:r>
      <w:r w:rsidR="003F5BC9" w:rsidRPr="004276A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94802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них: </w:t>
      </w:r>
      <w:r w:rsidR="007548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3 стадиона, </w:t>
      </w:r>
      <w:r w:rsidR="00BE335E" w:rsidRPr="004276AD">
        <w:rPr>
          <w:rFonts w:ascii="Times New Roman" w:eastAsia="Times New Roman" w:hAnsi="Times New Roman"/>
          <w:sz w:val="24"/>
          <w:szCs w:val="24"/>
          <w:lang w:eastAsia="ru-RU"/>
        </w:rPr>
        <w:t>72 плоскостных спортивных сооружения, 38 спортивных залов.</w:t>
      </w:r>
    </w:p>
    <w:p w:rsidR="00C656C8" w:rsidRPr="004276AD" w:rsidRDefault="00C656C8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В районе работают 5 учреждений физической культуры и спорта: МБУ </w:t>
      </w:r>
      <w:r w:rsidR="00887D94" w:rsidRPr="004276AD">
        <w:rPr>
          <w:rFonts w:ascii="Times New Roman" w:hAnsi="Times New Roman"/>
          <w:sz w:val="24"/>
          <w:szCs w:val="24"/>
        </w:rPr>
        <w:t>«Кировская СШ</w:t>
      </w:r>
      <w:r w:rsidRPr="004276AD">
        <w:rPr>
          <w:rFonts w:ascii="Times New Roman" w:hAnsi="Times New Roman"/>
          <w:sz w:val="24"/>
          <w:szCs w:val="24"/>
        </w:rPr>
        <w:t>», МБОУ ДО «</w:t>
      </w:r>
      <w:r w:rsidR="00286B2C" w:rsidRPr="004276AD">
        <w:rPr>
          <w:rFonts w:ascii="Times New Roman" w:hAnsi="Times New Roman"/>
          <w:sz w:val="24"/>
          <w:szCs w:val="24"/>
        </w:rPr>
        <w:t>Отрадненская ДЮСШ</w:t>
      </w:r>
      <w:r w:rsidRPr="004276AD">
        <w:rPr>
          <w:rFonts w:ascii="Times New Roman" w:hAnsi="Times New Roman"/>
          <w:sz w:val="24"/>
          <w:szCs w:val="24"/>
        </w:rPr>
        <w:t>», МБОУ ДО «ДЮСШ по футболу»</w:t>
      </w:r>
      <w:r w:rsidR="00611B79" w:rsidRPr="004276AD">
        <w:rPr>
          <w:rFonts w:ascii="Times New Roman" w:hAnsi="Times New Roman"/>
          <w:sz w:val="24"/>
          <w:szCs w:val="24"/>
        </w:rPr>
        <w:t xml:space="preserve"> г. Кировск</w:t>
      </w:r>
      <w:r w:rsidRPr="004276AD">
        <w:rPr>
          <w:rFonts w:ascii="Times New Roman" w:hAnsi="Times New Roman"/>
          <w:sz w:val="24"/>
          <w:szCs w:val="24"/>
        </w:rPr>
        <w:t>, МАУ «Спортивно-зрелищный комплекс»</w:t>
      </w:r>
      <w:r w:rsidR="00611B79" w:rsidRPr="004276AD">
        <w:rPr>
          <w:rFonts w:ascii="Times New Roman" w:hAnsi="Times New Roman"/>
          <w:sz w:val="24"/>
          <w:szCs w:val="24"/>
        </w:rPr>
        <w:t xml:space="preserve"> г. Кировск</w:t>
      </w:r>
      <w:r w:rsidRPr="004276AD">
        <w:rPr>
          <w:rFonts w:ascii="Times New Roman" w:hAnsi="Times New Roman"/>
          <w:sz w:val="24"/>
          <w:szCs w:val="24"/>
        </w:rPr>
        <w:t>, УМП «Плавательный бассейн»</w:t>
      </w:r>
      <w:r w:rsidR="00611B79" w:rsidRPr="004276AD">
        <w:rPr>
          <w:rFonts w:ascii="Times New Roman" w:hAnsi="Times New Roman"/>
          <w:sz w:val="24"/>
          <w:szCs w:val="24"/>
        </w:rPr>
        <w:t xml:space="preserve"> г. Кировск</w:t>
      </w:r>
      <w:r w:rsidRPr="004276AD">
        <w:rPr>
          <w:rFonts w:ascii="Times New Roman" w:hAnsi="Times New Roman"/>
          <w:sz w:val="24"/>
          <w:szCs w:val="24"/>
        </w:rPr>
        <w:t>.</w:t>
      </w:r>
    </w:p>
    <w:p w:rsidR="00AF09C1" w:rsidRPr="004276AD" w:rsidRDefault="00AF09C1" w:rsidP="00C656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Культивируемые виды спорта в ДЮСШ: футбол, художественная гимнастика, единоборства, плавание, баскетбол, пауэрлифтинг, волейбол, спортивные танцы, спортивное ориентирование, лыжные гонки, легкая атлетика, настольный теннис.</w:t>
      </w:r>
    </w:p>
    <w:p w:rsidR="00530761" w:rsidRPr="004276AD" w:rsidRDefault="00F61E71" w:rsidP="00F31172">
      <w:pPr>
        <w:spacing w:after="0" w:line="240" w:lineRule="auto"/>
        <w:ind w:right="-8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населения, систематически занимающихся физической </w:t>
      </w:r>
      <w:r w:rsidR="00611B79" w:rsidRPr="004276AD">
        <w:rPr>
          <w:rFonts w:ascii="Times New Roman" w:eastAsia="Times New Roman" w:hAnsi="Times New Roman"/>
          <w:sz w:val="24"/>
          <w:szCs w:val="24"/>
          <w:lang w:eastAsia="ru-RU"/>
        </w:rPr>
        <w:t>культурой 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спортом в Кировском муниципальном районе </w:t>
      </w:r>
      <w:r w:rsidR="000122FB" w:rsidRPr="004276A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23561C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122FB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составила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1C" w:rsidRPr="004276AD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7548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1C" w:rsidRPr="004276AD">
        <w:rPr>
          <w:rFonts w:ascii="Times New Roman" w:eastAsia="Times New Roman" w:hAnsi="Times New Roman"/>
          <w:sz w:val="24"/>
          <w:szCs w:val="24"/>
          <w:lang w:eastAsia="ru-RU"/>
        </w:rPr>
        <w:t>478</w:t>
      </w:r>
      <w:r w:rsidR="008D1BA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чел., что на </w:t>
      </w:r>
      <w:r w:rsidR="007D409C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3561C" w:rsidRPr="004276AD">
        <w:rPr>
          <w:rFonts w:ascii="Times New Roman" w:eastAsia="Times New Roman" w:hAnsi="Times New Roman"/>
          <w:sz w:val="24"/>
          <w:szCs w:val="24"/>
          <w:lang w:eastAsia="ru-RU"/>
        </w:rPr>
        <w:t>2,2</w:t>
      </w:r>
      <w:r w:rsidR="004442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1C" w:rsidRPr="004276AD">
        <w:rPr>
          <w:rFonts w:ascii="Times New Roman" w:eastAsia="Times New Roman" w:hAnsi="Times New Roman"/>
          <w:sz w:val="24"/>
          <w:szCs w:val="24"/>
          <w:lang w:eastAsia="ru-RU"/>
        </w:rPr>
        <w:t>% больше</w:t>
      </w:r>
      <w:r w:rsidR="000638FE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, чем в </w:t>
      </w:r>
      <w:r w:rsidR="00611B79" w:rsidRPr="004276A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3561C" w:rsidRPr="004276A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03AD6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5DD3" w:rsidRPr="004276AD" w:rsidRDefault="00415DD3" w:rsidP="00F61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94802" w:rsidRPr="004276AD" w:rsidRDefault="00F61E71" w:rsidP="00F61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Здравоохранение</w:t>
      </w:r>
      <w:r w:rsidR="007071A0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F61E71" w:rsidRPr="004276AD" w:rsidRDefault="00286B2C" w:rsidP="00F61E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 представлено</w:t>
      </w:r>
      <w:r w:rsidR="00F61E71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1A49" w:rsidRPr="004276AD">
        <w:rPr>
          <w:rFonts w:ascii="Times New Roman" w:eastAsia="Times New Roman" w:hAnsi="Times New Roman"/>
          <w:sz w:val="24"/>
          <w:szCs w:val="24"/>
          <w:lang w:eastAsia="ru-RU"/>
        </w:rPr>
        <w:t>ГБУЗ ЛО «Кировская МБ».</w:t>
      </w:r>
    </w:p>
    <w:p w:rsidR="00E71A49" w:rsidRPr="004276AD" w:rsidRDefault="00E71A49" w:rsidP="00E71A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составе ГБУЗ ЛО «Кировская МБ» 5 структурных подразделений:</w:t>
      </w:r>
    </w:p>
    <w:p w:rsidR="00E71A49" w:rsidRPr="004276AD" w:rsidRDefault="00E71A49" w:rsidP="00E71A49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Кировская межрайонная больница;</w:t>
      </w:r>
    </w:p>
    <w:p w:rsidR="00E71A49" w:rsidRPr="004276AD" w:rsidRDefault="00E71A49" w:rsidP="00E71A49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Шлиссельбургская городская больница;</w:t>
      </w:r>
    </w:p>
    <w:p w:rsidR="00E71A49" w:rsidRPr="004276AD" w:rsidRDefault="00E71A49" w:rsidP="00E71A49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Отрадненская городская больница;</w:t>
      </w:r>
    </w:p>
    <w:p w:rsidR="00E71A49" w:rsidRPr="004276AD" w:rsidRDefault="00E71A49" w:rsidP="00E71A49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Мгинская участковая больница;</w:t>
      </w:r>
    </w:p>
    <w:p w:rsidR="00E71A49" w:rsidRPr="004276AD" w:rsidRDefault="00E71A49" w:rsidP="00E71A49">
      <w:pPr>
        <w:pStyle w:val="af0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Назийская районная больница.</w:t>
      </w:r>
    </w:p>
    <w:p w:rsidR="00E71A49" w:rsidRPr="004276AD" w:rsidRDefault="00E71A49" w:rsidP="00E71A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94802" w:rsidRPr="004276AD" w:rsidRDefault="006F7CDB" w:rsidP="005F347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Культура</w:t>
      </w:r>
      <w:r w:rsidR="007071A0"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B6D06" w:rsidRPr="004276AD" w:rsidRDefault="006F7CDB" w:rsidP="005F34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Услуги в сфере </w:t>
      </w:r>
      <w:r w:rsidR="00B352BC" w:rsidRPr="004276AD">
        <w:rPr>
          <w:rFonts w:ascii="Times New Roman" w:hAnsi="Times New Roman"/>
          <w:sz w:val="24"/>
          <w:szCs w:val="24"/>
        </w:rPr>
        <w:t>культуры Кировского</w:t>
      </w:r>
      <w:r w:rsidRPr="004276AD">
        <w:rPr>
          <w:rFonts w:ascii="Times New Roman" w:hAnsi="Times New Roman"/>
          <w:sz w:val="24"/>
          <w:szCs w:val="24"/>
        </w:rPr>
        <w:t xml:space="preserve"> муниципального </w:t>
      </w:r>
      <w:r w:rsidR="00E52AF4" w:rsidRPr="004276AD">
        <w:rPr>
          <w:rFonts w:ascii="Times New Roman" w:hAnsi="Times New Roman"/>
          <w:sz w:val="24"/>
          <w:szCs w:val="24"/>
        </w:rPr>
        <w:t>района Ленинградской</w:t>
      </w:r>
      <w:r w:rsidRPr="004276AD">
        <w:rPr>
          <w:rFonts w:ascii="Times New Roman" w:hAnsi="Times New Roman"/>
          <w:sz w:val="24"/>
          <w:szCs w:val="24"/>
        </w:rPr>
        <w:t xml:space="preserve"> области оказывают</w:t>
      </w:r>
      <w:r w:rsidR="002B6D06" w:rsidRPr="004276AD">
        <w:rPr>
          <w:rFonts w:ascii="Times New Roman" w:hAnsi="Times New Roman"/>
          <w:sz w:val="24"/>
          <w:szCs w:val="24"/>
        </w:rPr>
        <w:t>:</w:t>
      </w:r>
    </w:p>
    <w:p w:rsidR="002B6D06" w:rsidRPr="004276AD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8 муниципальных</w:t>
      </w:r>
      <w:r w:rsidR="002B6D06" w:rsidRPr="004276AD">
        <w:rPr>
          <w:rFonts w:ascii="Times New Roman" w:hAnsi="Times New Roman"/>
          <w:sz w:val="24"/>
          <w:szCs w:val="24"/>
        </w:rPr>
        <w:t xml:space="preserve"> учреждений дополнительного образования;</w:t>
      </w:r>
    </w:p>
    <w:p w:rsidR="002B6D06" w:rsidRPr="004276AD" w:rsidRDefault="002B6D06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 муниципальное казенное учреждение культуры «Центральная межпоселенческая библиотека</w:t>
      </w:r>
      <w:r w:rsidR="00B352BC" w:rsidRPr="004276AD">
        <w:rPr>
          <w:rFonts w:ascii="Times New Roman" w:hAnsi="Times New Roman"/>
          <w:sz w:val="24"/>
          <w:szCs w:val="24"/>
        </w:rPr>
        <w:t>», в</w:t>
      </w:r>
      <w:r w:rsidRPr="004276AD">
        <w:rPr>
          <w:rFonts w:ascii="Times New Roman" w:hAnsi="Times New Roman"/>
          <w:sz w:val="24"/>
          <w:szCs w:val="24"/>
        </w:rPr>
        <w:t xml:space="preserve"> состав которого входят 14 структурных подразделений, из них 6 сельских, 2 детских и 6 городских библиотек;</w:t>
      </w:r>
    </w:p>
    <w:p w:rsidR="002B6D06" w:rsidRPr="004276AD" w:rsidRDefault="002B6D06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МКУ «Отрадненская библиотека» </w:t>
      </w:r>
      <w:r w:rsidR="00B352BC" w:rsidRPr="004276AD">
        <w:rPr>
          <w:rFonts w:ascii="Times New Roman" w:hAnsi="Times New Roman"/>
          <w:sz w:val="24"/>
          <w:szCs w:val="24"/>
        </w:rPr>
        <w:t>и МКУ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AD531B">
        <w:rPr>
          <w:rFonts w:ascii="Times New Roman" w:hAnsi="Times New Roman"/>
          <w:sz w:val="24"/>
          <w:szCs w:val="24"/>
        </w:rPr>
        <w:t>«</w:t>
      </w:r>
      <w:r w:rsidRPr="004276AD">
        <w:rPr>
          <w:rFonts w:ascii="Times New Roman" w:hAnsi="Times New Roman"/>
          <w:sz w:val="24"/>
          <w:szCs w:val="24"/>
        </w:rPr>
        <w:t>Шлиссельбургская городская библиотека имени поэта Михаила Александровича Дудина</w:t>
      </w:r>
      <w:r w:rsidR="00AD531B">
        <w:rPr>
          <w:rFonts w:ascii="Times New Roman" w:hAnsi="Times New Roman"/>
          <w:sz w:val="24"/>
          <w:szCs w:val="24"/>
        </w:rPr>
        <w:t>»</w:t>
      </w:r>
      <w:r w:rsidRPr="004276AD">
        <w:rPr>
          <w:rFonts w:ascii="Times New Roman" w:hAnsi="Times New Roman"/>
          <w:sz w:val="24"/>
          <w:szCs w:val="24"/>
        </w:rPr>
        <w:t xml:space="preserve">; </w:t>
      </w:r>
    </w:p>
    <w:p w:rsidR="002B6D06" w:rsidRPr="004276AD" w:rsidRDefault="00B352BC" w:rsidP="002B6D06">
      <w:pPr>
        <w:pStyle w:val="af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11 учреждений</w:t>
      </w:r>
      <w:r w:rsidR="00AD531B">
        <w:rPr>
          <w:rFonts w:ascii="Times New Roman" w:hAnsi="Times New Roman"/>
          <w:sz w:val="24"/>
          <w:szCs w:val="24"/>
        </w:rPr>
        <w:t xml:space="preserve"> культурно</w:t>
      </w:r>
      <w:r w:rsidR="004A0B15">
        <w:rPr>
          <w:rFonts w:ascii="Times New Roman" w:hAnsi="Times New Roman"/>
          <w:sz w:val="24"/>
          <w:szCs w:val="24"/>
        </w:rPr>
        <w:t>-</w:t>
      </w:r>
      <w:r w:rsidR="002B6D06" w:rsidRPr="004276AD">
        <w:rPr>
          <w:rFonts w:ascii="Times New Roman" w:hAnsi="Times New Roman"/>
          <w:sz w:val="24"/>
          <w:szCs w:val="24"/>
        </w:rPr>
        <w:t>досугового типа (Дворец культуры, Дома культуры, культурно</w:t>
      </w:r>
      <w:r w:rsidR="004A0B15">
        <w:rPr>
          <w:rFonts w:ascii="Times New Roman" w:hAnsi="Times New Roman"/>
          <w:sz w:val="24"/>
          <w:szCs w:val="24"/>
        </w:rPr>
        <w:t>-</w:t>
      </w:r>
      <w:r w:rsidR="002B6D06" w:rsidRPr="004276AD">
        <w:rPr>
          <w:rFonts w:ascii="Times New Roman" w:hAnsi="Times New Roman"/>
          <w:sz w:val="24"/>
          <w:szCs w:val="24"/>
        </w:rPr>
        <w:t>досуговые и культурно-спортивные центры/комплексы).</w:t>
      </w:r>
    </w:p>
    <w:p w:rsidR="002B6D06" w:rsidRPr="004276AD" w:rsidRDefault="002B6D06" w:rsidP="002B6D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Также на территории района расположены филиалы государственных учреждений: ГБУК ЛО «Музейное агентство» -  Музей «Кобона: Дорога жизни», Музей истории города Шлиссельбурга, Музей-заповедник </w:t>
      </w:r>
      <w:r w:rsidR="004A0B15">
        <w:rPr>
          <w:rFonts w:ascii="Times New Roman" w:hAnsi="Times New Roman"/>
          <w:sz w:val="24"/>
          <w:szCs w:val="24"/>
        </w:rPr>
        <w:t>«</w:t>
      </w:r>
      <w:r w:rsidRPr="004276AD">
        <w:rPr>
          <w:rFonts w:ascii="Times New Roman" w:hAnsi="Times New Roman"/>
          <w:sz w:val="24"/>
          <w:szCs w:val="24"/>
        </w:rPr>
        <w:t>Прорыв блокады Ленинграда</w:t>
      </w:r>
      <w:r w:rsidR="004A0B15">
        <w:rPr>
          <w:rFonts w:ascii="Times New Roman" w:hAnsi="Times New Roman"/>
          <w:sz w:val="24"/>
          <w:szCs w:val="24"/>
        </w:rPr>
        <w:t>»</w:t>
      </w:r>
      <w:r w:rsidRPr="004276AD">
        <w:rPr>
          <w:rFonts w:ascii="Times New Roman" w:hAnsi="Times New Roman"/>
          <w:sz w:val="24"/>
          <w:szCs w:val="24"/>
        </w:rPr>
        <w:t xml:space="preserve"> </w:t>
      </w:r>
      <w:r w:rsidR="00B352BC" w:rsidRPr="004276AD">
        <w:rPr>
          <w:rFonts w:ascii="Times New Roman" w:hAnsi="Times New Roman"/>
          <w:sz w:val="24"/>
          <w:szCs w:val="24"/>
        </w:rPr>
        <w:t>и Государственного</w:t>
      </w:r>
      <w:r w:rsidRPr="004276AD">
        <w:rPr>
          <w:rFonts w:ascii="Times New Roman" w:hAnsi="Times New Roman"/>
          <w:sz w:val="24"/>
          <w:szCs w:val="24"/>
        </w:rPr>
        <w:t xml:space="preserve"> музея истории Санкт-Петербурга -  Крепость Орешек.</w:t>
      </w:r>
    </w:p>
    <w:p w:rsidR="00587B41" w:rsidRDefault="00587B41" w:rsidP="003858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12E4F" w:rsidRPr="004276AD" w:rsidRDefault="00DD187C" w:rsidP="00171A3E">
      <w:pPr>
        <w:pStyle w:val="af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Инвестиции</w:t>
      </w:r>
    </w:p>
    <w:p w:rsidR="005921A9" w:rsidRPr="004276AD" w:rsidRDefault="005921A9" w:rsidP="005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246D9F" w:rsidRPr="004276A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объем инвестиций в основной капитал составил </w:t>
      </w:r>
      <w:r w:rsidR="00246D9F" w:rsidRPr="004276A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,3 млрд руб., </w:t>
      </w:r>
      <w:r w:rsidR="00246D9F" w:rsidRPr="004276AD">
        <w:rPr>
          <w:rFonts w:ascii="Times New Roman" w:eastAsia="Times New Roman" w:hAnsi="Times New Roman"/>
          <w:sz w:val="24"/>
          <w:szCs w:val="24"/>
          <w:lang w:eastAsia="ru-RU"/>
        </w:rPr>
        <w:t>что на 56,6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D9F" w:rsidRPr="004276AD">
        <w:rPr>
          <w:rFonts w:ascii="Times New Roman" w:eastAsia="Times New Roman" w:hAnsi="Times New Roman"/>
          <w:sz w:val="24"/>
          <w:szCs w:val="24"/>
          <w:lang w:eastAsia="ru-RU"/>
        </w:rPr>
        <w:t>% выше показателя 2019 года.</w:t>
      </w:r>
    </w:p>
    <w:p w:rsidR="005921A9" w:rsidRPr="004276AD" w:rsidRDefault="005921A9" w:rsidP="005921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246D9F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20 году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районе реализовывались следующие крупные инвестиционные проекты:</w:t>
      </w:r>
    </w:p>
    <w:p w:rsidR="0043335F" w:rsidRPr="004276AD" w:rsidRDefault="0043335F" w:rsidP="0043335F">
      <w:pPr>
        <w:pStyle w:val="af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модернизация производства, запуск новых линий, приобретение нового оборудования ООО «Петропродукт-Отрадное», годы реализации - 2016-2020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техническое перевооружение и модернизация производства судового оборудования, АО «ГЕСЕР», годы реализации - до 1 квартала 2021 года</w:t>
      </w:r>
      <w:r w:rsidR="004B5E59"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модернизация производственного комплекса, АО «ГЕСЕР», 2018-2023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организация    производства    иллюминаторов    из   упрочненного стекла, АО «ГЕСЕР», 2019-2024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восстановление проектной мощности АО «Птицефабрика Синявинская им.60-летия СССР», 2019-2020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запуск нового убойного цеха предприятия с обустройством локальных очистных сооружений АО «Птицефабрика Синявинская им.60-летия СССР», 2020-2021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>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механизация сбора яйца в 5 цехах АО «Птицефабрика Синявинская им.60-летия СССР», 2020-2021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обновление парка имеющихся яйцеукладочных машин АО «Птицефабрика Синявинская им.60-летия СССР», 2020-2021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линия по переработке отходов убоя птицы и производству мясокостной муки АО «Птицефабрика Синявинская им.60-летия СССР», 2020-2021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строительство нового завода по производству поверхностно-активных веществ (ПАВ) ООО «Северо-Западные лаборатории и производство», 2018-2021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гофрокартонного производства в г. Кировск ООО «Рэмос-Альфа», </w:t>
      </w:r>
      <w:r w:rsidR="00964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4276A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B77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4276A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="00B77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запуск новой производственной площадки по производству бумаги и картона, ООО «Рэмос-Альфа», 2020-2021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модернизация моточного производства ПАО «Завод «Ладога», 2018-2020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перевооружение ООО «Дубровская ТЭЦ»: строительство новой замещающей отопительной котельной, мощностью 180 Гкал/час, 2018-2021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модернизация тепломагистрали 3-4 микр. </w:t>
      </w:r>
      <w:r w:rsidR="007008E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т ТК-1 до ТК-7, ООО «Дубровская ТЭЦ, 2020-2022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43335F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техническое перевооружение механосборочного-монтажного производства, лабораторной и испытательной базы предприятия АО "Концерн "Океанприбор", г.Санкт-Петербург, Кировский филиал АО "Концерн "Океанприбор", расположенные по адресу: г. Кировск, ул. Северная, д.</w:t>
      </w:r>
      <w:r w:rsidR="007A06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1Г, 2019-2020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исследование, проектирование   и ремонт дамбы слипа, ООО «НССЗ», 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проектные работы для установки портального крана, монтаж крановых путей на причальной стенке,</w:t>
      </w:r>
      <w:r w:rsidRPr="004276AD">
        <w:rPr>
          <w:sz w:val="24"/>
          <w:szCs w:val="24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ООО «НССЗ», 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реконструкция электрохозяйства завода с 6</w:t>
      </w:r>
      <w:r w:rsidR="00CC1C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кВ на 10 кВ,</w:t>
      </w:r>
      <w:r w:rsidRPr="004276AD">
        <w:rPr>
          <w:sz w:val="24"/>
          <w:szCs w:val="24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ООО «НССЗ», 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модернизация слипа и 3-го пролета эллинга под строительство судов серии 902-906, ООО «НССЗ», 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монтаж внутриплощадочных сетей противопожарного водопровода, ООО «НССЗ», 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котельная 6 МВт,</w:t>
      </w:r>
      <w:r w:rsidRPr="004276AD">
        <w:rPr>
          <w:sz w:val="24"/>
          <w:szCs w:val="24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ООО «НССЗ», 2020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г.;</w:t>
      </w:r>
    </w:p>
    <w:p w:rsidR="0043335F" w:rsidRPr="004276AD" w:rsidRDefault="0043335F" w:rsidP="00A81CE8">
      <w:pPr>
        <w:pStyle w:val="af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производственных мощностей АО «Птицефабрика «Северная», </w:t>
      </w:r>
      <w:r w:rsidR="00D834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2020-2021</w:t>
      </w:r>
      <w:r w:rsidR="00A81CE8">
        <w:rPr>
          <w:rFonts w:ascii="Times New Roman" w:eastAsia="Times New Roman" w:hAnsi="Times New Roman"/>
          <w:sz w:val="24"/>
          <w:szCs w:val="24"/>
          <w:lang w:eastAsia="ru-RU"/>
        </w:rPr>
        <w:t xml:space="preserve"> г.г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C1CC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21A9" w:rsidRPr="004276AD" w:rsidRDefault="005921A9" w:rsidP="005921A9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АО «ЛОЭСК», инвестиционная программа по развити</w:t>
      </w:r>
      <w:r w:rsidR="00CC1CC4">
        <w:rPr>
          <w:rFonts w:ascii="Times New Roman" w:eastAsia="Times New Roman" w:hAnsi="Times New Roman"/>
          <w:sz w:val="24"/>
          <w:szCs w:val="24"/>
          <w:lang w:eastAsia="ru-RU"/>
        </w:rPr>
        <w:t>ю электросетевой инфраструктуры;</w:t>
      </w:r>
    </w:p>
    <w:p w:rsidR="005921A9" w:rsidRPr="004276AD" w:rsidRDefault="005921A9" w:rsidP="005921A9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реализация на территории Кировского района инвестиционных проектов Росавтодор, ОАО «РЖД».</w:t>
      </w:r>
    </w:p>
    <w:p w:rsidR="00E32405" w:rsidRPr="004276AD" w:rsidRDefault="005921A9" w:rsidP="005921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6A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Администрацией разработан и утвержден Инвестиционный паспорт муниципального района. Документ размещен на инвестиционном портале Ленинградской области. </w:t>
      </w:r>
    </w:p>
    <w:p w:rsidR="00B93011" w:rsidRPr="004276AD" w:rsidRDefault="005921A9" w:rsidP="00592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В целях совершенствования экономической, инвестиционной и социальной политики в 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района.</w:t>
      </w:r>
    </w:p>
    <w:p w:rsidR="005461F2" w:rsidRPr="004276AD" w:rsidRDefault="005461F2" w:rsidP="00592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1F2" w:rsidRPr="004276AD" w:rsidRDefault="005461F2" w:rsidP="005921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9D7" w:rsidRPr="004276AD" w:rsidRDefault="009D7437" w:rsidP="009D743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Инвестиции в основной капитал по видам экономической деятельности</w:t>
      </w:r>
    </w:p>
    <w:p w:rsidR="009D7437" w:rsidRPr="004276AD" w:rsidRDefault="009D7437" w:rsidP="009D743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в 20</w:t>
      </w:r>
      <w:r w:rsidR="00007AF6"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4276A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году</w:t>
      </w:r>
    </w:p>
    <w:p w:rsidR="00BD79D7" w:rsidRPr="004276AD" w:rsidRDefault="009D7437" w:rsidP="009D74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76484" w:rsidRPr="004276AD" w:rsidRDefault="00876484" w:rsidP="008764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1.4. </w:t>
      </w:r>
      <w:r w:rsidR="00121C1F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Трудовые ресурсы: население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, занятость (структура занятости по видам экономической деятельности), учреждения профессионального образования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(месторасположение, специальности, по которым осуществляется подготовка)</w:t>
      </w:r>
      <w:r w:rsidR="00AF4046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</w:t>
      </w:r>
    </w:p>
    <w:p w:rsidR="007A3ADD" w:rsidRPr="004276AD" w:rsidRDefault="007A3ADD" w:rsidP="001F7519">
      <w:pPr>
        <w:tabs>
          <w:tab w:val="left" w:pos="7797"/>
          <w:tab w:val="left" w:pos="8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Кировский район занимает 5 место в Ленинградской области по численности населения. </w:t>
      </w:r>
    </w:p>
    <w:p w:rsidR="00B554A7" w:rsidRPr="004276AD" w:rsidRDefault="003E304B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Динамика показателей</w:t>
      </w:r>
      <w:r w:rsidR="007A3AD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демографического развития. </w:t>
      </w:r>
    </w:p>
    <w:p w:rsidR="007A3ADD" w:rsidRPr="004276AD" w:rsidRDefault="007D38EE" w:rsidP="00B554A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        </w:t>
      </w:r>
      <w:r w:rsidR="0083655B"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 </w:t>
      </w:r>
      <w:r w:rsidR="00B554A7"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EF399A"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B554A7"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  <w:r w:rsidR="007A3ADD"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A3ADD" w:rsidRPr="004276AD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ab/>
      </w:r>
    </w:p>
    <w:tbl>
      <w:tblPr>
        <w:tblW w:w="9651" w:type="dxa"/>
        <w:jc w:val="center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1134"/>
        <w:gridCol w:w="1051"/>
        <w:gridCol w:w="1085"/>
        <w:gridCol w:w="1085"/>
        <w:gridCol w:w="1085"/>
        <w:gridCol w:w="1085"/>
      </w:tblGrid>
      <w:tr w:rsidR="00C430E8" w:rsidRPr="004276AD" w:rsidTr="00C430E8">
        <w:trPr>
          <w:trHeight w:val="27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85" w:type="dxa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5" w:type="dxa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5" w:type="dxa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430E8" w:rsidRPr="004276AD" w:rsidTr="00C430E8">
        <w:trPr>
          <w:trHeight w:val="276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Численность постоянного </w:t>
            </w:r>
            <w:r w:rsidR="005123C8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на</w:t>
            </w: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селения </w:t>
            </w:r>
          </w:p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105 084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ind w:left="-91" w:firstLine="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105 698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ind w:left="-91" w:firstLine="91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105 936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106 016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106 077</w:t>
            </w:r>
          </w:p>
        </w:tc>
      </w:tr>
      <w:tr w:rsidR="00C430E8" w:rsidRPr="004276AD" w:rsidTr="00C430E8">
        <w:trPr>
          <w:trHeight w:val="255"/>
          <w:jc w:val="center"/>
        </w:trPr>
        <w:tc>
          <w:tcPr>
            <w:tcW w:w="3126" w:type="dxa"/>
            <w:shd w:val="clear" w:color="auto" w:fill="auto"/>
            <w:vAlign w:val="bottom"/>
          </w:tcPr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родившихся,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702</w:t>
            </w:r>
          </w:p>
        </w:tc>
      </w:tr>
      <w:tr w:rsidR="00C430E8" w:rsidRPr="004276AD" w:rsidTr="00C430E8">
        <w:trPr>
          <w:trHeight w:val="255"/>
          <w:jc w:val="center"/>
        </w:trPr>
        <w:tc>
          <w:tcPr>
            <w:tcW w:w="3126" w:type="dxa"/>
            <w:shd w:val="clear" w:color="auto" w:fill="auto"/>
            <w:vAlign w:val="bottom"/>
          </w:tcPr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умерших, 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1525</w:t>
            </w:r>
          </w:p>
        </w:tc>
      </w:tr>
      <w:tr w:rsidR="00C430E8" w:rsidRPr="004276AD" w:rsidTr="007B4604">
        <w:trPr>
          <w:trHeight w:val="609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7,3</w:t>
            </w:r>
          </w:p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7,0</w:t>
            </w:r>
          </w:p>
        </w:tc>
      </w:tr>
      <w:tr w:rsidR="00C430E8" w:rsidRPr="004276AD" w:rsidTr="00C430E8">
        <w:trPr>
          <w:trHeight w:val="255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14,0</w:t>
            </w:r>
          </w:p>
        </w:tc>
      </w:tr>
      <w:tr w:rsidR="00C430E8" w:rsidRPr="004276AD" w:rsidTr="00C430E8">
        <w:trPr>
          <w:trHeight w:val="255"/>
          <w:jc w:val="center"/>
        </w:trPr>
        <w:tc>
          <w:tcPr>
            <w:tcW w:w="3126" w:type="dxa"/>
            <w:shd w:val="clear" w:color="auto" w:fill="auto"/>
            <w:vAlign w:val="center"/>
          </w:tcPr>
          <w:p w:rsidR="00C430E8" w:rsidRPr="004276AD" w:rsidRDefault="00C430E8" w:rsidP="003E304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Коэффициент естественной убыли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430E8" w:rsidRPr="004276AD" w:rsidRDefault="00C430E8" w:rsidP="003E30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чел. на 1000 нас.</w:t>
            </w:r>
          </w:p>
        </w:tc>
        <w:tc>
          <w:tcPr>
            <w:tcW w:w="1051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-5,7</w:t>
            </w:r>
          </w:p>
        </w:tc>
        <w:tc>
          <w:tcPr>
            <w:tcW w:w="1085" w:type="dxa"/>
            <w:vAlign w:val="center"/>
          </w:tcPr>
          <w:p w:rsidR="00C430E8" w:rsidRPr="004276AD" w:rsidRDefault="00C430E8" w:rsidP="003866D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-8,0</w:t>
            </w:r>
          </w:p>
        </w:tc>
      </w:tr>
    </w:tbl>
    <w:p w:rsidR="009842D9" w:rsidRPr="004276AD" w:rsidRDefault="009842D9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ADD" w:rsidRPr="00AB0F01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B0F01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>Возрастная структура района выглядит следующим образом</w:t>
      </w:r>
      <w:r w:rsidRPr="00AB0F0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: </w:t>
      </w:r>
    </w:p>
    <w:p w:rsidR="007A3ADD" w:rsidRPr="00AB0F01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F01">
        <w:rPr>
          <w:rFonts w:ascii="Times New Roman" w:eastAsia="Times New Roman" w:hAnsi="Times New Roman"/>
          <w:sz w:val="24"/>
          <w:szCs w:val="24"/>
          <w:lang w:eastAsia="ru-RU"/>
        </w:rPr>
        <w:t>- население моложе трудоспособного возраста (</w:t>
      </w:r>
      <w:r w:rsidR="002B5C08" w:rsidRPr="00AB0F0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43B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B5C08" w:rsidRPr="00AB0F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015B6" w:rsidRPr="00AB0F0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B4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0F01"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="00AC1159" w:rsidRPr="00AB0F0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3ADD" w:rsidRPr="00AB0F01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F01">
        <w:rPr>
          <w:rFonts w:ascii="Times New Roman" w:eastAsia="Times New Roman" w:hAnsi="Times New Roman"/>
          <w:sz w:val="24"/>
          <w:szCs w:val="24"/>
          <w:lang w:eastAsia="ru-RU"/>
        </w:rPr>
        <w:t>- население трудоспособного возраста (</w:t>
      </w:r>
      <w:r w:rsidR="00A43B12">
        <w:rPr>
          <w:rFonts w:ascii="Times New Roman" w:eastAsia="Times New Roman" w:hAnsi="Times New Roman"/>
          <w:sz w:val="24"/>
          <w:szCs w:val="24"/>
          <w:lang w:eastAsia="ru-RU"/>
        </w:rPr>
        <w:t>59,7</w:t>
      </w:r>
      <w:r w:rsidR="007B4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1159" w:rsidRPr="00AB0F01">
        <w:rPr>
          <w:rFonts w:ascii="Times New Roman" w:eastAsia="Times New Roman" w:hAnsi="Times New Roman"/>
          <w:sz w:val="24"/>
          <w:szCs w:val="24"/>
          <w:lang w:eastAsia="ru-RU"/>
        </w:rPr>
        <w:t>%);</w:t>
      </w:r>
    </w:p>
    <w:p w:rsidR="007A3ADD" w:rsidRPr="00AB0F01" w:rsidRDefault="007A3ADD" w:rsidP="007A3AD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F01">
        <w:rPr>
          <w:rFonts w:ascii="Times New Roman" w:eastAsia="Times New Roman" w:hAnsi="Times New Roman"/>
          <w:sz w:val="24"/>
          <w:szCs w:val="24"/>
          <w:lang w:eastAsia="ru-RU"/>
        </w:rPr>
        <w:t xml:space="preserve">- население старше трудоспособного возраста </w:t>
      </w:r>
      <w:r w:rsidR="009015B6" w:rsidRPr="00AB0F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43B1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015B6" w:rsidRPr="00AB0F01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7B4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0F01">
        <w:rPr>
          <w:rFonts w:ascii="Times New Roman" w:eastAsia="Times New Roman" w:hAnsi="Times New Roman"/>
          <w:sz w:val="24"/>
          <w:szCs w:val="24"/>
          <w:lang w:eastAsia="ru-RU"/>
        </w:rPr>
        <w:t>%).</w:t>
      </w:r>
    </w:p>
    <w:p w:rsidR="007A3ADD" w:rsidRPr="004276AD" w:rsidRDefault="007A3ADD" w:rsidP="007A3A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0F01">
        <w:rPr>
          <w:rFonts w:ascii="Times New Roman" w:eastAsia="Times New Roman" w:hAnsi="Times New Roman"/>
          <w:sz w:val="24"/>
          <w:szCs w:val="24"/>
          <w:lang w:eastAsia="ru-RU"/>
        </w:rPr>
        <w:t>Численность трудоспособного населения в трудоспособном возрасте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96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B11EE" w:rsidRPr="004276A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BE7964" w:rsidRPr="004276A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11EE" w:rsidRPr="004276AD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BE7964" w:rsidRPr="004276A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90CC4" w:rsidRPr="004276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2F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136D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составила 63,</w:t>
      </w:r>
      <w:r w:rsidR="007F2E61" w:rsidRPr="004276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чел., в том числе:</w:t>
      </w:r>
    </w:p>
    <w:p w:rsidR="007A3ADD" w:rsidRPr="00A43B12" w:rsidRDefault="007A3ADD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12">
        <w:rPr>
          <w:rFonts w:ascii="Times New Roman" w:eastAsia="Times New Roman" w:hAnsi="Times New Roman"/>
          <w:sz w:val="24"/>
          <w:szCs w:val="24"/>
          <w:lang w:eastAsia="ru-RU"/>
        </w:rPr>
        <w:t xml:space="preserve">- экономически активного </w:t>
      </w:r>
      <w:r w:rsidR="00504E7B" w:rsidRPr="00A43B12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="005814FB" w:rsidRPr="00A43B12">
        <w:rPr>
          <w:rFonts w:ascii="Times New Roman" w:eastAsia="Times New Roman" w:hAnsi="Times New Roman"/>
          <w:sz w:val="24"/>
          <w:szCs w:val="24"/>
          <w:lang w:eastAsia="ru-RU"/>
        </w:rPr>
        <w:t>56,</w:t>
      </w:r>
      <w:r w:rsidR="006325B7" w:rsidRPr="00A43B1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43B1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</w:t>
      </w:r>
      <w:r w:rsidR="00AC1159" w:rsidRPr="00A43B1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43B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3ADD" w:rsidRPr="00A43B12" w:rsidRDefault="007A3ADD" w:rsidP="007A3A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B12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занятых в экономике </w:t>
      </w:r>
      <w:r w:rsidR="007F2E61" w:rsidRPr="00A43B12">
        <w:rPr>
          <w:rFonts w:ascii="Times New Roman" w:eastAsia="Times New Roman" w:hAnsi="Times New Roman"/>
          <w:sz w:val="24"/>
          <w:szCs w:val="24"/>
          <w:lang w:eastAsia="ru-RU"/>
        </w:rPr>
        <w:t>42,</w:t>
      </w:r>
      <w:r w:rsidR="008955E1" w:rsidRPr="00A43B1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442E7" w:rsidRPr="00A43B1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чел.</w:t>
      </w:r>
    </w:p>
    <w:p w:rsidR="0083040A" w:rsidRPr="004276AD" w:rsidRDefault="007A3ADD" w:rsidP="007F2E61">
      <w:pPr>
        <w:widowControl w:val="0"/>
        <w:spacing w:after="60" w:line="240" w:lineRule="auto"/>
        <w:ind w:right="-87" w:firstLine="72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В общей численности населения 53</w:t>
      </w:r>
      <w:r w:rsidR="00B25D15"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52FCF"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B4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% - же</w:t>
      </w:r>
      <w:r w:rsidR="007F2E61"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нщины, 4</w:t>
      </w:r>
      <w:r w:rsidR="00B25D15"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6,</w:t>
      </w:r>
      <w:r w:rsidR="00E52FCF"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7B4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25D15" w:rsidRPr="00A43B12">
        <w:rPr>
          <w:rFonts w:ascii="Times New Roman" w:eastAsia="Times New Roman" w:hAnsi="Times New Roman"/>
          <w:bCs/>
          <w:sz w:val="24"/>
          <w:szCs w:val="24"/>
          <w:lang w:eastAsia="ru-RU"/>
        </w:rPr>
        <w:t>% - мужчины.</w:t>
      </w:r>
    </w:p>
    <w:p w:rsidR="009842D9" w:rsidRPr="004276AD" w:rsidRDefault="007A3ADD" w:rsidP="00984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входит в тройку самых густонаселенных районов Ленинградской области. Плотность населения составляет 40 человек на 1 квадратный километр. В осенне-летний период за счет садоводов и дачников численность населения на территории района увеличивается в 3-4 раза. </w:t>
      </w:r>
      <w:r w:rsidR="009842D9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32B1C" w:rsidRPr="004276AD" w:rsidRDefault="00332B1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BF5FE4" w:rsidRPr="004276AD" w:rsidRDefault="002868DC" w:rsidP="00BF5FE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Труд и занятость населения</w:t>
      </w:r>
      <w:r w:rsidR="00190F26"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876484" w:rsidRPr="004276AD" w:rsidRDefault="009C1B72" w:rsidP="00561A54">
      <w:pPr>
        <w:tabs>
          <w:tab w:val="left" w:pos="117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276AD">
        <w:rPr>
          <w:rFonts w:ascii="Times New Roman" w:hAnsi="Times New Roman"/>
          <w:i/>
          <w:iCs/>
          <w:sz w:val="24"/>
          <w:szCs w:val="24"/>
        </w:rPr>
        <w:t xml:space="preserve">Отраслевая структура занятости на </w:t>
      </w:r>
      <w:r w:rsidR="00BF5FE4" w:rsidRPr="004276AD">
        <w:rPr>
          <w:rFonts w:ascii="Times New Roman" w:hAnsi="Times New Roman"/>
          <w:i/>
          <w:iCs/>
          <w:sz w:val="24"/>
          <w:szCs w:val="24"/>
        </w:rPr>
        <w:t xml:space="preserve">средних и крупных предприятиях </w:t>
      </w:r>
    </w:p>
    <w:p w:rsidR="0082460F" w:rsidRPr="004276AD" w:rsidRDefault="00BF5FE4" w:rsidP="00BF5FE4">
      <w:pPr>
        <w:tabs>
          <w:tab w:val="left" w:pos="1170"/>
        </w:tabs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4276AD">
        <w:rPr>
          <w:rFonts w:ascii="Times New Roman" w:hAnsi="Times New Roman"/>
          <w:i/>
          <w:iCs/>
          <w:sz w:val="24"/>
          <w:szCs w:val="24"/>
        </w:rPr>
        <w:t xml:space="preserve">Таблица </w:t>
      </w:r>
      <w:r w:rsidR="00EF399A" w:rsidRPr="004276AD">
        <w:rPr>
          <w:rFonts w:ascii="Times New Roman" w:hAnsi="Times New Roman"/>
          <w:i/>
          <w:iCs/>
          <w:sz w:val="24"/>
          <w:szCs w:val="24"/>
        </w:rPr>
        <w:t>4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2694"/>
        <w:gridCol w:w="2126"/>
      </w:tblGrid>
      <w:tr w:rsidR="0082460F" w:rsidRPr="004276AD" w:rsidTr="009842D9">
        <w:trPr>
          <w:trHeight w:val="5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4276AD" w:rsidRDefault="0082460F" w:rsidP="0082460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iCs/>
                <w:sz w:val="20"/>
                <w:szCs w:val="20"/>
                <w:lang w:eastAsia="ru-RU"/>
              </w:rPr>
              <w:t>Виды  экономической деятельности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82460F" w:rsidRPr="004276AD" w:rsidRDefault="0082460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Среднесписочная численность работников</w:t>
            </w:r>
            <w:r w:rsidR="00BF5FE4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82460F" w:rsidRPr="004276AD" w:rsidRDefault="00BF5FE4" w:rsidP="00002A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Структура занятости в экономике по видам деятельности, %</w:t>
            </w:r>
          </w:p>
          <w:p w:rsidR="0083040A" w:rsidRPr="004276AD" w:rsidRDefault="0083040A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2460F" w:rsidRPr="004276AD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4276AD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</w:t>
            </w:r>
            <w:r w:rsidR="0082460F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ельское хозяйство, охота и лесное хозяйство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460F" w:rsidRPr="004276AD" w:rsidRDefault="00990CC4" w:rsidP="00CB02A0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3282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14,3</w:t>
            </w:r>
          </w:p>
        </w:tc>
      </w:tr>
      <w:tr w:rsidR="0082460F" w:rsidRPr="004276AD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4276AD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брабатывающие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5526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064675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24,0</w:t>
            </w:r>
          </w:p>
        </w:tc>
      </w:tr>
      <w:tr w:rsidR="0082460F" w:rsidRPr="004276AD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4276AD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Обеспечение электрической энергией, газом и паром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7,5</w:t>
            </w:r>
          </w:p>
        </w:tc>
      </w:tr>
      <w:tr w:rsidR="00C9355D" w:rsidRPr="004276AD" w:rsidTr="0094145C">
        <w:trPr>
          <w:trHeight w:val="529"/>
        </w:trPr>
        <w:tc>
          <w:tcPr>
            <w:tcW w:w="4551" w:type="dxa"/>
            <w:shd w:val="clear" w:color="000000" w:fill="FFFFFF"/>
            <w:hideMark/>
          </w:tcPr>
          <w:p w:rsidR="00C9355D" w:rsidRPr="004276AD" w:rsidRDefault="00C9355D" w:rsidP="0094145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C9355D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355D" w:rsidRPr="004276AD" w:rsidRDefault="00990CC4" w:rsidP="002C2DC1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1,7</w:t>
            </w:r>
          </w:p>
        </w:tc>
      </w:tr>
      <w:tr w:rsidR="00446BF9" w:rsidRPr="004276AD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446BF9" w:rsidRPr="004276AD" w:rsidRDefault="00446BF9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46BF9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46BF9" w:rsidRPr="004276AD" w:rsidRDefault="00990CC4" w:rsidP="002C2DC1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3,0</w:t>
            </w:r>
          </w:p>
        </w:tc>
      </w:tr>
      <w:tr w:rsidR="0082460F" w:rsidRPr="004276AD" w:rsidTr="00CB02A0">
        <w:trPr>
          <w:trHeight w:val="818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4276AD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птовая и розничная торговля; ремонт автотранспортных средств, мотоциклов, бытовых изделий и предметов личного  пользования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6,6</w:t>
            </w:r>
          </w:p>
        </w:tc>
      </w:tr>
      <w:tr w:rsidR="0082460F" w:rsidRPr="004276AD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4276AD" w:rsidRDefault="00C9355D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A732D6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5,1</w:t>
            </w:r>
          </w:p>
        </w:tc>
      </w:tr>
      <w:tr w:rsidR="0082460F" w:rsidRPr="004276AD" w:rsidTr="00CB02A0">
        <w:trPr>
          <w:trHeight w:val="2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9842D9" w:rsidRPr="004276AD" w:rsidRDefault="002868DC" w:rsidP="00664B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="0082460F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бразование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0,</w:t>
            </w:r>
            <w:r w:rsidR="005D7B2F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</w:tr>
      <w:tr w:rsidR="0082460F" w:rsidRPr="004276AD" w:rsidTr="00CB02A0">
        <w:trPr>
          <w:trHeight w:val="544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82460F" w:rsidRPr="004276AD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</w:t>
            </w:r>
            <w:r w:rsidR="0082460F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дравоохранение и предоставление социальных услуг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2460F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5,8</w:t>
            </w:r>
          </w:p>
        </w:tc>
      </w:tr>
      <w:tr w:rsidR="002C2DC1" w:rsidRPr="004276AD" w:rsidTr="00CB02A0">
        <w:trPr>
          <w:trHeight w:val="510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4276AD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культуры, спорта,  организациях досуга и развлечений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1,3</w:t>
            </w:r>
          </w:p>
        </w:tc>
      </w:tr>
      <w:tr w:rsidR="002C2DC1" w:rsidRPr="004276AD" w:rsidTr="00CB02A0">
        <w:trPr>
          <w:trHeight w:val="455"/>
        </w:trPr>
        <w:tc>
          <w:tcPr>
            <w:tcW w:w="4551" w:type="dxa"/>
            <w:shd w:val="clear" w:color="000000" w:fill="FFFFFF"/>
            <w:vAlign w:val="center"/>
            <w:hideMark/>
          </w:tcPr>
          <w:p w:rsidR="002C2DC1" w:rsidRPr="004276AD" w:rsidRDefault="002C2DC1" w:rsidP="00C9355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C2DC1" w:rsidRPr="004276AD" w:rsidRDefault="00990CC4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C2DC1" w:rsidRPr="004276AD" w:rsidRDefault="005D7B2F" w:rsidP="004A67C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1,0</w:t>
            </w:r>
          </w:p>
        </w:tc>
      </w:tr>
      <w:tr w:rsidR="00BF5FE4" w:rsidRPr="004276AD" w:rsidTr="002868DC">
        <w:trPr>
          <w:trHeight w:val="259"/>
        </w:trPr>
        <w:tc>
          <w:tcPr>
            <w:tcW w:w="4551" w:type="dxa"/>
            <w:shd w:val="clear" w:color="000000" w:fill="FFFFFF"/>
            <w:vAlign w:val="center"/>
          </w:tcPr>
          <w:p w:rsidR="00BF5FE4" w:rsidRPr="004276AD" w:rsidRDefault="002868DC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="00BF5FE4"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рочее</w:t>
            </w:r>
          </w:p>
          <w:p w:rsidR="009842D9" w:rsidRPr="004276AD" w:rsidRDefault="009842D9" w:rsidP="002868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BF5FE4" w:rsidRPr="004276AD" w:rsidRDefault="005D7B2F" w:rsidP="00020DD8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6618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F5FE4" w:rsidRPr="004276AD" w:rsidRDefault="005D7B2F" w:rsidP="005D7B2F">
            <w:pPr>
              <w:spacing w:after="0" w:line="240" w:lineRule="auto"/>
              <w:ind w:firstLineChars="100" w:firstLine="20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276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29,0</w:t>
            </w:r>
          </w:p>
        </w:tc>
      </w:tr>
    </w:tbl>
    <w:p w:rsidR="00CB11A8" w:rsidRPr="004276AD" w:rsidRDefault="00CB11A8" w:rsidP="00CB11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сдерживающее влияние на темпы роста экономики </w:t>
      </w:r>
      <w:r w:rsidR="002D39B7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оказывало введение карантинных ограничений в России и в странах – торговых партнерах в связи с распространением новой коронавирусной инфекцией </w:t>
      </w:r>
      <w:r w:rsidRPr="004276AD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-19.</w:t>
      </w:r>
    </w:p>
    <w:p w:rsidR="00CB11A8" w:rsidRPr="004276AD" w:rsidRDefault="00CB11A8" w:rsidP="00CB11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связи с тем, что в период распространения COVID-19 были увеличены выплаты по безработице, а также установлены дополнительные пособия потерявшим работу в связи с </w:t>
      </w:r>
      <w:r w:rsidRPr="004276AD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-19, резко увеличился уровень безработицы.</w:t>
      </w:r>
    </w:p>
    <w:p w:rsidR="005B6284" w:rsidRPr="004276AD" w:rsidRDefault="005B6284" w:rsidP="005B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Численность граждан, зарегистрированных в качестве безработных</w:t>
      </w:r>
      <w:r w:rsidR="00D44866">
        <w:rPr>
          <w:rFonts w:ascii="Times New Roman" w:hAnsi="Times New Roman"/>
          <w:sz w:val="24"/>
          <w:szCs w:val="24"/>
        </w:rPr>
        <w:t>,</w:t>
      </w:r>
      <w:r w:rsidR="00C91BA8" w:rsidRPr="004276AD">
        <w:rPr>
          <w:rFonts w:ascii="Times New Roman" w:hAnsi="Times New Roman"/>
          <w:sz w:val="24"/>
          <w:szCs w:val="24"/>
        </w:rPr>
        <w:t xml:space="preserve"> на </w:t>
      </w:r>
      <w:r w:rsidR="00CB11A8" w:rsidRPr="004276AD">
        <w:rPr>
          <w:rFonts w:ascii="Times New Roman" w:hAnsi="Times New Roman"/>
          <w:sz w:val="24"/>
          <w:szCs w:val="24"/>
        </w:rPr>
        <w:t>01.01.2021</w:t>
      </w:r>
      <w:r w:rsidRPr="004276AD">
        <w:rPr>
          <w:rFonts w:ascii="Times New Roman" w:hAnsi="Times New Roman"/>
          <w:sz w:val="24"/>
          <w:szCs w:val="24"/>
        </w:rPr>
        <w:t xml:space="preserve"> составила </w:t>
      </w:r>
      <w:r w:rsidR="00CB02A0" w:rsidRPr="004276AD">
        <w:rPr>
          <w:rFonts w:ascii="Times New Roman" w:hAnsi="Times New Roman"/>
          <w:sz w:val="24"/>
          <w:szCs w:val="24"/>
        </w:rPr>
        <w:t>1</w:t>
      </w:r>
      <w:r w:rsidR="00CB11A8" w:rsidRPr="004276AD">
        <w:rPr>
          <w:rFonts w:ascii="Times New Roman" w:hAnsi="Times New Roman"/>
          <w:sz w:val="24"/>
          <w:szCs w:val="24"/>
        </w:rPr>
        <w:t>547</w:t>
      </w:r>
      <w:r w:rsidRPr="004276AD">
        <w:rPr>
          <w:rFonts w:ascii="Times New Roman" w:hAnsi="Times New Roman"/>
          <w:sz w:val="24"/>
          <w:szCs w:val="24"/>
        </w:rPr>
        <w:t xml:space="preserve"> чел. (на </w:t>
      </w:r>
      <w:r w:rsidR="00CB11A8" w:rsidRPr="004276AD">
        <w:rPr>
          <w:rFonts w:ascii="Times New Roman" w:hAnsi="Times New Roman"/>
          <w:sz w:val="24"/>
          <w:szCs w:val="24"/>
        </w:rPr>
        <w:t>01.01.2020</w:t>
      </w:r>
      <w:r w:rsidRPr="004276AD">
        <w:rPr>
          <w:rFonts w:ascii="Times New Roman" w:hAnsi="Times New Roman"/>
          <w:sz w:val="24"/>
          <w:szCs w:val="24"/>
        </w:rPr>
        <w:t xml:space="preserve"> – </w:t>
      </w:r>
      <w:r w:rsidR="00CB11A8" w:rsidRPr="004276AD">
        <w:rPr>
          <w:rFonts w:ascii="Times New Roman" w:hAnsi="Times New Roman"/>
          <w:sz w:val="24"/>
          <w:szCs w:val="24"/>
        </w:rPr>
        <w:t>110</w:t>
      </w:r>
      <w:r w:rsidRPr="004276AD">
        <w:rPr>
          <w:rFonts w:ascii="Times New Roman" w:hAnsi="Times New Roman"/>
          <w:sz w:val="24"/>
          <w:szCs w:val="24"/>
        </w:rPr>
        <w:t xml:space="preserve"> чел.). </w:t>
      </w:r>
    </w:p>
    <w:p w:rsidR="00FE7E2A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Среднесписочная численность работников крупных и средних организаций </w:t>
      </w:r>
      <w:r w:rsidR="00DF16F5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2020 году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составл</w:t>
      </w:r>
      <w:r w:rsidR="0060367C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яет </w:t>
      </w:r>
      <w:r w:rsidR="00CB02A0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22,</w:t>
      </w:r>
      <w:r w:rsidR="00CB11A8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чел</w:t>
      </w:r>
      <w:r w:rsidR="00FE7E2A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Основная доля занятости в отраслевом разрезе принадл</w:t>
      </w:r>
      <w:r w:rsidR="0060367C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ежит предприятиям промышленного производства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сельского хозяйства. </w:t>
      </w:r>
      <w:r w:rsidR="00FE7E2A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предприятиях малого бизнеса трудятся </w:t>
      </w:r>
      <w:r w:rsidR="00020DD8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12,1</w:t>
      </w:r>
      <w:r w:rsidR="00FE7E2A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чел.  Выезжают за пределы района на работу около </w:t>
      </w:r>
      <w:r w:rsidR="00F62B2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="00FE7E2A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чел.  </w:t>
      </w:r>
    </w:p>
    <w:p w:rsidR="00332B1C" w:rsidRPr="004276AD" w:rsidRDefault="00876484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Среднемесячная заработная плата работников списочного состава крупных и средних организаций района </w:t>
      </w:r>
      <w:r w:rsidR="0060367C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="0045382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выросла на </w:t>
      </w:r>
      <w:r w:rsidR="0045382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3,3</w:t>
      </w:r>
      <w:r w:rsidR="004278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5382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% </w:t>
      </w:r>
      <w:r w:rsidR="00DF7588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сравнению с 201</w:t>
      </w:r>
      <w:r w:rsidR="0045382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367C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ом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составила </w:t>
      </w:r>
      <w:r w:rsidR="0045382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54,8</w:t>
      </w:r>
      <w:r w:rsidR="00CB02A0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CB02A0" w:rsidRPr="004276AD" w:rsidRDefault="00CB02A0" w:rsidP="00085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93376" w:rsidRPr="004276AD" w:rsidRDefault="00393376" w:rsidP="003933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hAnsi="Times New Roman"/>
          <w:i/>
          <w:sz w:val="28"/>
          <w:szCs w:val="28"/>
          <w:lang w:eastAsia="ru-RU"/>
        </w:rPr>
        <w:t xml:space="preserve">Средняя заработная плата по району </w:t>
      </w:r>
    </w:p>
    <w:p w:rsidR="00393376" w:rsidRPr="004276AD" w:rsidRDefault="00393376" w:rsidP="003933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hAnsi="Times New Roman"/>
          <w:i/>
          <w:sz w:val="28"/>
          <w:szCs w:val="28"/>
          <w:lang w:eastAsia="ru-RU"/>
        </w:rPr>
        <w:t xml:space="preserve">в сравнении со средней заработной платой по видам деятельности </w:t>
      </w:r>
    </w:p>
    <w:p w:rsidR="00393376" w:rsidRPr="004276AD" w:rsidRDefault="00393376" w:rsidP="003933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276AD">
        <w:rPr>
          <w:rFonts w:ascii="Times New Roman" w:hAnsi="Times New Roman"/>
          <w:i/>
          <w:sz w:val="28"/>
          <w:szCs w:val="28"/>
          <w:lang w:eastAsia="ru-RU"/>
        </w:rPr>
        <w:t>в 20</w:t>
      </w:r>
      <w:r w:rsidR="0045382D" w:rsidRPr="004276AD">
        <w:rPr>
          <w:rFonts w:ascii="Times New Roman" w:hAnsi="Times New Roman"/>
          <w:i/>
          <w:sz w:val="28"/>
          <w:szCs w:val="28"/>
          <w:lang w:eastAsia="ru-RU"/>
        </w:rPr>
        <w:t>20</w:t>
      </w:r>
      <w:r w:rsidRPr="004276AD">
        <w:rPr>
          <w:rFonts w:ascii="Times New Roman" w:hAnsi="Times New Roman"/>
          <w:i/>
          <w:sz w:val="28"/>
          <w:szCs w:val="28"/>
          <w:lang w:eastAsia="ru-RU"/>
        </w:rPr>
        <w:t xml:space="preserve"> году</w:t>
      </w:r>
    </w:p>
    <w:p w:rsidR="00B52159" w:rsidRPr="004276AD" w:rsidRDefault="00B52159" w:rsidP="003933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2E3A98" w:rsidRPr="004276AD" w:rsidRDefault="002E3A98" w:rsidP="00341E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28D" w:rsidRPr="004276AD" w:rsidRDefault="00886143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886143">
        <w:rPr>
          <w:rFonts w:ascii="Times New Roman" w:eastAsia="Times New Roman" w:hAnsi="Times New Roman"/>
          <w:bCs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381" cy="238125"/>
            <wp:effectExtent l="19050" t="0" r="19" b="0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3381" cy="238125"/>
                      <a:chOff x="1123969" y="123825"/>
                      <a:chExt cx="533381" cy="238125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1123969" y="123825"/>
                        <a:ext cx="533381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0">
                        <a:noFill/>
                      </a:ln>
                    </a:spPr>
                    <a:txSp>
                      <a:txBody>
                        <a:bodyPr vertOverflow="clip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1400" b="1">
                            <a:solidFill>
                              <a:schemeClr val="tx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886143">
        <w:rPr>
          <w:rFonts w:ascii="Times New Roman" w:eastAsia="Times New Roman" w:hAnsi="Times New Roman"/>
          <w:bCs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0" cy="35909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F35EA3"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06428D"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Учреждения профессионального образования </w:t>
      </w:r>
    </w:p>
    <w:p w:rsidR="0006428D" w:rsidRPr="004276AD" w:rsidRDefault="0006428D" w:rsidP="000642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(месторасположение, специальности, по которым осуществляется подготовка)</w:t>
      </w:r>
    </w:p>
    <w:p w:rsidR="0006428D" w:rsidRPr="004276AD" w:rsidRDefault="0006428D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6428D" w:rsidRPr="004276AD" w:rsidRDefault="002D39B7" w:rsidP="0006428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ГПБОУ</w:t>
      </w:r>
      <w:r w:rsidR="0006428D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ЛО «Кировский политехнический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техникум</w:t>
      </w:r>
      <w:r w:rsidR="0006428D"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», </w:t>
      </w:r>
    </w:p>
    <w:p w:rsidR="0006428D" w:rsidRPr="002D39B7" w:rsidRDefault="0006428D" w:rsidP="0006428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D39B7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Новая, д.</w:t>
      </w:r>
      <w:r w:rsidR="008A421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D39B7">
        <w:rPr>
          <w:rFonts w:ascii="Times New Roman" w:hAnsi="Times New Roman"/>
          <w:i/>
          <w:color w:val="000000"/>
          <w:sz w:val="24"/>
          <w:szCs w:val="24"/>
        </w:rPr>
        <w:t xml:space="preserve">40 </w:t>
      </w:r>
    </w:p>
    <w:p w:rsidR="00D3757B" w:rsidRPr="002D39B7" w:rsidRDefault="00D3757B" w:rsidP="008764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6484" w:rsidRPr="004276AD" w:rsidRDefault="00B6657D" w:rsidP="008764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76AD">
        <w:rPr>
          <w:rFonts w:ascii="Times New Roman" w:hAnsi="Times New Roman"/>
          <w:b/>
          <w:i/>
          <w:sz w:val="24"/>
          <w:szCs w:val="24"/>
        </w:rPr>
        <w:t>ГБПОУ</w:t>
      </w:r>
      <w:r w:rsidR="00876484" w:rsidRPr="004276AD">
        <w:rPr>
          <w:rFonts w:ascii="Times New Roman" w:hAnsi="Times New Roman"/>
          <w:b/>
          <w:i/>
          <w:sz w:val="24"/>
          <w:szCs w:val="24"/>
        </w:rPr>
        <w:t xml:space="preserve"> ЛО «Техникум водного транспорта» </w:t>
      </w:r>
    </w:p>
    <w:p w:rsidR="00876484" w:rsidRPr="002D39B7" w:rsidRDefault="00876484" w:rsidP="0087648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39B7">
        <w:rPr>
          <w:rFonts w:ascii="Times New Roman" w:hAnsi="Times New Roman"/>
          <w:i/>
          <w:sz w:val="24"/>
          <w:szCs w:val="24"/>
        </w:rPr>
        <w:t>Ленинградская обл., Кировский район, г. Шлиссельбург, ул. Затонная, д.</w:t>
      </w:r>
      <w:r w:rsidR="008A4218">
        <w:rPr>
          <w:rFonts w:ascii="Times New Roman" w:hAnsi="Times New Roman"/>
          <w:i/>
          <w:sz w:val="24"/>
          <w:szCs w:val="24"/>
        </w:rPr>
        <w:t xml:space="preserve"> </w:t>
      </w:r>
      <w:r w:rsidRPr="002D39B7">
        <w:rPr>
          <w:rFonts w:ascii="Times New Roman" w:hAnsi="Times New Roman"/>
          <w:i/>
          <w:sz w:val="24"/>
          <w:szCs w:val="24"/>
        </w:rPr>
        <w:t>1</w:t>
      </w:r>
    </w:p>
    <w:p w:rsidR="00662245" w:rsidRPr="004276AD" w:rsidRDefault="00662245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76484" w:rsidRPr="004276AD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Отрадненский филиал ГБ</w:t>
      </w:r>
      <w:r w:rsidR="00B6657D" w:rsidRPr="004276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</w:t>
      </w:r>
      <w:r w:rsidRPr="004276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ОУ СПО ЛО </w:t>
      </w:r>
      <w:r w:rsidR="008A421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«</w:t>
      </w:r>
      <w:r w:rsidRPr="004276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Техникум водного транспорта</w:t>
      </w:r>
      <w:r w:rsidR="008A421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4276A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</w:p>
    <w:p w:rsidR="00876484" w:rsidRPr="004276AD" w:rsidRDefault="00876484" w:rsidP="00876484">
      <w:pPr>
        <w:spacing w:after="0" w:line="240" w:lineRule="auto"/>
        <w:jc w:val="both"/>
        <w:outlineLvl w:val="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Ленинградская область, г. Отрадное, улица Заводская, д</w:t>
      </w:r>
      <w:r w:rsidR="008A4218">
        <w:rPr>
          <w:rFonts w:ascii="Times New Roman" w:eastAsia="Times New Roman" w:hAnsi="Times New Roman"/>
          <w:i/>
          <w:sz w:val="24"/>
          <w:szCs w:val="24"/>
          <w:lang w:eastAsia="ru-RU"/>
        </w:rPr>
        <w:t>. 1А</w:t>
      </w:r>
    </w:p>
    <w:p w:rsidR="00A91D43" w:rsidRPr="004276AD" w:rsidRDefault="00A91D43" w:rsidP="00DC036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4" w:rsidRPr="004276AD" w:rsidRDefault="00876484" w:rsidP="002873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Филиал ГОУСПО «Медицинский колледж в г. Тихвин»</w:t>
      </w:r>
    </w:p>
    <w:p w:rsidR="00876484" w:rsidRPr="004276AD" w:rsidRDefault="00876484" w:rsidP="00876484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4276AD">
        <w:rPr>
          <w:rFonts w:ascii="Times New Roman" w:hAnsi="Times New Roman"/>
          <w:i/>
          <w:color w:val="000000"/>
          <w:sz w:val="24"/>
          <w:szCs w:val="24"/>
        </w:rPr>
        <w:t>Ленинградская область, г. Кировск, ул. Советская, д.</w:t>
      </w:r>
      <w:r w:rsidR="008A421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i/>
          <w:color w:val="000000"/>
          <w:sz w:val="24"/>
          <w:szCs w:val="24"/>
        </w:rPr>
        <w:t xml:space="preserve">3 </w:t>
      </w:r>
    </w:p>
    <w:p w:rsidR="00876484" w:rsidRPr="004276AD" w:rsidRDefault="00876484" w:rsidP="008764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- сестринское дело</w:t>
      </w:r>
      <w:r w:rsidR="00AC1159" w:rsidRPr="004276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6484" w:rsidRPr="004276AD" w:rsidRDefault="00876484" w:rsidP="008764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4276AD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1.5.</w:t>
      </w:r>
      <w:r w:rsidR="008A13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Инфраструктура </w:t>
      </w:r>
    </w:p>
    <w:p w:rsidR="00876484" w:rsidRPr="004276AD" w:rsidRDefault="00876484" w:rsidP="00876484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транспортно-логистическая </w:t>
      </w:r>
    </w:p>
    <w:p w:rsidR="00876484" w:rsidRPr="004276AD" w:rsidRDefault="00876484" w:rsidP="00F16648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Транспортные связи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Кировского муниципального района с Санкт-Петербургом и районами Ленинградской области осуществляются железнодорожным и автомобильным транспортом. Существует речное сообщение, обеспечивающее выход маломерн</w:t>
      </w:r>
      <w:r w:rsidR="002F092C" w:rsidRPr="004276AD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судов в Ладожское озеро и Балтийское море. Также в границах муниципального района проходит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Волго-Балтийский водный путь, который связывает бассейн р. Нева с бассейнами рек Волга и Северная Двина.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район проходит линия Октябрьской железной дороги Санкт-Петербург – Волховстрой, обеспечивающая выход на север и восток России. 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ветка Мга-Невдубстрой – важная транспортная линия, связывающая территорию района с другими районами Ленинградской области и имеющая благоприятные перспективы в связи с развитием станции Мга и выходом грузопотоков по железной дороге Мга-Гатчина-Вейрман на порт Усть-Луга. 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станции Мга грузопоток в адрес морских портов Финского залива разделяется на три направления: центральный - в порт Санкт-Петербург, северный – в порты северного побережья залива (Выборг, Высоцк, Приморск) и южный – в порт Усть-Луга. 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линия Санкт-Петербург - </w:t>
      </w:r>
      <w:r w:rsidR="00C03BED" w:rsidRPr="004276AD">
        <w:rPr>
          <w:rFonts w:ascii="Times New Roman" w:eastAsia="Times New Roman" w:hAnsi="Times New Roman"/>
          <w:sz w:val="24"/>
          <w:szCs w:val="24"/>
          <w:lang w:eastAsia="ru-RU"/>
        </w:rPr>
        <w:t>Мга -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Кириши обеспечивает связь Кировского муниципального района с центральной частью, южными и восточными регионами России и выход на международные направления. 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Железнодорожная ветка Мга – Павлово с железнодорожным мостом через реку Нева связывает Кировский муниципальный район с </w:t>
      </w:r>
      <w:r w:rsidR="00C03BED" w:rsidRPr="004276AD">
        <w:rPr>
          <w:rFonts w:ascii="Times New Roman" w:eastAsia="Times New Roman" w:hAnsi="Times New Roman"/>
          <w:sz w:val="24"/>
          <w:szCs w:val="24"/>
          <w:lang w:eastAsia="ru-RU"/>
        </w:rPr>
        <w:t>правобережными невскими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территориями Ленинградской области. </w:t>
      </w:r>
    </w:p>
    <w:p w:rsidR="00876484" w:rsidRPr="004276AD" w:rsidRDefault="00876484" w:rsidP="00876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территории Кировского муниципального района проходят основные транспортные транзитные коридоры: трасса «КОЛА» (М-18), </w:t>
      </w:r>
      <w:r w:rsidR="00497A8A" w:rsidRPr="004276A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97A8A" w:rsidRPr="004276AD">
        <w:rPr>
          <w:rFonts w:ascii="Times New Roman" w:hAnsi="Times New Roman"/>
          <w:color w:val="000000" w:themeColor="text1"/>
          <w:kern w:val="36"/>
          <w:sz w:val="24"/>
          <w:szCs w:val="24"/>
        </w:rPr>
        <w:t>Санкт-Петербургское южное полукольцо</w:t>
      </w:r>
      <w:r w:rsidRPr="004276A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(А-120). 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Протяженность сети дорог федерального значения на территории Кировского района составляет 81,8 км; дорог регионального значения – 346,9 км, улично-дорожная сеть </w:t>
      </w:r>
      <w:r w:rsidR="002A7EAC" w:rsidRPr="004276AD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– </w:t>
      </w:r>
      <w:r w:rsidR="002A7EAC" w:rsidRPr="004276AD">
        <w:rPr>
          <w:rFonts w:ascii="Times New Roman" w:eastAsia="Times New Roman" w:hAnsi="Times New Roman"/>
          <w:sz w:val="24"/>
          <w:szCs w:val="24"/>
          <w:lang w:eastAsia="ru-RU"/>
        </w:rPr>
        <w:t>40,3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км.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Содержание улично-дорожной сети местного значения обеспечивают предприятия ЖКХ и дорожного хозяйства по договорам с администрациями городских и сельских поселений.</w:t>
      </w:r>
    </w:p>
    <w:p w:rsidR="00F91BC6" w:rsidRPr="004276AD" w:rsidRDefault="00F91BC6" w:rsidP="001C1753">
      <w:pPr>
        <w:spacing w:after="0" w:line="240" w:lineRule="auto"/>
        <w:ind w:firstLine="73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C1753" w:rsidRPr="004276AD" w:rsidRDefault="00876484" w:rsidP="001C1753">
      <w:pPr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Пассажирские перевозки</w:t>
      </w:r>
      <w:r w:rsidRPr="004276AD">
        <w:rPr>
          <w:rFonts w:ascii="Times New Roman" w:eastAsia="Times New Roman" w:hAnsi="Times New Roman"/>
          <w:lang w:eastAsia="ru-RU"/>
        </w:rPr>
        <w:t xml:space="preserve"> </w:t>
      </w:r>
      <w:r w:rsidR="001C1753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Кировского района обеспечивают </w:t>
      </w:r>
      <w:r w:rsidR="0093214D" w:rsidRPr="004276AD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1C1753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перевозчика: ООО «Невская линия» и ООО «ПИТЕРАВТО»</w:t>
      </w:r>
      <w:r w:rsidR="0093214D" w:rsidRPr="004276AD">
        <w:rPr>
          <w:rFonts w:ascii="Times New Roman" w:eastAsia="Times New Roman" w:hAnsi="Times New Roman"/>
          <w:sz w:val="24"/>
          <w:szCs w:val="24"/>
          <w:lang w:eastAsia="ru-RU"/>
        </w:rPr>
        <w:t>, ИП «Иванова»</w:t>
      </w:r>
      <w:r w:rsidR="001C1753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. Реестр автобусных маршрутов состоит из 8 межсубъектовых и 26 муниципальных автобусных маршрутов. </w:t>
      </w:r>
    </w:p>
    <w:p w:rsidR="004B1F41" w:rsidRPr="004276AD" w:rsidRDefault="004B1F41" w:rsidP="002868DC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484" w:rsidRPr="004276AD" w:rsidRDefault="00D44866" w:rsidP="00586F0B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</w:t>
      </w:r>
      <w:r w:rsidR="00746B31" w:rsidRPr="004276AD">
        <w:rPr>
          <w:rFonts w:ascii="Times New Roman" w:hAnsi="Times New Roman"/>
          <w:b/>
          <w:i/>
          <w:sz w:val="24"/>
          <w:szCs w:val="24"/>
        </w:rPr>
        <w:t xml:space="preserve">) </w:t>
      </w:r>
      <w:r w:rsidR="00DA3AF8" w:rsidRPr="004276AD">
        <w:rPr>
          <w:rFonts w:ascii="Times New Roman" w:hAnsi="Times New Roman"/>
          <w:b/>
          <w:i/>
          <w:sz w:val="24"/>
          <w:szCs w:val="24"/>
        </w:rPr>
        <w:t>У</w:t>
      </w:r>
      <w:r w:rsidR="00876484" w:rsidRPr="004276AD">
        <w:rPr>
          <w:rFonts w:ascii="Times New Roman" w:hAnsi="Times New Roman"/>
          <w:b/>
          <w:i/>
          <w:sz w:val="24"/>
          <w:szCs w:val="24"/>
        </w:rPr>
        <w:t xml:space="preserve">слуги связи, интернет. </w:t>
      </w:r>
    </w:p>
    <w:p w:rsidR="00876484" w:rsidRPr="004276AD" w:rsidRDefault="00876484" w:rsidP="00876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В  районе предоставляется</w:t>
      </w:r>
      <w:r w:rsidRPr="004276AD">
        <w:rPr>
          <w:rFonts w:ascii="Times New Roman" w:hAnsi="Times New Roman"/>
          <w:b/>
          <w:sz w:val="24"/>
          <w:szCs w:val="24"/>
        </w:rPr>
        <w:t xml:space="preserve"> </w:t>
      </w:r>
      <w:r w:rsidRPr="004276AD">
        <w:rPr>
          <w:rFonts w:ascii="Times New Roman" w:hAnsi="Times New Roman"/>
          <w:bCs/>
          <w:sz w:val="24"/>
          <w:szCs w:val="24"/>
        </w:rPr>
        <w:t>полный спектр услуг связи</w:t>
      </w:r>
      <w:r w:rsidRPr="004276AD">
        <w:rPr>
          <w:rFonts w:ascii="Times New Roman" w:hAnsi="Times New Roman"/>
          <w:b/>
          <w:sz w:val="24"/>
          <w:szCs w:val="24"/>
        </w:rPr>
        <w:t xml:space="preserve">, </w:t>
      </w:r>
      <w:r w:rsidRPr="004276AD">
        <w:rPr>
          <w:rFonts w:ascii="Times New Roman" w:hAnsi="Times New Roman"/>
          <w:sz w:val="24"/>
          <w:szCs w:val="24"/>
        </w:rPr>
        <w:t xml:space="preserve">включая </w:t>
      </w:r>
      <w:hyperlink r:id="rId25" w:tooltip="ШПД" w:history="1">
        <w:r w:rsidRPr="004276AD">
          <w:rPr>
            <w:rFonts w:ascii="Times New Roman" w:hAnsi="Times New Roman"/>
            <w:bCs/>
            <w:sz w:val="24"/>
            <w:szCs w:val="24"/>
          </w:rPr>
          <w:t>широкополосный доступ к сети Интернет</w:t>
        </w:r>
      </w:hyperlink>
      <w:r w:rsidRPr="004276AD">
        <w:rPr>
          <w:rFonts w:ascii="Times New Roman" w:hAnsi="Times New Roman"/>
          <w:b/>
          <w:sz w:val="24"/>
          <w:szCs w:val="24"/>
        </w:rPr>
        <w:t xml:space="preserve">, </w:t>
      </w:r>
      <w:hyperlink r:id="rId26" w:tgtFrame="_blank" w:tooltip="Телефония" w:history="1">
        <w:r w:rsidRPr="004276AD">
          <w:rPr>
            <w:rFonts w:ascii="Times New Roman" w:hAnsi="Times New Roman"/>
            <w:bCs/>
            <w:sz w:val="24"/>
            <w:szCs w:val="24"/>
          </w:rPr>
          <w:t>телефонию</w:t>
        </w:r>
      </w:hyperlink>
      <w:r w:rsidRPr="004276AD">
        <w:rPr>
          <w:rFonts w:ascii="Times New Roman" w:hAnsi="Times New Roman"/>
          <w:b/>
          <w:sz w:val="24"/>
          <w:szCs w:val="24"/>
        </w:rPr>
        <w:t xml:space="preserve">, </w:t>
      </w:r>
      <w:r w:rsidRPr="004276AD">
        <w:rPr>
          <w:rFonts w:ascii="Times New Roman" w:hAnsi="Times New Roman"/>
          <w:sz w:val="24"/>
          <w:szCs w:val="24"/>
        </w:rPr>
        <w:t>подключение систем</w:t>
      </w:r>
      <w:r w:rsidRPr="004276AD">
        <w:rPr>
          <w:rFonts w:ascii="Times New Roman" w:hAnsi="Times New Roman"/>
          <w:b/>
          <w:sz w:val="24"/>
          <w:szCs w:val="24"/>
        </w:rPr>
        <w:t xml:space="preserve"> </w:t>
      </w:r>
      <w:r w:rsidRPr="004276AD">
        <w:rPr>
          <w:rFonts w:ascii="Times New Roman" w:hAnsi="Times New Roman"/>
          <w:bCs/>
          <w:sz w:val="24"/>
          <w:szCs w:val="24"/>
        </w:rPr>
        <w:t>сигнализации и видеонаблюдения</w:t>
      </w:r>
      <w:r w:rsidRPr="004276AD">
        <w:rPr>
          <w:rFonts w:ascii="Times New Roman" w:hAnsi="Times New Roman"/>
          <w:b/>
          <w:sz w:val="24"/>
          <w:szCs w:val="24"/>
        </w:rPr>
        <w:t xml:space="preserve">, </w:t>
      </w:r>
      <w:r w:rsidRPr="004276AD">
        <w:rPr>
          <w:rFonts w:ascii="Times New Roman" w:hAnsi="Times New Roman"/>
          <w:sz w:val="24"/>
          <w:szCs w:val="24"/>
        </w:rPr>
        <w:t>обмен данными внутри</w:t>
      </w:r>
      <w:r w:rsidRPr="004276AD">
        <w:rPr>
          <w:rFonts w:ascii="Times New Roman" w:hAnsi="Times New Roman"/>
          <w:b/>
          <w:sz w:val="24"/>
          <w:szCs w:val="24"/>
        </w:rPr>
        <w:t xml:space="preserve"> </w:t>
      </w:r>
      <w:hyperlink r:id="rId27" w:tgtFrame="_blank" w:tooltip="корпоративная сеть" w:history="1">
        <w:r w:rsidRPr="004276AD">
          <w:rPr>
            <w:rFonts w:ascii="Times New Roman" w:hAnsi="Times New Roman"/>
            <w:bCs/>
            <w:sz w:val="24"/>
            <w:szCs w:val="24"/>
          </w:rPr>
          <w:t>корпоративной сети</w:t>
        </w:r>
      </w:hyperlink>
      <w:r w:rsidRPr="004276AD">
        <w:rPr>
          <w:rFonts w:ascii="Times New Roman" w:hAnsi="Times New Roman"/>
          <w:b/>
          <w:sz w:val="24"/>
          <w:szCs w:val="24"/>
        </w:rPr>
        <w:t xml:space="preserve">, </w:t>
      </w:r>
      <w:r w:rsidRPr="004276AD">
        <w:rPr>
          <w:rFonts w:ascii="Times New Roman" w:hAnsi="Times New Roman"/>
          <w:bCs/>
          <w:sz w:val="24"/>
          <w:szCs w:val="24"/>
        </w:rPr>
        <w:t>цифровое телевидение</w:t>
      </w:r>
      <w:r w:rsidRPr="004276AD">
        <w:rPr>
          <w:rFonts w:ascii="Times New Roman" w:hAnsi="Times New Roman"/>
          <w:b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и т.д.</w:t>
      </w:r>
    </w:p>
    <w:p w:rsidR="004B1F41" w:rsidRPr="004276AD" w:rsidRDefault="004B1F41" w:rsidP="00876484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76484" w:rsidRPr="004276AD" w:rsidRDefault="00876484" w:rsidP="0087648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1.6.</w:t>
      </w:r>
      <w:r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Природный потенциал</w:t>
      </w:r>
      <w:r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876484" w:rsidRPr="004276AD" w:rsidRDefault="00597CD7" w:rsidP="00597CD7">
      <w:pPr>
        <w:spacing w:after="0" w:line="240" w:lineRule="auto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>С учетом акватории Ладожского озера площадь земель муниципального образования составляет 422 861 га</w:t>
      </w:r>
      <w:r w:rsidR="003D2D3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554A7" w:rsidRPr="004276AD" w:rsidRDefault="00B554A7" w:rsidP="00B554A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Таблица </w:t>
      </w:r>
      <w:r w:rsidR="004B1F4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6</w:t>
      </w:r>
    </w:p>
    <w:p w:rsidR="00876484" w:rsidRPr="004276AD" w:rsidRDefault="00876484" w:rsidP="0087648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Категории земель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3402"/>
      </w:tblGrid>
      <w:tr w:rsidR="00E91ACA" w:rsidRPr="004276AD" w:rsidTr="00E91ACA">
        <w:trPr>
          <w:trHeight w:val="566"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E91ACA" w:rsidRPr="004276AD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91ACA" w:rsidRPr="004276AD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</w:t>
            </w:r>
          </w:p>
          <w:p w:rsidR="00E91ACA" w:rsidRPr="004276AD" w:rsidRDefault="00E91ACA" w:rsidP="003E3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E91ACA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E91ACA" w:rsidP="003E3E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3D2D34" w:rsidP="003D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53 332,06</w:t>
            </w:r>
          </w:p>
        </w:tc>
      </w:tr>
      <w:tr w:rsidR="00E91ACA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16 457,36</w:t>
            </w:r>
          </w:p>
        </w:tc>
      </w:tr>
      <w:tr w:rsidR="003D2D34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4276AD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4276AD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9 378,19</w:t>
            </w:r>
          </w:p>
        </w:tc>
      </w:tr>
      <w:tr w:rsidR="003D2D34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4276AD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4276AD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170 405,39</w:t>
            </w:r>
          </w:p>
        </w:tc>
      </w:tr>
      <w:tr w:rsidR="00E91ACA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особо охраняемых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3D2D34" w:rsidP="00876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6 171,16</w:t>
            </w:r>
          </w:p>
        </w:tc>
      </w:tr>
      <w:tr w:rsidR="00E91ACA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E91ACA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A" w:rsidRPr="004276AD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3 269,54</w:t>
            </w:r>
          </w:p>
        </w:tc>
      </w:tr>
      <w:tr w:rsidR="003D2D34" w:rsidRPr="004276AD" w:rsidTr="00E91AC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4276AD" w:rsidRDefault="003D2D34" w:rsidP="00876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34" w:rsidRPr="004276AD" w:rsidRDefault="003D2D34" w:rsidP="00D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163 846,44</w:t>
            </w:r>
          </w:p>
        </w:tc>
      </w:tr>
    </w:tbl>
    <w:p w:rsidR="003E3ED0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Водные ресурсы</w:t>
      </w:r>
    </w:p>
    <w:p w:rsidR="00876484" w:rsidRPr="004276AD" w:rsidRDefault="00876484" w:rsidP="00876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Самой многоводной рекой является река Нева, вытекающая из Ладожского озера. 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средним рекам относятся реки Мга, Назия, Ковра, Лава, Кобона, Влоя и др. Мелкие реки – Карбусель, Кянга, Черная, Мойка и др. Режимы рек обусловлены влиянием Ладожского озера. </w:t>
      </w:r>
    </w:p>
    <w:p w:rsidR="003E3ED0" w:rsidRPr="004276AD" w:rsidRDefault="00876484" w:rsidP="00876484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Полезные ископаемые</w:t>
      </w:r>
    </w:p>
    <w:p w:rsidR="0020070C" w:rsidRPr="004276AD" w:rsidRDefault="00876484" w:rsidP="00C95229">
      <w:pPr>
        <w:tabs>
          <w:tab w:val="left" w:pos="709"/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территории Кировского района имеются месторождения строительных известняков, стекольных и формовочных песков, обширные торфяные залежи, кирпично-черепичные глины, строительные пески, песчано-гравийно-галечникового материала и напольный камень. Представленные полезные ископаемые используются в основном в производстве различных строительных материалов.</w:t>
      </w:r>
    </w:p>
    <w:p w:rsidR="00AB11EE" w:rsidRPr="004276AD" w:rsidRDefault="00AB11EE" w:rsidP="00E01230">
      <w:pPr>
        <w:tabs>
          <w:tab w:val="left" w:pos="709"/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76484" w:rsidRPr="004276AD" w:rsidRDefault="004A3ACE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2.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Приоритеты экономического развития муниципального района </w:t>
      </w:r>
    </w:p>
    <w:p w:rsidR="004556F3" w:rsidRPr="004276AD" w:rsidRDefault="004556F3" w:rsidP="006F43F5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33368" w:rsidRPr="004276AD" w:rsidRDefault="00876484" w:rsidP="0097590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1) Перспективное развитие района</w:t>
      </w:r>
      <w:r w:rsidR="00006F4E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BC2B12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промышленностью</w:t>
      </w:r>
      <w:r w:rsidR="00006F4E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00CED" w:rsidRPr="004276AD" w:rsidRDefault="00800CED" w:rsidP="00142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Кировский район обладает территориальными ресурсами, которые можно ориентировать под размещение промышленных предприятий и сооружений транспортно-логистического комплекса. </w:t>
      </w:r>
    </w:p>
    <w:p w:rsidR="00D736AD" w:rsidRPr="004276AD" w:rsidRDefault="00D736AD" w:rsidP="00D736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Для привлечения инвестиций в экономику района администрация изыскивает возможности для размещения новых производств на территории МО </w:t>
      </w:r>
      <w:r w:rsidR="00AB11EE" w:rsidRPr="004276AD">
        <w:rPr>
          <w:rFonts w:ascii="Times New Roman" w:hAnsi="Times New Roman"/>
          <w:sz w:val="24"/>
          <w:szCs w:val="24"/>
        </w:rPr>
        <w:t>«</w:t>
      </w:r>
      <w:r w:rsidRPr="004276AD">
        <w:rPr>
          <w:rFonts w:ascii="Times New Roman" w:hAnsi="Times New Roman"/>
          <w:sz w:val="24"/>
          <w:szCs w:val="24"/>
        </w:rPr>
        <w:t>Кировск</w:t>
      </w:r>
      <w:r w:rsidR="00C62206" w:rsidRPr="004276AD">
        <w:rPr>
          <w:rFonts w:ascii="Times New Roman" w:hAnsi="Times New Roman"/>
          <w:sz w:val="24"/>
          <w:szCs w:val="24"/>
        </w:rPr>
        <w:t xml:space="preserve">», </w:t>
      </w:r>
      <w:r w:rsidR="003479F1">
        <w:rPr>
          <w:rFonts w:ascii="Times New Roman" w:hAnsi="Times New Roman"/>
          <w:sz w:val="24"/>
          <w:szCs w:val="24"/>
        </w:rPr>
        <w:t xml:space="preserve">               </w:t>
      </w:r>
      <w:r w:rsidR="00C62206" w:rsidRPr="004276AD">
        <w:rPr>
          <w:rFonts w:ascii="Times New Roman" w:hAnsi="Times New Roman"/>
          <w:sz w:val="24"/>
          <w:szCs w:val="24"/>
        </w:rPr>
        <w:t>МО</w:t>
      </w:r>
      <w:r w:rsidR="00ED2B52" w:rsidRPr="004276AD">
        <w:rPr>
          <w:rFonts w:ascii="Times New Roman" w:hAnsi="Times New Roman"/>
          <w:sz w:val="24"/>
          <w:szCs w:val="24"/>
        </w:rPr>
        <w:t xml:space="preserve"> </w:t>
      </w:r>
      <w:r w:rsidRPr="004276AD">
        <w:rPr>
          <w:rFonts w:ascii="Times New Roman" w:hAnsi="Times New Roman"/>
          <w:sz w:val="24"/>
          <w:szCs w:val="24"/>
        </w:rPr>
        <w:t>«Город Отрадное», МО Павловское ГП.</w:t>
      </w:r>
    </w:p>
    <w:p w:rsidR="00876484" w:rsidRPr="004276AD" w:rsidRDefault="00876484" w:rsidP="00800CE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D736AD" w:rsidRPr="004276AD">
        <w:rPr>
          <w:rFonts w:ascii="Times New Roman" w:hAnsi="Times New Roman"/>
          <w:sz w:val="24"/>
          <w:szCs w:val="24"/>
        </w:rPr>
        <w:t>лизость к Санкт-Петербургу как к потенциальному рынку сбыта и перераспределения продуктов производства, основному потребителю промышленной продукции и добываемых полезных ископаемых, потенциальному поставщику инновационных технологий, источнику инвестиций в развитие промышленной сферы, транспорта и сферы услуг за счёт перемещения пр</w:t>
      </w:r>
      <w:r>
        <w:rPr>
          <w:rFonts w:ascii="Times New Roman" w:hAnsi="Times New Roman"/>
          <w:sz w:val="24"/>
          <w:szCs w:val="24"/>
        </w:rPr>
        <w:t>едприятий на территорию района;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736AD" w:rsidRPr="004276AD">
        <w:rPr>
          <w:rFonts w:ascii="Times New Roman" w:hAnsi="Times New Roman"/>
          <w:sz w:val="24"/>
          <w:szCs w:val="24"/>
        </w:rPr>
        <w:t>асположение района на пересечении основных российских и международных транспортных коридоров, проходящих через северо-западный регион и обеспечивающих грузопоток между Санкт-Петербургом и центральным</w:t>
      </w:r>
      <w:r>
        <w:rPr>
          <w:rFonts w:ascii="Times New Roman" w:hAnsi="Times New Roman"/>
          <w:sz w:val="24"/>
          <w:szCs w:val="24"/>
        </w:rPr>
        <w:t>и и восточными регионами России;</w:t>
      </w:r>
      <w:r w:rsidR="00D736AD" w:rsidRPr="004276AD">
        <w:rPr>
          <w:rFonts w:ascii="Times New Roman" w:hAnsi="Times New Roman"/>
          <w:sz w:val="24"/>
          <w:szCs w:val="24"/>
        </w:rPr>
        <w:t xml:space="preserve"> 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36AD" w:rsidRPr="004276AD">
        <w:rPr>
          <w:rFonts w:ascii="Times New Roman" w:hAnsi="Times New Roman"/>
          <w:sz w:val="24"/>
          <w:szCs w:val="24"/>
        </w:rPr>
        <w:t xml:space="preserve">ыход к Волго-Балтийскому водному пути и </w:t>
      </w:r>
      <w:r w:rsidR="00BC2B12" w:rsidRPr="004276AD">
        <w:rPr>
          <w:rFonts w:ascii="Times New Roman" w:hAnsi="Times New Roman"/>
          <w:sz w:val="24"/>
          <w:szCs w:val="24"/>
        </w:rPr>
        <w:t>речное транспортное</w:t>
      </w:r>
      <w:r w:rsidR="00D736AD" w:rsidRPr="004276AD">
        <w:rPr>
          <w:rFonts w:ascii="Times New Roman" w:hAnsi="Times New Roman"/>
          <w:sz w:val="24"/>
          <w:szCs w:val="24"/>
        </w:rPr>
        <w:t xml:space="preserve"> сообщение с Ладожским </w:t>
      </w:r>
      <w:r w:rsidR="00BC2B12" w:rsidRPr="004276AD">
        <w:rPr>
          <w:rFonts w:ascii="Times New Roman" w:hAnsi="Times New Roman"/>
          <w:sz w:val="24"/>
          <w:szCs w:val="24"/>
        </w:rPr>
        <w:t>озером, выход</w:t>
      </w:r>
      <w:r>
        <w:rPr>
          <w:rFonts w:ascii="Times New Roman" w:hAnsi="Times New Roman"/>
          <w:sz w:val="24"/>
          <w:szCs w:val="24"/>
        </w:rPr>
        <w:t xml:space="preserve"> в Балтийское море;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736AD" w:rsidRPr="004276AD">
        <w:rPr>
          <w:rFonts w:ascii="Times New Roman" w:hAnsi="Times New Roman"/>
          <w:sz w:val="24"/>
          <w:szCs w:val="24"/>
        </w:rPr>
        <w:t xml:space="preserve">ложившаяся многоукладная социально-экономическая система района с высоким уровнем концентрации обрабатывающих производств (судостроение, АПК, пищевая промышленность, индустрия </w:t>
      </w:r>
      <w:r>
        <w:rPr>
          <w:rFonts w:ascii="Times New Roman" w:hAnsi="Times New Roman"/>
          <w:sz w:val="24"/>
          <w:szCs w:val="24"/>
        </w:rPr>
        <w:t>строительных материалов и др.);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36AD" w:rsidRPr="004276AD">
        <w:rPr>
          <w:rFonts w:ascii="Times New Roman" w:hAnsi="Times New Roman"/>
          <w:sz w:val="24"/>
          <w:szCs w:val="24"/>
        </w:rPr>
        <w:t>аличие минеральных ресурсов, пригодных для развития строительной индустрии и промышленности строительных материалов</w:t>
      </w:r>
      <w:r>
        <w:rPr>
          <w:rFonts w:ascii="Times New Roman" w:hAnsi="Times New Roman"/>
          <w:sz w:val="24"/>
          <w:szCs w:val="24"/>
        </w:rPr>
        <w:t>;</w:t>
      </w:r>
      <w:r w:rsidR="00D736AD" w:rsidRPr="004276AD">
        <w:rPr>
          <w:rFonts w:ascii="Times New Roman" w:hAnsi="Times New Roman"/>
          <w:sz w:val="24"/>
          <w:szCs w:val="24"/>
        </w:rPr>
        <w:t xml:space="preserve"> 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736AD" w:rsidRPr="004276AD">
        <w:rPr>
          <w:rFonts w:ascii="Times New Roman" w:hAnsi="Times New Roman"/>
          <w:sz w:val="24"/>
          <w:szCs w:val="24"/>
        </w:rPr>
        <w:t>ранспортная доступность до Санкт-Петербурга, не превышающая 30-40 минут, часовая доступность центра Санкт-Петербургской городской агломерации</w:t>
      </w:r>
      <w:r>
        <w:rPr>
          <w:rFonts w:ascii="Times New Roman" w:hAnsi="Times New Roman"/>
          <w:sz w:val="24"/>
          <w:szCs w:val="24"/>
        </w:rPr>
        <w:t>;</w:t>
      </w:r>
      <w:r w:rsidR="00D736AD" w:rsidRPr="004276AD">
        <w:rPr>
          <w:rFonts w:ascii="Times New Roman" w:hAnsi="Times New Roman"/>
          <w:sz w:val="24"/>
          <w:szCs w:val="24"/>
        </w:rPr>
        <w:t xml:space="preserve"> 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36AD" w:rsidRPr="004276AD">
        <w:rPr>
          <w:rFonts w:ascii="Times New Roman" w:hAnsi="Times New Roman"/>
          <w:sz w:val="24"/>
          <w:szCs w:val="24"/>
        </w:rPr>
        <w:t>беспеченность энергоресурса</w:t>
      </w:r>
      <w:r>
        <w:rPr>
          <w:rFonts w:ascii="Times New Roman" w:hAnsi="Times New Roman"/>
          <w:sz w:val="24"/>
          <w:szCs w:val="24"/>
        </w:rPr>
        <w:t>ми и инженерной инфраструктурой;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736AD" w:rsidRPr="004276AD">
        <w:rPr>
          <w:rFonts w:ascii="Times New Roman" w:hAnsi="Times New Roman"/>
          <w:sz w:val="24"/>
          <w:szCs w:val="24"/>
        </w:rPr>
        <w:t xml:space="preserve">азвитая инфраструктура автомобильного и железнодорожного сообщения (федеральная трасса «Кола», Петрозаводское шоссе, крупный ж/д узел Мга, ж/д линия Санкт-Петербург-Волхов, ориентированная на транспортное обеспечение ММТП «Усть-Луга» железнодорожная линия </w:t>
      </w:r>
      <w:r w:rsidR="00D736AD" w:rsidRPr="004276AD">
        <w:rPr>
          <w:rFonts w:ascii="Times New Roman" w:hAnsi="Times New Roman"/>
          <w:iCs/>
          <w:sz w:val="24"/>
          <w:szCs w:val="24"/>
        </w:rPr>
        <w:t>Мга</w:t>
      </w:r>
      <w:r w:rsidR="005A59A7" w:rsidRPr="004276AD">
        <w:rPr>
          <w:rFonts w:ascii="Times New Roman" w:hAnsi="Times New Roman"/>
          <w:iCs/>
          <w:sz w:val="24"/>
          <w:szCs w:val="24"/>
        </w:rPr>
        <w:t xml:space="preserve"> </w:t>
      </w:r>
      <w:r w:rsidR="00D736AD" w:rsidRPr="004276AD">
        <w:rPr>
          <w:rFonts w:ascii="Times New Roman" w:hAnsi="Times New Roman"/>
          <w:sz w:val="24"/>
          <w:szCs w:val="24"/>
        </w:rPr>
        <w:t xml:space="preserve">- Гатчина </w:t>
      </w:r>
      <w:r w:rsidR="005A59A7" w:rsidRPr="004276AD">
        <w:rPr>
          <w:rFonts w:ascii="Times New Roman" w:hAnsi="Times New Roman"/>
          <w:sz w:val="24"/>
          <w:szCs w:val="24"/>
        </w:rPr>
        <w:t xml:space="preserve">– </w:t>
      </w:r>
      <w:r w:rsidR="00D736AD" w:rsidRPr="004276AD">
        <w:rPr>
          <w:rFonts w:ascii="Times New Roman" w:hAnsi="Times New Roman"/>
          <w:iCs/>
          <w:sz w:val="24"/>
          <w:szCs w:val="24"/>
        </w:rPr>
        <w:t>Веймарн</w:t>
      </w:r>
      <w:r w:rsidR="005A59A7" w:rsidRPr="004276AD">
        <w:rPr>
          <w:rFonts w:ascii="Times New Roman" w:hAnsi="Times New Roman"/>
          <w:iCs/>
          <w:sz w:val="24"/>
          <w:szCs w:val="24"/>
        </w:rPr>
        <w:t xml:space="preserve"> </w:t>
      </w:r>
      <w:r w:rsidR="00D736AD" w:rsidRPr="004276A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Ивангород и др.;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36AD" w:rsidRPr="004276AD">
        <w:rPr>
          <w:rFonts w:ascii="Times New Roman" w:hAnsi="Times New Roman"/>
          <w:sz w:val="24"/>
          <w:szCs w:val="24"/>
        </w:rPr>
        <w:t>ысокий</w:t>
      </w:r>
      <w:r>
        <w:rPr>
          <w:rFonts w:ascii="Times New Roman" w:hAnsi="Times New Roman"/>
          <w:sz w:val="24"/>
          <w:szCs w:val="24"/>
        </w:rPr>
        <w:t xml:space="preserve"> уровень квалификации населения;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36AD" w:rsidRPr="004276AD">
        <w:rPr>
          <w:rFonts w:ascii="Times New Roman" w:hAnsi="Times New Roman"/>
          <w:sz w:val="24"/>
          <w:szCs w:val="24"/>
        </w:rPr>
        <w:t>аличие свободных земель промышленного назначения и св</w:t>
      </w:r>
      <w:r>
        <w:rPr>
          <w:rFonts w:ascii="Times New Roman" w:hAnsi="Times New Roman"/>
          <w:sz w:val="24"/>
          <w:szCs w:val="24"/>
        </w:rPr>
        <w:t>ободных инвестиционных площадок;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растущая экономика района;</w:t>
      </w:r>
    </w:p>
    <w:p w:rsidR="00D736AD" w:rsidRPr="004276AD" w:rsidRDefault="0024633E" w:rsidP="00D736AD">
      <w:pPr>
        <w:pStyle w:val="af0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36AD" w:rsidRPr="004276AD">
        <w:rPr>
          <w:rFonts w:ascii="Times New Roman" w:hAnsi="Times New Roman"/>
          <w:sz w:val="24"/>
          <w:szCs w:val="24"/>
        </w:rPr>
        <w:t>тсутствие политических конфликтов и конфликтов вокруг собственности в публичном пространстве.</w:t>
      </w:r>
    </w:p>
    <w:p w:rsidR="003479F1" w:rsidRDefault="003479F1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79F1" w:rsidRDefault="003479F1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484" w:rsidRPr="004276AD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Перспективное развитие района</w:t>
      </w:r>
      <w:r w:rsidR="008D0E48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2159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связанное с сельским</w:t>
      </w:r>
      <w:r w:rsidR="0097590C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хозяйством</w:t>
      </w:r>
    </w:p>
    <w:p w:rsidR="00876484" w:rsidRPr="004276AD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4276AD" w:rsidRDefault="00421C20" w:rsidP="002759A2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аличие плодородных земель, способствующих интенсивному развитию   сельскохозяйственного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4276AD" w:rsidRDefault="00421C20" w:rsidP="002759A2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лагоприятные природно-климатические условия для производства практически всех важнейших видов сельскохозяйственной продукции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4276AD" w:rsidRDefault="00421C20" w:rsidP="002759A2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табилизация в развитии сельскохозяйственного производства, перерабатывающей </w:t>
      </w:r>
      <w:r w:rsidR="00072338" w:rsidRPr="004276AD">
        <w:rPr>
          <w:rFonts w:ascii="Times New Roman" w:eastAsia="Times New Roman" w:hAnsi="Times New Roman"/>
          <w:sz w:val="24"/>
          <w:szCs w:val="24"/>
          <w:lang w:eastAsia="ru-RU"/>
        </w:rPr>
        <w:t>промышленности и отрасли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улову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производству рыбной продукции;</w:t>
      </w:r>
    </w:p>
    <w:p w:rsidR="00876484" w:rsidRPr="004276AD" w:rsidRDefault="00421C20" w:rsidP="002759A2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ост объема валовой продукции сельского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2A3E" w:rsidRPr="00421C20" w:rsidRDefault="00421C20" w:rsidP="00421C20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5C2A3E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лизость к Санкт-Петербургу как к потенциальному рынку сбыта и </w:t>
      </w:r>
      <w:r w:rsidR="00AF4D6F" w:rsidRPr="00421C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C2A3E" w:rsidRPr="00421C20">
        <w:rPr>
          <w:rFonts w:ascii="Times New Roman" w:eastAsia="Times New Roman" w:hAnsi="Times New Roman"/>
          <w:sz w:val="24"/>
          <w:szCs w:val="24"/>
          <w:lang w:eastAsia="ru-RU"/>
        </w:rPr>
        <w:t>ерераспределени</w:t>
      </w:r>
      <w:r w:rsidRPr="00421C20">
        <w:rPr>
          <w:rFonts w:ascii="Times New Roman" w:eastAsia="Times New Roman" w:hAnsi="Times New Roman"/>
          <w:sz w:val="24"/>
          <w:szCs w:val="24"/>
          <w:lang w:eastAsia="ru-RU"/>
        </w:rPr>
        <w:t>я продуктов сельхозпроизводства;</w:t>
      </w:r>
    </w:p>
    <w:p w:rsidR="00876484" w:rsidRPr="004276AD" w:rsidRDefault="00421C20" w:rsidP="001B76F8">
      <w:pPr>
        <w:pStyle w:val="af0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ложи</w:t>
      </w:r>
      <w:r w:rsidR="0028732E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вшаяся 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</w:t>
      </w:r>
      <w:r w:rsidR="005C2A3E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поддержки отрасли, </w:t>
      </w:r>
      <w:r w:rsidR="000F2093" w:rsidRPr="004276AD">
        <w:rPr>
          <w:rFonts w:ascii="Times New Roman" w:eastAsia="Times New Roman" w:hAnsi="Times New Roman"/>
          <w:sz w:val="24"/>
          <w:szCs w:val="24"/>
          <w:lang w:eastAsia="ru-RU"/>
        </w:rPr>
        <w:t>реализуемая по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федеральным, региональным и ведомственным целевым программам.</w:t>
      </w:r>
    </w:p>
    <w:p w:rsidR="00876484" w:rsidRPr="004276AD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1E53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</w:t>
      </w:r>
      <w:r w:rsidR="00045069"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магистрального транзитного транспорта, строительство транспортно-логистических комплексов</w:t>
      </w:r>
    </w:p>
    <w:p w:rsidR="00876484" w:rsidRPr="004276AD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4276AD" w:rsidRDefault="001E5388" w:rsidP="00686362">
      <w:pPr>
        <w:pStyle w:val="af0"/>
        <w:numPr>
          <w:ilvl w:val="0"/>
          <w:numId w:val="17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азвитие промышленного производства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4276AD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аличие развитой сети автомобильных дорог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4276AD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крупного железнодорожного узла в п. Мга - погрузочные площадки. </w:t>
      </w:r>
    </w:p>
    <w:p w:rsidR="00876484" w:rsidRPr="004276AD" w:rsidRDefault="001E5388" w:rsidP="00AE3E76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озможность развития предприятий придорожного сервиса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4276AD" w:rsidRDefault="001E5388" w:rsidP="002759A2">
      <w:pPr>
        <w:pStyle w:val="af0"/>
        <w:numPr>
          <w:ilvl w:val="0"/>
          <w:numId w:val="15"/>
        </w:numPr>
        <w:tabs>
          <w:tab w:val="left" w:pos="322"/>
        </w:tabs>
        <w:snapToGri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аличие и возможность модернизации и расширения услуг связи и телекоммуникаций.</w:t>
      </w:r>
    </w:p>
    <w:p w:rsidR="00876484" w:rsidRPr="004276AD" w:rsidRDefault="00876484" w:rsidP="0087648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>4) Развити</w:t>
      </w:r>
      <w:r w:rsidR="001E538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4276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сферы рекреации и туризма</w:t>
      </w:r>
    </w:p>
    <w:p w:rsidR="005C2A3E" w:rsidRPr="004276AD" w:rsidRDefault="005C2A3E" w:rsidP="005C2A3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i/>
          <w:sz w:val="24"/>
          <w:szCs w:val="24"/>
          <w:lang w:eastAsia="ru-RU"/>
        </w:rPr>
        <w:t>Условия и предпосылки для развития данного направления:</w:t>
      </w:r>
    </w:p>
    <w:p w:rsidR="00876484" w:rsidRPr="00ED31FA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разнообразных природных ресурсов (берега Ладожского озера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76484" w:rsidRPr="00ED31FA">
        <w:rPr>
          <w:rFonts w:ascii="Times New Roman" w:eastAsia="Times New Roman" w:hAnsi="Times New Roman"/>
          <w:sz w:val="24"/>
          <w:szCs w:val="24"/>
          <w:lang w:eastAsia="ru-RU"/>
        </w:rPr>
        <w:t>р. Невы, леса, рыбные ресурсы)</w:t>
      </w:r>
      <w:r w:rsidRPr="00ED31F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76484" w:rsidRPr="00ED31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4276AD" w:rsidRDefault="00ED31FA" w:rsidP="00ED31FA">
      <w:pPr>
        <w:pStyle w:val="af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огатейшее историко-культурное наследие</w:t>
      </w:r>
      <w:r w:rsidR="002759A2" w:rsidRPr="004276A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4276AD" w:rsidRDefault="00876484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историческое направление - г. Шлиссельбург и крепость Орешек</w:t>
      </w:r>
      <w:r w:rsidR="00686362"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6484" w:rsidRPr="004276AD" w:rsidRDefault="00561887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героико-патриотическое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- Музей-заповедник «Прорыв блокады Ленинграда», Мемориальный комплекс «Си</w:t>
      </w:r>
      <w:r w:rsidR="00ED39D0"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нявинские высоты» в г. Кировск, 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«Невский пятачок» и др.</w:t>
      </w:r>
      <w:r w:rsidR="00686362"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4276AD" w:rsidRDefault="00876484" w:rsidP="00ED31FA">
      <w:pPr>
        <w:pStyle w:val="af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маршруты религиозной тематики «Православные святыни Кировского района»</w:t>
      </w:r>
      <w:r w:rsidR="00686362" w:rsidRPr="004276A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76484" w:rsidRPr="004276AD" w:rsidRDefault="00876484" w:rsidP="00ED31FA">
      <w:pPr>
        <w:pStyle w:val="af0"/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научно-технический туризм (мо</w:t>
      </w:r>
      <w:r w:rsidR="00ED31FA">
        <w:rPr>
          <w:rFonts w:ascii="Times New Roman" w:eastAsia="Times New Roman" w:hAnsi="Times New Roman"/>
          <w:sz w:val="24"/>
          <w:szCs w:val="24"/>
          <w:lang w:eastAsia="ru-RU"/>
        </w:rPr>
        <w:t>сты, шлюзы, каналы 18-19 веков);</w:t>
      </w:r>
    </w:p>
    <w:p w:rsidR="00876484" w:rsidRPr="004276AD" w:rsidRDefault="00ED31FA" w:rsidP="00ED31FA">
      <w:pPr>
        <w:pStyle w:val="af0"/>
        <w:widowControl w:val="0"/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484" w:rsidRPr="004276AD">
        <w:rPr>
          <w:rFonts w:ascii="Times New Roman" w:eastAsia="Times New Roman" w:hAnsi="Times New Roman"/>
          <w:sz w:val="24"/>
          <w:szCs w:val="24"/>
          <w:lang w:eastAsia="ru-RU"/>
        </w:rPr>
        <w:t>озможность размещения туристов и дальнейшее развитие туристического сервиса.</w:t>
      </w:r>
    </w:p>
    <w:p w:rsidR="0097590C" w:rsidRPr="004276AD" w:rsidRDefault="0097590C" w:rsidP="00876484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0"/>
          <w:sz w:val="24"/>
          <w:szCs w:val="24"/>
          <w:lang w:eastAsia="ru-RU"/>
        </w:rPr>
      </w:pPr>
    </w:p>
    <w:p w:rsidR="00876484" w:rsidRPr="004276AD" w:rsidRDefault="004A3ACE" w:rsidP="0097590C">
      <w:pPr>
        <w:pStyle w:val="af0"/>
        <w:suppressAutoHyphens/>
        <w:spacing w:after="0" w:line="240" w:lineRule="auto"/>
        <w:ind w:left="567" w:hanging="207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Поддержка органами муниципальной власти инвестиционной деятельности на </w:t>
      </w:r>
      <w:r w:rsidR="0097590C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 </w:t>
      </w:r>
      <w:r w:rsidR="00876484" w:rsidRPr="004276A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территории района </w:t>
      </w:r>
    </w:p>
    <w:p w:rsidR="008D6B8D" w:rsidRPr="004276AD" w:rsidRDefault="0097590C" w:rsidP="009759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1) 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Правовое регулирование отноше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ний, связанных с инвестиционной 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деятельностью в муниципальном образовании</w:t>
      </w:r>
      <w:r w:rsidR="0053076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34FA1" w:rsidRPr="004276AD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овета депутатов 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 2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6113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41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утверждена схема территориального планирования 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Ленинградской области, размещена на официальном сайте администрации </w:t>
      </w:r>
      <w:r w:rsidR="002F04F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сети Интернет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D6B8D" w:rsidRPr="004276AD" w:rsidRDefault="00630D2B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Решения об утверждении 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Генеральных план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Правил землепол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ьзования и застройки поселений 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 размещен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официальн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 сайтах </w:t>
      </w:r>
      <w:r w:rsidR="00034FA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поселений района.</w:t>
      </w:r>
    </w:p>
    <w:p w:rsidR="001B19D7" w:rsidRPr="004276AD" w:rsidRDefault="001B19D7" w:rsidP="001B19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30 апреля 2015 года администрацией Кировского муниципального района заключено Соглашение с Правительством Ленинградской области на внедрение в 2015 году в </w:t>
      </w:r>
      <w:r w:rsidR="002F04F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Кировском районе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Стандарта деятельности органов местного самоуправления по обеспечению благоприятного инвестиционного климата. </w:t>
      </w:r>
    </w:p>
    <w:p w:rsidR="008D6B8D" w:rsidRPr="004276AD" w:rsidRDefault="008D6B8D" w:rsidP="00630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Разработаны и утверждены административные регламенты на предоставление муниципальных услуг, связанных с реализацией инвестиционных проектов на территории </w:t>
      </w:r>
      <w:r w:rsidR="00630D2B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района:</w:t>
      </w:r>
    </w:p>
    <w:p w:rsidR="008D6B8D" w:rsidRPr="004276AD" w:rsidRDefault="008D6B8D" w:rsidP="00630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градостроительного плана земельного участка – постановление администрации </w:t>
      </w:r>
      <w:r w:rsidR="00630D2B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Кировского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4D514F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27.12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.201</w:t>
      </w:r>
      <w:r w:rsidR="004D514F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="004F3E1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30D2B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5504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8D6B8D" w:rsidRPr="004276AD" w:rsidRDefault="008D6B8D" w:rsidP="00630D2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разрешений на строительство – постановление администрации </w:t>
      </w:r>
      <w:r w:rsidR="002F04F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E561A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03.04.2017 №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2476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641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74D7D" w:rsidRPr="004276AD" w:rsidRDefault="008D6B8D" w:rsidP="00C869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выдача разрешений на ввод объектов в эксплуатацию – постановление администрации </w:t>
      </w:r>
      <w:r w:rsidR="00630D2B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Ленинградской области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</w:t>
      </w:r>
      <w:r w:rsidR="0092476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03.04.2017</w:t>
      </w:r>
      <w:r w:rsidR="00630D2B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F3E1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</w:t>
      </w:r>
      <w:r w:rsidR="007F32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2476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640</w:t>
      </w:r>
      <w:r w:rsidR="00F36001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174D7D" w:rsidRPr="004276AD" w:rsidRDefault="00F644B9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sz w:val="24"/>
          <w:szCs w:val="24"/>
        </w:rPr>
        <w:t xml:space="preserve">- </w:t>
      </w:r>
      <w:r w:rsidR="000E150A" w:rsidRPr="004276AD">
        <w:rPr>
          <w:rFonts w:ascii="Times New Roman" w:hAnsi="Times New Roman"/>
          <w:color w:val="000000"/>
          <w:sz w:val="24"/>
          <w:szCs w:val="24"/>
        </w:rPr>
        <w:t>у</w:t>
      </w:r>
      <w:r w:rsidR="00F36001" w:rsidRPr="004276AD">
        <w:rPr>
          <w:rFonts w:ascii="Times New Roman" w:hAnsi="Times New Roman"/>
          <w:color w:val="000000"/>
          <w:sz w:val="24"/>
          <w:szCs w:val="24"/>
        </w:rPr>
        <w:t>тверждение схемы расположения земельного участка или земельных участков на кадастровом плане территории – постановление администрации Кировского муниципал</w:t>
      </w:r>
      <w:r w:rsidR="00D156C7" w:rsidRPr="004276AD">
        <w:rPr>
          <w:rFonts w:ascii="Times New Roman" w:hAnsi="Times New Roman"/>
          <w:color w:val="000000"/>
          <w:sz w:val="24"/>
          <w:szCs w:val="24"/>
        </w:rPr>
        <w:t xml:space="preserve">ьного района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="00D156C7" w:rsidRPr="004276AD">
        <w:rPr>
          <w:rFonts w:ascii="Times New Roman" w:hAnsi="Times New Roman"/>
          <w:color w:val="000000"/>
          <w:sz w:val="24"/>
          <w:szCs w:val="24"/>
        </w:rPr>
        <w:t>от 29.02.2016</w:t>
      </w:r>
      <w:r w:rsidR="004F3E14" w:rsidRPr="004276A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6001" w:rsidRPr="004276AD">
        <w:rPr>
          <w:rFonts w:ascii="Times New Roman" w:hAnsi="Times New Roman"/>
          <w:color w:val="000000"/>
          <w:sz w:val="24"/>
          <w:szCs w:val="24"/>
        </w:rPr>
        <w:t>363</w:t>
      </w:r>
      <w:r w:rsidR="00AE2306" w:rsidRPr="004276AD">
        <w:rPr>
          <w:rFonts w:ascii="Times New Roman" w:hAnsi="Times New Roman"/>
          <w:color w:val="000000"/>
          <w:sz w:val="24"/>
          <w:szCs w:val="24"/>
        </w:rPr>
        <w:t>;</w:t>
      </w:r>
    </w:p>
    <w:p w:rsidR="00AE2306" w:rsidRPr="004276AD" w:rsidRDefault="00174D7D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 xml:space="preserve">- предоставление гражданам и юридическим лицам земельных участков, находящихся в муниципальной собственности, на торгах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F32AE" w:rsidRPr="004276A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4276AD">
        <w:rPr>
          <w:rFonts w:ascii="Times New Roman" w:hAnsi="Times New Roman"/>
          <w:color w:val="000000"/>
          <w:sz w:val="24"/>
          <w:szCs w:val="24"/>
        </w:rPr>
        <w:t>от 19.02.2016 №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color w:val="000000"/>
          <w:sz w:val="24"/>
          <w:szCs w:val="24"/>
        </w:rPr>
        <w:t>328</w:t>
      </w:r>
      <w:r w:rsidR="00AE2306" w:rsidRPr="004276AD">
        <w:rPr>
          <w:rFonts w:ascii="Times New Roman" w:hAnsi="Times New Roman"/>
          <w:color w:val="000000"/>
          <w:sz w:val="24"/>
          <w:szCs w:val="24"/>
        </w:rPr>
        <w:t>;</w:t>
      </w:r>
    </w:p>
    <w:p w:rsidR="00AE2306" w:rsidRPr="004276AD" w:rsidRDefault="00AE2306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>-предоставление земельных участков, находящихся в собственности Кировского муниципального района Ленинградской области, в собственность (за плату/бесплатно), аренду, безвозмездное пользование, постоянное (бессрочное) пользование, без проведения торгов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F32AE" w:rsidRPr="004276A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4276AD">
        <w:rPr>
          <w:rFonts w:ascii="Times New Roman" w:hAnsi="Times New Roman"/>
          <w:color w:val="000000"/>
          <w:sz w:val="24"/>
          <w:szCs w:val="24"/>
        </w:rPr>
        <w:t>от 29.12.2015 №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color w:val="000000"/>
          <w:sz w:val="24"/>
          <w:szCs w:val="24"/>
        </w:rPr>
        <w:t>3396;</w:t>
      </w:r>
    </w:p>
    <w:p w:rsidR="00D61FA3" w:rsidRPr="004276AD" w:rsidRDefault="00AE2306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 xml:space="preserve">- предоставление сведений об объектах имущества, включенных в перечень муниципального имущества,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F32AE" w:rsidRPr="004276A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4276A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D61FA3" w:rsidRPr="004276AD">
        <w:rPr>
          <w:rFonts w:ascii="Times New Roman" w:hAnsi="Times New Roman"/>
          <w:color w:val="000000"/>
          <w:sz w:val="24"/>
          <w:szCs w:val="24"/>
        </w:rPr>
        <w:t>22.06.2017 №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1FA3" w:rsidRPr="004276AD">
        <w:rPr>
          <w:rFonts w:ascii="Times New Roman" w:hAnsi="Times New Roman"/>
          <w:color w:val="000000"/>
          <w:sz w:val="24"/>
          <w:szCs w:val="24"/>
        </w:rPr>
        <w:t>1207;</w:t>
      </w:r>
    </w:p>
    <w:p w:rsidR="008035E5" w:rsidRPr="004276AD" w:rsidRDefault="00D61FA3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 xml:space="preserve">- организация предоставления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F32AE" w:rsidRPr="004276A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4276AD">
        <w:rPr>
          <w:rFonts w:ascii="Times New Roman" w:hAnsi="Times New Roman"/>
          <w:color w:val="000000"/>
          <w:sz w:val="24"/>
          <w:szCs w:val="24"/>
        </w:rPr>
        <w:t>от 22.06.2017 №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color w:val="000000"/>
          <w:sz w:val="24"/>
          <w:szCs w:val="24"/>
        </w:rPr>
        <w:t>1204</w:t>
      </w:r>
      <w:r w:rsidR="008035E5" w:rsidRPr="004276AD">
        <w:rPr>
          <w:rFonts w:ascii="Times New Roman" w:hAnsi="Times New Roman"/>
          <w:color w:val="000000"/>
          <w:sz w:val="24"/>
          <w:szCs w:val="24"/>
        </w:rPr>
        <w:t>;</w:t>
      </w:r>
    </w:p>
    <w:p w:rsidR="00AC29E1" w:rsidRPr="004276AD" w:rsidRDefault="008035E5" w:rsidP="00C869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76AD">
        <w:rPr>
          <w:rFonts w:ascii="Times New Roman" w:hAnsi="Times New Roman"/>
          <w:color w:val="000000"/>
          <w:sz w:val="24"/>
          <w:szCs w:val="24"/>
        </w:rPr>
        <w:t>- 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276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32AE" w:rsidRPr="004276A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Кировского муниципального района 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Ленинградской области </w:t>
      </w:r>
      <w:r w:rsidRPr="004276AD">
        <w:rPr>
          <w:rFonts w:ascii="Times New Roman" w:hAnsi="Times New Roman"/>
          <w:color w:val="000000"/>
          <w:sz w:val="24"/>
          <w:szCs w:val="24"/>
        </w:rPr>
        <w:t>от 15.11.2017 №</w:t>
      </w:r>
      <w:r w:rsidR="007F3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6AD">
        <w:rPr>
          <w:rFonts w:ascii="Times New Roman" w:hAnsi="Times New Roman"/>
          <w:color w:val="000000"/>
          <w:sz w:val="24"/>
          <w:szCs w:val="24"/>
        </w:rPr>
        <w:t>2396</w:t>
      </w:r>
      <w:r w:rsidR="00174D7D" w:rsidRPr="004276AD">
        <w:rPr>
          <w:rFonts w:ascii="Times New Roman" w:hAnsi="Times New Roman"/>
          <w:color w:val="000000"/>
          <w:sz w:val="24"/>
          <w:szCs w:val="24"/>
        </w:rPr>
        <w:t>.</w:t>
      </w:r>
    </w:p>
    <w:p w:rsidR="001B19D7" w:rsidRPr="004276AD" w:rsidRDefault="008D6B8D" w:rsidP="001B1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Регламенты размещены на официальном сайте администрации </w:t>
      </w:r>
      <w:r w:rsidR="00852FB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Кировского муниципального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 в разделе «Муниципальные услуги» и в Реестре государственных и муниципальных услуг.</w:t>
      </w:r>
      <w:r w:rsidR="00E41EA6" w:rsidRPr="004276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36DFA" w:rsidRPr="004276AD" w:rsidRDefault="00636DFA" w:rsidP="001B19D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hAnsi="Times New Roman"/>
          <w:sz w:val="24"/>
          <w:szCs w:val="24"/>
          <w:lang w:eastAsia="ru-RU"/>
        </w:rPr>
        <w:t xml:space="preserve">В соответствии с Соглашением об информационном обмене, заключенным </w:t>
      </w:r>
      <w:r w:rsidR="00852FBD" w:rsidRPr="004276AD">
        <w:rPr>
          <w:rFonts w:ascii="Times New Roman" w:hAnsi="Times New Roman"/>
          <w:sz w:val="24"/>
          <w:szCs w:val="24"/>
          <w:lang w:eastAsia="ru-RU"/>
        </w:rPr>
        <w:t>между администрацией</w:t>
      </w:r>
      <w:r w:rsidRPr="004276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6DCB" w:rsidRPr="004276AD">
        <w:rPr>
          <w:rFonts w:ascii="Times New Roman" w:hAnsi="Times New Roman"/>
          <w:sz w:val="24"/>
          <w:szCs w:val="24"/>
          <w:lang w:eastAsia="ru-RU"/>
        </w:rPr>
        <w:t>Кировского муниципального</w:t>
      </w:r>
      <w:r w:rsidRPr="004276AD">
        <w:rPr>
          <w:rFonts w:ascii="Times New Roman" w:hAnsi="Times New Roman"/>
          <w:sz w:val="24"/>
          <w:szCs w:val="24"/>
          <w:lang w:eastAsia="ru-RU"/>
        </w:rPr>
        <w:t xml:space="preserve"> района и ГКУ «АЭРЛО», актуализирована информация по инвестиционным площадкам, находящимся на территории Кировского района, внесенным в </w:t>
      </w:r>
      <w:r w:rsidR="007429F9" w:rsidRPr="004276AD">
        <w:rPr>
          <w:rFonts w:ascii="Times New Roman" w:hAnsi="Times New Roman"/>
          <w:sz w:val="24"/>
          <w:szCs w:val="24"/>
          <w:lang w:eastAsia="ru-RU"/>
        </w:rPr>
        <w:t>Реестр инвестиционных</w:t>
      </w:r>
      <w:r w:rsidRPr="004276AD">
        <w:rPr>
          <w:rFonts w:ascii="Times New Roman" w:hAnsi="Times New Roman"/>
          <w:sz w:val="24"/>
          <w:szCs w:val="24"/>
          <w:lang w:eastAsia="ru-RU"/>
        </w:rPr>
        <w:t xml:space="preserve"> площадок Ленинградской области. </w:t>
      </w:r>
      <w:r w:rsidR="007435B1" w:rsidRPr="004276AD">
        <w:rPr>
          <w:rFonts w:ascii="Times New Roman" w:hAnsi="Times New Roman"/>
          <w:sz w:val="24"/>
          <w:szCs w:val="24"/>
        </w:rPr>
        <w:t xml:space="preserve">Для инвестора предлагается </w:t>
      </w:r>
      <w:r w:rsidR="00E20DDE" w:rsidRPr="004276AD">
        <w:rPr>
          <w:rFonts w:ascii="Times New Roman" w:hAnsi="Times New Roman"/>
          <w:sz w:val="24"/>
          <w:szCs w:val="24"/>
        </w:rPr>
        <w:t>14</w:t>
      </w:r>
      <w:r w:rsidRPr="004276AD">
        <w:rPr>
          <w:rFonts w:ascii="Times New Roman" w:hAnsi="Times New Roman"/>
          <w:sz w:val="24"/>
          <w:szCs w:val="24"/>
        </w:rPr>
        <w:t xml:space="preserve"> инвестиционных площадок</w:t>
      </w:r>
      <w:r w:rsidR="00E20DDE" w:rsidRPr="004276AD">
        <w:rPr>
          <w:rFonts w:ascii="Times New Roman" w:hAnsi="Times New Roman"/>
          <w:sz w:val="24"/>
          <w:szCs w:val="24"/>
        </w:rPr>
        <w:t>.</w:t>
      </w:r>
    </w:p>
    <w:p w:rsidR="00636DFA" w:rsidRPr="004276AD" w:rsidRDefault="00636DFA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4276AD">
        <w:t xml:space="preserve">В 2017 году в районе утверждена Стратегия социально-экономического развития Кировского муниципального района Ленинградской области на период до 2030 года и План мероприятий по реализации Стратегии. </w:t>
      </w:r>
      <w:r w:rsidRPr="004276AD">
        <w:rPr>
          <w:rFonts w:eastAsia="Times New Roman"/>
          <w:lang w:eastAsia="ru-RU"/>
        </w:rPr>
        <w:t>Наличие такого документа позволит создать благоприятный деловой климат в районе с точки зрения привлечения инвестици</w:t>
      </w:r>
      <w:r w:rsidR="007F32AE">
        <w:rPr>
          <w:rFonts w:eastAsia="Times New Roman"/>
          <w:lang w:eastAsia="ru-RU"/>
        </w:rPr>
        <w:t>й,</w:t>
      </w:r>
      <w:r w:rsidRPr="004276AD">
        <w:rPr>
          <w:rFonts w:eastAsia="Times New Roman"/>
          <w:lang w:eastAsia="ru-RU"/>
        </w:rPr>
        <w:t xml:space="preserve"> сконцентрировать инвестиционные ресурсы на приоритетных направлениях, развитие которых принесет наибольший эффект. Стратегия является весомым основанием </w:t>
      </w:r>
      <w:r w:rsidR="00852FBD" w:rsidRPr="004276AD">
        <w:rPr>
          <w:rFonts w:eastAsia="Times New Roman"/>
          <w:lang w:eastAsia="ru-RU"/>
        </w:rPr>
        <w:t>для получения</w:t>
      </w:r>
      <w:r w:rsidRPr="004276AD">
        <w:rPr>
          <w:rFonts w:eastAsia="Times New Roman"/>
          <w:lang w:eastAsia="ru-RU"/>
        </w:rPr>
        <w:t xml:space="preserve"> финансирования отдельных мероприятий и объектов из федерального бюджета, участи</w:t>
      </w:r>
      <w:r w:rsidR="007F32AE">
        <w:rPr>
          <w:rFonts w:eastAsia="Times New Roman"/>
          <w:lang w:eastAsia="ru-RU"/>
        </w:rPr>
        <w:t>я</w:t>
      </w:r>
      <w:r w:rsidRPr="004276AD">
        <w:rPr>
          <w:rFonts w:eastAsia="Times New Roman"/>
          <w:lang w:eastAsia="ru-RU"/>
        </w:rPr>
        <w:t xml:space="preserve"> в региональных программах и адресных инвестиционных проектах. </w:t>
      </w:r>
    </w:p>
    <w:p w:rsidR="00BE334D" w:rsidRPr="004276AD" w:rsidRDefault="00BE334D" w:rsidP="00636DFA">
      <w:pPr>
        <w:pStyle w:val="Default"/>
        <w:shd w:val="clear" w:color="auto" w:fill="FFFFFF" w:themeFill="background1"/>
        <w:ind w:firstLine="709"/>
        <w:jc w:val="both"/>
        <w:rPr>
          <w:rFonts w:eastAsia="Times New Roman"/>
          <w:lang w:eastAsia="ru-RU"/>
        </w:rPr>
      </w:pPr>
      <w:r w:rsidRPr="004276AD">
        <w:rPr>
          <w:rFonts w:eastAsia="Times New Roman"/>
          <w:lang w:eastAsia="ru-RU"/>
        </w:rPr>
        <w:lastRenderedPageBreak/>
        <w:t xml:space="preserve">В 2018 году подписано Соглашение между Комитетом экономического развитии и инвестиционной деятельности Ленинградской области и </w:t>
      </w:r>
      <w:r w:rsidR="004419BB">
        <w:rPr>
          <w:rFonts w:eastAsia="Times New Roman"/>
          <w:lang w:eastAsia="ru-RU"/>
        </w:rPr>
        <w:t>а</w:t>
      </w:r>
      <w:r w:rsidRPr="004276AD">
        <w:rPr>
          <w:rFonts w:eastAsia="Times New Roman"/>
          <w:lang w:eastAsia="ru-RU"/>
        </w:rPr>
        <w:t>дминистрацией Кировского муниципального района Ленинградской области о внедрении Стандарта развития конкуренции в Ленинградской области.</w:t>
      </w:r>
    </w:p>
    <w:p w:rsidR="00636DFA" w:rsidRPr="004276AD" w:rsidRDefault="00636DFA" w:rsidP="00636D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целях совершенствования экономической, инвестиционной и социальной политики в </w:t>
      </w:r>
      <w:r w:rsidRPr="004276AD">
        <w:rPr>
          <w:rFonts w:ascii="Times New Roman" w:eastAsia="Times New Roman" w:hAnsi="Times New Roman"/>
          <w:sz w:val="24"/>
          <w:szCs w:val="24"/>
          <w:lang w:eastAsia="ru-RU"/>
        </w:rPr>
        <w:t xml:space="preserve">Кировском муниципальном районе работает Совет директоров при главе администрации муниципального района и Общественный Совет представителей малого бизнеса при главе администрации муниципального района. </w:t>
      </w:r>
    </w:p>
    <w:p w:rsidR="00BD4F81" w:rsidRPr="004276AD" w:rsidRDefault="00BD4F81" w:rsidP="00B1587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районе создана инфраструктура поддержки малого и среднего предпринимательства:</w:t>
      </w:r>
    </w:p>
    <w:p w:rsidR="004556F3" w:rsidRPr="004276AD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Фонд </w:t>
      </w:r>
      <w:r w:rsidR="00852FB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поддержки малого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бизнеса;</w:t>
      </w:r>
    </w:p>
    <w:p w:rsidR="004556F3" w:rsidRPr="004276AD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МБУ «Центр поддержки предпринимательства г. Кировск»; </w:t>
      </w:r>
    </w:p>
    <w:p w:rsidR="00BD4F81" w:rsidRPr="004276AD" w:rsidRDefault="00BD4F81" w:rsidP="003A4596">
      <w:pPr>
        <w:pStyle w:val="af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Бизнес-инкубатор </w:t>
      </w:r>
      <w:r w:rsidR="00852FB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МБУ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«Центр п</w:t>
      </w:r>
      <w:r w:rsidR="004556F3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оддержки предпринимательства г.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Кировск».</w:t>
      </w:r>
    </w:p>
    <w:p w:rsidR="00212F55" w:rsidRDefault="00BD4F81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 единый информационный портал для предпринимателей:</w:t>
      </w:r>
      <w:r w:rsidR="00852503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kirovskiy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.813.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93214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F55" w:rsidRDefault="00212F55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D6B8D" w:rsidRPr="004276AD" w:rsidRDefault="0093214D" w:rsidP="0093214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тветственно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лиц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курирующе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инвес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тиционную деятельность в районе:                         з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аместитель главы администрации по экономике </w:t>
      </w:r>
      <w:r w:rsidR="00927354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инвестициям 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3A459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Павлов Евгений Александрович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тел (8136</w:t>
      </w:r>
      <w:r w:rsidR="003A459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8D6B8D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2</w:t>
      </w:r>
      <w:r w:rsidR="003A4596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1-229</w:t>
      </w:r>
      <w:r w:rsidR="00A16272" w:rsidRPr="004276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632FF" w:rsidRPr="004276AD" w:rsidRDefault="004632FF" w:rsidP="00034FA1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sectPr w:rsidR="004632FF" w:rsidRPr="004276AD" w:rsidSect="0093580D">
          <w:headerReference w:type="default" r:id="rId28"/>
          <w:pgSz w:w="11905" w:h="16837"/>
          <w:pgMar w:top="709" w:right="850" w:bottom="709" w:left="1701" w:header="142" w:footer="0" w:gutter="0"/>
          <w:cols w:space="720"/>
          <w:titlePg/>
          <w:docGrid w:linePitch="360"/>
        </w:sectPr>
      </w:pPr>
    </w:p>
    <w:p w:rsidR="00927354" w:rsidRPr="004276AD" w:rsidRDefault="0077488C" w:rsidP="00927354">
      <w:pPr>
        <w:pStyle w:val="af0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Свободные земельные участки, которые могут быть использованы</w:t>
      </w:r>
    </w:p>
    <w:p w:rsidR="0077488C" w:rsidRPr="004276AD" w:rsidRDefault="0077488C" w:rsidP="00927354">
      <w:pPr>
        <w:pStyle w:val="af0"/>
        <w:spacing w:after="0" w:line="240" w:lineRule="auto"/>
        <w:jc w:val="center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276AD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для реализации инвестиционных проектов.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4112"/>
        <w:gridCol w:w="6378"/>
      </w:tblGrid>
      <w:tr w:rsidR="00665B16" w:rsidRPr="004276AD" w:rsidTr="00616765">
        <w:trPr>
          <w:gridBefore w:val="1"/>
          <w:wBefore w:w="142" w:type="dxa"/>
          <w:trHeight w:hRule="exact" w:val="2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B16" w:rsidRPr="004276AD" w:rsidRDefault="00665B16" w:rsidP="006101F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6AD">
              <w:rPr>
                <w:rFonts w:ascii="Times New Roman" w:hAnsi="Times New Roman"/>
                <w:b/>
                <w:sz w:val="20"/>
                <w:szCs w:val="20"/>
              </w:rPr>
              <w:t xml:space="preserve">ПЛОЩАДКА № </w:t>
            </w:r>
            <w:r w:rsidR="006101F5" w:rsidRPr="004276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276AD">
              <w:rPr>
                <w:rFonts w:ascii="Times New Roman" w:hAnsi="Times New Roman"/>
                <w:b/>
                <w:sz w:val="20"/>
                <w:szCs w:val="20"/>
              </w:rPr>
              <w:t>: ЗЕМЕЛЬНЫЙ УЧАСТОК, Г. КИРОВСК, ЮЖНАЯ ЧАСТЬ</w:t>
            </w:r>
            <w:r w:rsidR="006101F5" w:rsidRPr="004276AD">
              <w:rPr>
                <w:rFonts w:ascii="Times New Roman" w:hAnsi="Times New Roman"/>
                <w:b/>
                <w:sz w:val="20"/>
                <w:szCs w:val="20"/>
              </w:rPr>
              <w:t xml:space="preserve"> – 9,64 га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Муниципальный район/Городской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Кировский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Кировский муниципальный район, Кировское городское поселение, город Кировск, Южная часть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="00065A77"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(Ленинградская область, Кировский район, г. Кировск, ул. Песочная, уч. №</w:t>
            </w:r>
            <w:r w:rsidR="00B21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7)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V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классов опасности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Собственник: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Муниципальное образование Кировский муниципальный район Ленинградской области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7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6D0" w:rsidRPr="004276AD" w:rsidRDefault="00CF00F3" w:rsidP="00FB6A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Кировского муниципального района Ленинградской области, </w:t>
            </w:r>
          </w:p>
          <w:p w:rsidR="00665B16" w:rsidRPr="004276AD" w:rsidRDefault="00665B16" w:rsidP="00FB6A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Лагачина Татьяна Борисовна, тел: (81362) 22503,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lagachina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reg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8E06D0" w:rsidRPr="004276AD" w:rsidRDefault="00CF00F3" w:rsidP="00FB6A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МО «Кировск», </w:t>
            </w:r>
            <w:r w:rsidR="008E06D0" w:rsidRPr="004276AD">
              <w:rPr>
                <w:rFonts w:ascii="Times New Roman" w:hAnsi="Times New Roman"/>
                <w:sz w:val="16"/>
                <w:szCs w:val="16"/>
              </w:rPr>
              <w:t>Сергеева Елена Владимировна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65B16" w:rsidRPr="004276AD" w:rsidRDefault="00665B16" w:rsidP="00FB6A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тел: (81362) 23</w:t>
            </w:r>
            <w:r w:rsidR="008E06D0" w:rsidRPr="004276AD">
              <w:rPr>
                <w:rFonts w:ascii="Times New Roman" w:hAnsi="Times New Roman"/>
                <w:sz w:val="16"/>
                <w:szCs w:val="16"/>
              </w:rPr>
              <w:t>307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5B16" w:rsidRPr="004276AD" w:rsidTr="00616765">
        <w:trPr>
          <w:gridBefore w:val="1"/>
          <w:wBefore w:w="142" w:type="dxa"/>
          <w:trHeight w:hRule="exact" w:val="2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Направление использования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Производственная площадка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3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1"/>
                <w:sz w:val="16"/>
                <w:szCs w:val="16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П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роизводственного, транспортно-логистического, складского назначения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1"/>
                <w:sz w:val="16"/>
                <w:szCs w:val="16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B21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33 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</w:rPr>
              <w:t>Водоснабжение: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</w:r>
            <w:r w:rsidR="005D66E4" w:rsidRPr="004276A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Канализация: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4276AD" w:rsidTr="004D4279">
        <w:trPr>
          <w:gridBefore w:val="1"/>
          <w:wBefore w:w="142" w:type="dxa"/>
          <w:trHeight w:hRule="exact" w:val="3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4D42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На участке сети отсутствуют. Необходимо строительство локальны</w:t>
            </w:r>
            <w:r w:rsidR="004D427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очистны</w:t>
            </w:r>
            <w:r w:rsidR="004D4279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сооружени</w:t>
            </w:r>
            <w:r w:rsidR="004D4279">
              <w:rPr>
                <w:rFonts w:ascii="Times New Roman" w:hAnsi="Times New Roman"/>
                <w:bCs/>
                <w:sz w:val="16"/>
                <w:szCs w:val="16"/>
              </w:rPr>
              <w:t>й</w:t>
            </w: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6"/>
                <w:szCs w:val="16"/>
              </w:rPr>
              <w:t>Электроснабжение: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8822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sz w:val="16"/>
                <w:szCs w:val="16"/>
              </w:rPr>
              <w:t xml:space="preserve">На участке сети отсутствуют.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Возможность получения электрических мощностей. Подключение и обслуживание </w:t>
            </w:r>
            <w:r w:rsidR="004B5B59" w:rsidRPr="004276AD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  <w:r w:rsidR="00882297">
              <w:rPr>
                <w:rFonts w:ascii="Times New Roman" w:hAnsi="Times New Roman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ЛОЭСК</w:t>
            </w:r>
            <w:r w:rsidR="0088229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</w:rPr>
              <w:t>Газоснабжение: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Е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сть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03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Газопровод высокого давления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 категории. ДУ 530 мм. </w:t>
            </w:r>
          </w:p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Подключение осуществляет АО «Газпром газораспределение Ленинградская область»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6"/>
                <w:szCs w:val="16"/>
              </w:rPr>
              <w:t>Теплоснабжение: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6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03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Есть возможность к подключению. Котельная, производительностью 134 Гкал/ч. </w:t>
            </w:r>
          </w:p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Теплоснабжение осуществляет ООО «Дубровская ТЭЦ»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Аренда/продажа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Greenfield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3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П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роизводственного, транспортно-логистического, складского назначения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Относительно благоприятные (высокий уровень грунтовых вод)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503" w:rsidRPr="004276AD" w:rsidRDefault="00665B16" w:rsidP="004B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ООО «ЭМ-СИ Баухеми», ТЭЦ-8 филиала «Невский» ОАО«ТГК-1», ООО «Мебелетта», </w:t>
            </w:r>
          </w:p>
          <w:p w:rsidR="00665B16" w:rsidRPr="004276AD" w:rsidRDefault="00AC060C" w:rsidP="004B5B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ООО «Арматроника», 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>АО «Птицефаб</w:t>
            </w:r>
            <w:r w:rsidR="004B5B59" w:rsidRPr="004276AD">
              <w:rPr>
                <w:rFonts w:ascii="Times New Roman" w:hAnsi="Times New Roman"/>
                <w:sz w:val="16"/>
                <w:szCs w:val="16"/>
              </w:rPr>
              <w:t>рика «Северная», ПАО «Завод «Ладога»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Инженерная инфраструктура: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065A77">
            <w:pPr>
              <w:shd w:val="clear" w:color="auto" w:fill="FFFFFF"/>
              <w:tabs>
                <w:tab w:val="left" w:pos="3465"/>
              </w:tabs>
              <w:spacing w:after="0" w:line="240" w:lineRule="auto"/>
              <w:ind w:left="24" w:right="-4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головного объекта </w:t>
            </w:r>
            <w:r w:rsidRPr="004276AD">
              <w:rPr>
                <w:rFonts w:ascii="Times New Roman" w:hAnsi="Times New Roman"/>
                <w:color w:val="000000"/>
                <w:spacing w:val="6"/>
                <w:sz w:val="16"/>
                <w:szCs w:val="16"/>
              </w:rPr>
              <w:t>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24" w:right="14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hAnsi="Times New Roman"/>
                <w:color w:val="000000"/>
                <w:spacing w:val="7"/>
                <w:sz w:val="16"/>
                <w:szCs w:val="16"/>
              </w:rPr>
              <w:t>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Транспортная инфраструктура: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14" w:right="101" w:hanging="1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</w:rPr>
              <w:t>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0,22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4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065A77">
            <w:pPr>
              <w:shd w:val="clear" w:color="auto" w:fill="FFFFFF"/>
              <w:tabs>
                <w:tab w:val="left" w:pos="3363"/>
                <w:tab w:val="left" w:pos="3465"/>
              </w:tabs>
              <w:spacing w:after="0" w:line="240" w:lineRule="auto"/>
              <w:ind w:left="19" w:hanging="14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</w:rPr>
              <w:t xml:space="preserve">Расстояние до автомобильной дороги </w:t>
            </w:r>
            <w:r w:rsidRPr="004276AD">
              <w:rPr>
                <w:rFonts w:ascii="Times New Roman" w:hAnsi="Times New Roman"/>
                <w:color w:val="000000"/>
                <w:spacing w:val="5"/>
                <w:sz w:val="16"/>
                <w:szCs w:val="16"/>
              </w:rPr>
              <w:t>регионального 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0,22 трасса А-120 «Санкт-Петербургское южное полукольцо»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8 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5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</w:tc>
      </w:tr>
      <w:tr w:rsidR="00665B16" w:rsidRPr="004276AD" w:rsidTr="00616765">
        <w:trPr>
          <w:gridBefore w:val="1"/>
          <w:wBefore w:w="142" w:type="dxa"/>
          <w:trHeight w:hRule="exact" w:val="2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1"/>
                <w:sz w:val="16"/>
                <w:szCs w:val="16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9,64 </w:t>
            </w:r>
          </w:p>
        </w:tc>
      </w:tr>
      <w:tr w:rsidR="00665B16" w:rsidRPr="004276AD" w:rsidTr="00B2166F">
        <w:trPr>
          <w:gridBefore w:val="1"/>
          <w:wBefore w:w="142" w:type="dxa"/>
          <w:trHeight w:hRule="exact" w:val="2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4"/>
                <w:sz w:val="16"/>
                <w:szCs w:val="16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http://fgis.economy.gov.ru/fgis</w:t>
            </w:r>
          </w:p>
        </w:tc>
      </w:tr>
      <w:tr w:rsidR="00665B16" w:rsidRPr="004276AD" w:rsidTr="008A13C8">
        <w:trPr>
          <w:gridBefore w:val="1"/>
          <w:wBefore w:w="142" w:type="dxa"/>
          <w:trHeight w:hRule="exact"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1C4" w:rsidRPr="004276AD" w:rsidRDefault="00665B16" w:rsidP="00FB6A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Кадастровый номер 47:16:0101011:49</w:t>
            </w:r>
          </w:p>
        </w:tc>
      </w:tr>
      <w:tr w:rsidR="00665B16" w:rsidRPr="004276AD" w:rsidTr="00616765">
        <w:trPr>
          <w:trHeight w:hRule="exact" w:val="278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65B16" w:rsidRPr="004276AD" w:rsidRDefault="00665B16" w:rsidP="0084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ПЛОЩАДКА № </w:t>
            </w:r>
            <w:r w:rsidR="006101F5" w:rsidRPr="004276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4276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 ЗЕМЕЛЬНЫЙ УЧАСТОК, Г. КИРОВСК</w:t>
            </w:r>
            <w:r w:rsidR="0057106E" w:rsidRPr="004276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УЛ. НАБЕРЕЖНАЯ, 1/43</w:t>
            </w:r>
            <w:r w:rsidR="00A6086A" w:rsidRPr="004276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2,76 га</w:t>
            </w:r>
          </w:p>
        </w:tc>
      </w:tr>
      <w:tr w:rsidR="00665B16" w:rsidRPr="004276AD" w:rsidTr="00616765">
        <w:trPr>
          <w:trHeight w:hRule="exact" w:val="27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665B16" w:rsidRPr="004276AD" w:rsidTr="00616765">
        <w:trPr>
          <w:trHeight w:hRule="exact" w:val="3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Ленинградская область,  г. Кировск, восточная часть, ул. Набережная, 1/43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Земли населенных пунктов.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522CF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III 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665B16" w:rsidRPr="004276AD" w:rsidTr="00616765">
        <w:trPr>
          <w:trHeight w:hRule="exact" w:val="48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Муниципальное образование  Кировский муниципальный район Ленинградской области (собственность не разграничена)</w:t>
            </w:r>
          </w:p>
        </w:tc>
      </w:tr>
      <w:tr w:rsidR="00665B16" w:rsidRPr="004276AD" w:rsidTr="00616765">
        <w:trPr>
          <w:trHeight w:hRule="exact" w:val="73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016" w:rsidRPr="004276AD" w:rsidRDefault="00CF00F3" w:rsidP="005E5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Кировского муниципального района Ленинградской области, </w:t>
            </w:r>
          </w:p>
          <w:p w:rsidR="00665B16" w:rsidRPr="004276AD" w:rsidRDefault="00665B16" w:rsidP="005E5BB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Лагачина Татьяна Борисовна, тел: (81362) 22503,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lagachina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reg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C522CF" w:rsidRPr="004276AD" w:rsidRDefault="00CF00F3" w:rsidP="00C522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МО «Кировск», </w:t>
            </w:r>
            <w:r w:rsidR="00C522CF" w:rsidRPr="004276AD">
              <w:rPr>
                <w:rFonts w:ascii="Times New Roman" w:hAnsi="Times New Roman"/>
                <w:sz w:val="16"/>
                <w:szCs w:val="16"/>
              </w:rPr>
              <w:t>Сергеева Елена Владимировна</w:t>
            </w:r>
            <w:r w:rsidR="00665B16" w:rsidRPr="004276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65B16" w:rsidRPr="004276AD" w:rsidRDefault="00665B16" w:rsidP="00C522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тел: (81362) 23</w:t>
            </w:r>
            <w:r w:rsidR="00C522CF" w:rsidRPr="004276AD">
              <w:rPr>
                <w:rFonts w:ascii="Times New Roman" w:hAnsi="Times New Roman"/>
                <w:sz w:val="16"/>
                <w:szCs w:val="16"/>
              </w:rPr>
              <w:t>307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18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Направление использования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Производственная площадка</w:t>
            </w:r>
          </w:p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0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B21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роизводств</w:t>
            </w:r>
            <w:r w:rsidR="00B2166F">
              <w:rPr>
                <w:rFonts w:ascii="Times New Roman" w:hAnsi="Times New Roman"/>
                <w:sz w:val="16"/>
                <w:szCs w:val="16"/>
                <w:lang w:eastAsia="ru-RU"/>
              </w:rPr>
              <w:t>енного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B2166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транспортно-логистического, складского назначени</w:t>
            </w:r>
            <w:r w:rsidR="00B2166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D53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D53BCA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Водоснабжение: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E147D0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665B16" w:rsidRPr="004276AD" w:rsidTr="00616765">
        <w:trPr>
          <w:trHeight w:hRule="exact" w:val="22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D53BCA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До 50 куб.м./сутки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Канализация:</w:t>
            </w:r>
          </w:p>
        </w:tc>
      </w:tr>
      <w:tr w:rsidR="00D53BCA" w:rsidRPr="004276AD" w:rsidTr="00616765">
        <w:trPr>
          <w:trHeight w:hRule="exact" w:val="276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CA" w:rsidRPr="004276AD" w:rsidRDefault="00D53BCA" w:rsidP="00D53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CA" w:rsidRPr="004276AD" w:rsidRDefault="00D53BCA" w:rsidP="00D53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D53BCA" w:rsidRPr="004276AD" w:rsidTr="00616765">
        <w:trPr>
          <w:trHeight w:hRule="exact" w:val="214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CA" w:rsidRPr="004276AD" w:rsidRDefault="00D53BCA" w:rsidP="00D53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CA" w:rsidRPr="004276AD" w:rsidRDefault="00D53BCA" w:rsidP="00D53B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До 50 куб.м./сутки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>Электроснабжение:</w:t>
            </w:r>
          </w:p>
        </w:tc>
      </w:tr>
      <w:tr w:rsidR="00665B16" w:rsidRPr="004276AD" w:rsidTr="00616765">
        <w:trPr>
          <w:trHeight w:hRule="exact" w:val="25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7F0442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665B16" w:rsidRPr="004276AD" w:rsidTr="00616765">
        <w:trPr>
          <w:trHeight w:hRule="exact" w:val="30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7F0442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1000 кВт</w:t>
            </w:r>
          </w:p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5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Газоснабжение: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7F0442" w:rsidP="005E5BB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665B16" w:rsidRPr="004276AD" w:rsidTr="00616765">
        <w:trPr>
          <w:trHeight w:hRule="exact" w:val="18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0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665B16" w:rsidRPr="004276AD" w:rsidTr="00616765">
        <w:trPr>
          <w:trHeight w:hRule="exact" w:val="34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7F0442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665B16" w:rsidRPr="004276AD" w:rsidTr="00616765">
        <w:trPr>
          <w:trHeight w:hRule="exact" w:val="31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5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A41FDD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field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B216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роизводств</w:t>
            </w:r>
            <w:r w:rsidR="00B2166F">
              <w:rPr>
                <w:rFonts w:ascii="Times New Roman" w:hAnsi="Times New Roman"/>
                <w:sz w:val="16"/>
                <w:szCs w:val="16"/>
                <w:lang w:eastAsia="ru-RU"/>
              </w:rPr>
              <w:t>енного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B2166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65B16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транспортно-логистического, складского назначени</w:t>
            </w:r>
            <w:r w:rsidR="00B2166F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</w:p>
        </w:tc>
      </w:tr>
      <w:tr w:rsidR="00665B16" w:rsidRPr="004276AD" w:rsidTr="00616765">
        <w:trPr>
          <w:trHeight w:hRule="exact" w:val="44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Относительно благоприятные (высокий уровень грунтовых вод)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Промзона «Дубровка» 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Инженерная инфраструктура:</w:t>
            </w:r>
          </w:p>
        </w:tc>
      </w:tr>
      <w:tr w:rsidR="00665B16" w:rsidRPr="004276AD" w:rsidTr="00616765">
        <w:trPr>
          <w:trHeight w:hRule="exact" w:val="222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071F9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</w:tr>
      <w:tr w:rsidR="00665B16" w:rsidRPr="004276AD" w:rsidTr="00616765">
        <w:trPr>
          <w:trHeight w:hRule="exact" w:val="28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C07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C071F9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665B16" w:rsidRPr="004276AD" w:rsidTr="00616765">
        <w:trPr>
          <w:trHeight w:hRule="exact" w:val="286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C07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C071F9"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</w:tr>
      <w:tr w:rsidR="00665B16" w:rsidRPr="004276AD" w:rsidTr="00616765">
        <w:trPr>
          <w:trHeight w:hRule="exact" w:val="48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071F9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65B16" w:rsidRPr="004276AD" w:rsidTr="00616765">
        <w:trPr>
          <w:trHeight w:hRule="exact" w:val="43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tabs>
                <w:tab w:val="left" w:pos="3221"/>
                <w:tab w:val="left" w:pos="3322"/>
              </w:tabs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071F9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0,6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071F9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65B16" w:rsidRPr="004276AD" w:rsidTr="00616765">
        <w:trPr>
          <w:trHeight w:hRule="exact" w:val="29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2,76</w:t>
            </w:r>
          </w:p>
        </w:tc>
      </w:tr>
      <w:tr w:rsidR="00665B16" w:rsidRPr="004276AD" w:rsidTr="00616765">
        <w:trPr>
          <w:trHeight w:hRule="exact" w:val="293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http://fgis.economy.gov.ru/fgis</w:t>
            </w:r>
          </w:p>
        </w:tc>
      </w:tr>
      <w:tr w:rsidR="00665B16" w:rsidRPr="004276AD" w:rsidTr="00616765">
        <w:trPr>
          <w:trHeight w:hRule="exact" w:val="31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E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Кадастровый номер 47:16:0101011:72</w:t>
            </w:r>
          </w:p>
        </w:tc>
      </w:tr>
    </w:tbl>
    <w:p w:rsidR="00E40614" w:rsidRDefault="00E40614" w:rsidP="006129A7">
      <w:pPr>
        <w:spacing w:after="0" w:line="240" w:lineRule="auto"/>
        <w:rPr>
          <w:rFonts w:ascii="Times New Roman" w:hAnsi="Times New Roman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A13C8" w:rsidRDefault="008A13C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8C1D18" w:rsidRPr="004276AD" w:rsidRDefault="00665B16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 xml:space="preserve">ПЛОЩАДКА № </w:t>
      </w:r>
      <w:r w:rsidR="0057106E"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</w:t>
      </w:r>
      <w:r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: МНОГОФУНКЦИОНАЛЬНЫЙ ТОРГОВО-ПРОМЫШЛЕННЫЙ КОМПЛЕКС</w:t>
      </w:r>
      <w:r w:rsidR="008C1D18"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665B16" w:rsidRPr="004276AD" w:rsidRDefault="008C1D18" w:rsidP="00740C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«42 КОЛА»</w:t>
      </w:r>
      <w:r w:rsidR="00825BA9"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- 14 га</w:t>
      </w:r>
    </w:p>
    <w:tbl>
      <w:tblPr>
        <w:tblW w:w="1049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2"/>
        <w:gridCol w:w="6378"/>
      </w:tblGrid>
      <w:tr w:rsidR="00665B16" w:rsidRPr="004276AD" w:rsidTr="00616765">
        <w:trPr>
          <w:trHeight w:hRule="exact" w:val="278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 Городской округ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665B16" w:rsidRPr="004276AD" w:rsidTr="00616765">
        <w:trPr>
          <w:trHeight w:hRule="exact" w:val="214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Ленинградская область, Кировский муниципальный район, 42км шоссе Кола, справа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40C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665B16" w:rsidRPr="004276AD" w:rsidTr="00616765">
        <w:trPr>
          <w:trHeight w:hRule="exact" w:val="19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ООО «Инвест-сервис-плюс» (договор аренды на период строительства)</w:t>
            </w:r>
          </w:p>
        </w:tc>
      </w:tr>
      <w:tr w:rsidR="00665B16" w:rsidRPr="004276AD" w:rsidTr="00616765">
        <w:trPr>
          <w:trHeight w:hRule="exact" w:val="557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shd w:val="clear" w:color="auto" w:fill="FFFFFF"/>
          </w:tcPr>
          <w:p w:rsidR="00B241FB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Кукуяшный Артур Анатольевич, генеральный директор   ООО «Леверидж», </w:t>
            </w:r>
          </w:p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тел./факс (812) 714-01-90 / (812) 714-32-12, моб. (911) 837-16-19,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e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mail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: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a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kukuiashnyi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leverage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spb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665B16" w:rsidRPr="004276AD" w:rsidTr="00616765">
        <w:trPr>
          <w:trHeight w:hRule="exact" w:val="218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Направление использования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Производственная площадка</w:t>
            </w:r>
          </w:p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14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Зона промышленных предприятий V класса</w:t>
            </w:r>
          </w:p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27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Водоснабжение: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D762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Локальная скважина </w:t>
            </w:r>
            <w:r w:rsidR="00D76225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25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тыс. куб.м/год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3"/>
                <w:sz w:val="16"/>
                <w:szCs w:val="16"/>
                <w:lang w:eastAsia="ru-RU"/>
              </w:rPr>
              <w:t>Канализация: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616765">
        <w:trPr>
          <w:trHeight w:hRule="exact" w:val="281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D76225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Проектная документация, согласована точка сброса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b/>
                <w:i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bCs/>
                <w:i/>
                <w:color w:val="000000"/>
                <w:spacing w:val="-2"/>
                <w:sz w:val="16"/>
                <w:szCs w:val="16"/>
                <w:lang w:eastAsia="ru-RU"/>
              </w:rPr>
              <w:t>Электроснабжение:</w:t>
            </w:r>
          </w:p>
        </w:tc>
      </w:tr>
      <w:tr w:rsidR="00665B16" w:rsidRPr="004276AD" w:rsidTr="00616765">
        <w:trPr>
          <w:trHeight w:hRule="exact" w:val="304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616765">
        <w:trPr>
          <w:trHeight w:hRule="exact" w:val="278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1,4 МВт. </w:t>
            </w:r>
            <w:r w:rsidR="00D76225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Трансформаторная подстанция на участке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Газоснабжение: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ТУ на газ 0,098 тыс.</w:t>
            </w:r>
            <w:r w:rsidR="006129A7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куб. м./год</w:t>
            </w:r>
          </w:p>
        </w:tc>
      </w:tr>
      <w:tr w:rsidR="00665B16" w:rsidRPr="004276AD" w:rsidTr="00616765">
        <w:trPr>
          <w:trHeight w:hRule="exact" w:val="201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665B16" w:rsidRPr="004276AD" w:rsidTr="00616765">
        <w:trPr>
          <w:trHeight w:hRule="exact" w:val="268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сть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Газовое  теплоснабжение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субаренда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D76225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665B16"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ромышленное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69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Инженерная инфраструктура:</w:t>
            </w:r>
          </w:p>
        </w:tc>
      </w:tr>
      <w:tr w:rsidR="00665B16" w:rsidRPr="004276AD" w:rsidTr="00616765">
        <w:trPr>
          <w:trHeight w:hRule="exact" w:val="4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D76225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65B16" w:rsidRPr="004276AD" w:rsidTr="00616765">
        <w:trPr>
          <w:trHeight w:hRule="exact" w:val="277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</w:t>
            </w:r>
          </w:p>
        </w:tc>
      </w:tr>
      <w:tr w:rsidR="00665B16" w:rsidRPr="004276AD" w:rsidTr="00616765">
        <w:trPr>
          <w:trHeight w:hRule="exact" w:val="424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D76225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490" w:type="dxa"/>
            <w:gridSpan w:val="2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</w:tr>
      <w:tr w:rsidR="00665B16" w:rsidRPr="004276AD" w:rsidTr="00616765">
        <w:trPr>
          <w:trHeight w:hRule="exact" w:val="447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65B16" w:rsidRPr="004276AD" w:rsidTr="00616765">
        <w:trPr>
          <w:trHeight w:hRule="exact" w:val="426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tabs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CF00F3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униципальная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665B16" w:rsidRPr="004276AD" w:rsidTr="00616765">
        <w:trPr>
          <w:trHeight w:hRule="exact" w:val="332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Градостроительная документация во ФГИСТП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http://fgis.economy.gov.ru/fgis</w:t>
            </w:r>
          </w:p>
        </w:tc>
      </w:tr>
      <w:tr w:rsidR="00665B16" w:rsidRPr="004276AD" w:rsidTr="00616765">
        <w:trPr>
          <w:trHeight w:hRule="exact" w:val="317"/>
        </w:trPr>
        <w:tc>
          <w:tcPr>
            <w:tcW w:w="4112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shd w:val="clear" w:color="auto" w:fill="FFFFFF"/>
          </w:tcPr>
          <w:p w:rsidR="00665B16" w:rsidRPr="004276AD" w:rsidRDefault="00665B16" w:rsidP="007818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Кадастровый номер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47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:16:0434004:140</w:t>
            </w:r>
          </w:p>
        </w:tc>
      </w:tr>
    </w:tbl>
    <w:p w:rsidR="00665B16" w:rsidRPr="004276AD" w:rsidRDefault="00665B16" w:rsidP="007818A2">
      <w:pPr>
        <w:spacing w:line="240" w:lineRule="auto"/>
        <w:rPr>
          <w:rFonts w:ascii="Times New Roman" w:hAnsi="Times New Roman"/>
        </w:rPr>
      </w:pPr>
    </w:p>
    <w:p w:rsidR="00665B16" w:rsidRPr="004276AD" w:rsidRDefault="00665B16" w:rsidP="00665B16"/>
    <w:p w:rsidR="00665B16" w:rsidRPr="004276AD" w:rsidRDefault="00665B16" w:rsidP="00665B16"/>
    <w:p w:rsidR="00665B16" w:rsidRDefault="00665B16" w:rsidP="00665B16"/>
    <w:p w:rsidR="00665B16" w:rsidRPr="004276AD" w:rsidRDefault="00665B16" w:rsidP="00665B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ПЛОЩАДКА №</w:t>
      </w:r>
      <w:r w:rsidR="00E4061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="008C1D18"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4</w:t>
      </w:r>
      <w:r w:rsidR="00825BA9"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: </w:t>
      </w:r>
      <w:r w:rsidR="00212F55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ЗЕМЕЛЬНЫЙ УЧАСТОК, </w:t>
      </w:r>
      <w:r w:rsidR="00825BA9" w:rsidRPr="004276A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Г. ОТРАДНОЕ – 20 га</w:t>
      </w: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0"/>
        <w:gridCol w:w="6378"/>
      </w:tblGrid>
      <w:tr w:rsidR="00665B16" w:rsidRPr="004276AD" w:rsidTr="00616765">
        <w:trPr>
          <w:trHeight w:hRule="exact"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 муниципальный район</w:t>
            </w:r>
          </w:p>
        </w:tc>
      </w:tr>
      <w:tr w:rsidR="00665B16" w:rsidRPr="004276AD" w:rsidTr="00616765">
        <w:trPr>
          <w:trHeight w:hRule="exact" w:val="35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CAA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район, 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Отрадное, 200 м севернее от ж/д, 500 м восточнее р. Святки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пунктов.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IV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,V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665B16" w:rsidRPr="004276AD" w:rsidTr="00616765">
        <w:trPr>
          <w:trHeight w:hRule="exact" w:val="4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Муниципальное образование  Кировский муниципальный район Ленинградской области (собственность не разграничена)</w:t>
            </w:r>
          </w:p>
        </w:tc>
      </w:tr>
      <w:tr w:rsidR="00665B16" w:rsidRPr="004276AD" w:rsidTr="00616765">
        <w:trPr>
          <w:trHeight w:hRule="exact" w:val="42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95A" w:rsidRPr="004276AD" w:rsidRDefault="0008295A" w:rsidP="00082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Администрация Кировского муниципального района Ленинградской области, </w:t>
            </w:r>
          </w:p>
          <w:p w:rsidR="0008295A" w:rsidRPr="004276AD" w:rsidRDefault="0008295A" w:rsidP="00082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Лагачина Татьяна Борисовна, тел: (81362) 22503,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lagachina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reg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Направление использования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Промышленная площадка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7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 – зона объектов производственного (IV-V классов), транспортно-логистического, складского назначения, инженерной инфраструктуры.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ТП-2 - зона производственных предприятий IV-V классов опасности с включением объектов общественно-деловой застройки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E40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Водоснабжение: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616765">
        <w:trPr>
          <w:trHeight w:hRule="exact" w:val="4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B241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от водопроводной двухтрубной системы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d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400 мм, проходящей вдоль автодороги Никольское шоссе</w:t>
            </w:r>
            <w:r w:rsidR="00B241FB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Канализация:</w:t>
            </w:r>
          </w:p>
        </w:tc>
      </w:tr>
      <w:tr w:rsidR="00665B16" w:rsidRPr="004276AD" w:rsidTr="00616765">
        <w:trPr>
          <w:trHeight w:hRule="exact" w:val="18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616765">
        <w:trPr>
          <w:trHeight w:hRule="exact"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0700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подключение. 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Электроснабжение:</w:t>
            </w:r>
          </w:p>
        </w:tc>
      </w:tr>
      <w:tr w:rsidR="00665B16" w:rsidRPr="004276AD" w:rsidTr="00616765">
        <w:trPr>
          <w:trHeight w:hRule="exact" w:val="2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616765">
        <w:trPr>
          <w:trHeight w:hRule="exact"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0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 по существующей линии  10кВ. Подключение от подстанции 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ПС 110/35/10кВ №207 «Ивановская». Подключение и предоставление мощностей осуществляет АО «Ленинградская областная сетевая компания»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Газоснабжение: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616765">
        <w:trPr>
          <w:trHeight w:hRule="exact" w:val="5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Возможно подключение. Газораспределительный трубопровод высокого давления (расстояние до объекта 1 км). Подключение осуществляет филиал АО «Газпром газораспределение Ленинградская область»  </w:t>
            </w:r>
          </w:p>
        </w:tc>
      </w:tr>
      <w:tr w:rsidR="00665B16" w:rsidRPr="004276AD" w:rsidTr="00616765">
        <w:trPr>
          <w:trHeight w:hRule="exact" w:val="20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665B16" w:rsidRPr="004276AD" w:rsidTr="00616765">
        <w:trPr>
          <w:trHeight w:hRule="exact" w:val="2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CF00F3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</w:t>
            </w:r>
            <w:r w:rsidR="00665B16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665B16" w:rsidRPr="004276AD" w:rsidTr="00616765">
        <w:trPr>
          <w:trHeight w:hRule="exact" w:val="3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4B0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Возможно подключение. Теплосн</w:t>
            </w:r>
            <w:r w:rsidR="004B0709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абжение осуществляет АО «ЛОТЭК».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Greenfield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промышленное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Территория благоприятна для строительства</w:t>
            </w:r>
          </w:p>
        </w:tc>
      </w:tr>
      <w:tr w:rsidR="00665B16" w:rsidRPr="004276AD" w:rsidTr="00616765">
        <w:trPr>
          <w:trHeight w:hRule="exact" w:val="2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pStyle w:val="ad"/>
              <w:rPr>
                <w:sz w:val="16"/>
                <w:szCs w:val="16"/>
              </w:rPr>
            </w:pPr>
            <w:r w:rsidRPr="004276AD">
              <w:rPr>
                <w:sz w:val="16"/>
                <w:szCs w:val="16"/>
              </w:rPr>
              <w:t>ООО «ЛСР</w:t>
            </w:r>
            <w:r w:rsidR="004B0709" w:rsidRPr="004276AD">
              <w:rPr>
                <w:sz w:val="16"/>
                <w:szCs w:val="16"/>
              </w:rPr>
              <w:t>.</w:t>
            </w:r>
            <w:r w:rsidRPr="004276AD">
              <w:rPr>
                <w:sz w:val="16"/>
                <w:szCs w:val="16"/>
              </w:rPr>
              <w:t>Стеновые</w:t>
            </w:r>
            <w:r w:rsidR="004B0709" w:rsidRPr="004276AD">
              <w:rPr>
                <w:sz w:val="16"/>
                <w:szCs w:val="16"/>
              </w:rPr>
              <w:t xml:space="preserve">» </w:t>
            </w:r>
          </w:p>
          <w:p w:rsidR="00665B16" w:rsidRPr="004276AD" w:rsidRDefault="00665B16" w:rsidP="002B1F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65B16" w:rsidRPr="004276AD" w:rsidRDefault="00665B16" w:rsidP="002B1F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65B16" w:rsidRPr="004276AD" w:rsidRDefault="00665B16" w:rsidP="002B1FB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65B16" w:rsidRPr="004276AD" w:rsidRDefault="00665B16" w:rsidP="002B1FBF">
            <w:pPr>
              <w:ind w:left="-391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187330 Ленинградская область, Кировский район, г.Отрадное, ш.Никольское, д.55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6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Инженерная инфраструктура:</w:t>
            </w:r>
          </w:p>
        </w:tc>
      </w:tr>
      <w:tr w:rsidR="00665B16" w:rsidRPr="004276AD" w:rsidTr="00616765">
        <w:trPr>
          <w:trHeight w:hRule="exact" w:val="4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AB1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65B16" w:rsidRPr="004276AD" w:rsidTr="00616765">
        <w:trPr>
          <w:trHeight w:hRule="exact" w:val="2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AB1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65B16" w:rsidRPr="004276AD" w:rsidTr="00616765">
        <w:trPr>
          <w:trHeight w:hRule="exact" w:val="4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AB1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0,5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</w:tr>
      <w:tr w:rsidR="00665B16" w:rsidRPr="004276AD" w:rsidTr="00616765">
        <w:trPr>
          <w:trHeight w:hRule="exact"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AB1C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 км автодорога регионального </w:t>
            </w:r>
            <w:r w:rsidR="004B0709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значения «Ульяновка-Отрадное» (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 Никольское)</w:t>
            </w:r>
          </w:p>
        </w:tc>
      </w:tr>
      <w:tr w:rsidR="00665B16" w:rsidRPr="004276AD" w:rsidTr="00616765">
        <w:trPr>
          <w:trHeight w:hRule="exact" w:val="4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AB1CFE">
            <w:pPr>
              <w:widowControl w:val="0"/>
              <w:shd w:val="clear" w:color="auto" w:fill="FFFFFF"/>
              <w:tabs>
                <w:tab w:val="left" w:pos="3323"/>
              </w:tabs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 км автодорога «Ульяновка-Отрадное»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665B16" w:rsidRPr="004276AD" w:rsidTr="00616765">
        <w:trPr>
          <w:trHeight w:hRule="exact" w:val="1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собственность не разграничена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65B16" w:rsidRPr="004276AD" w:rsidTr="00616765">
        <w:trPr>
          <w:trHeight w:hRule="exact"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pStyle w:val="ad"/>
              <w:rPr>
                <w:rFonts w:eastAsiaTheme="minorEastAsia"/>
                <w:sz w:val="16"/>
                <w:szCs w:val="16"/>
                <w:lang w:eastAsia="ru-RU"/>
              </w:rPr>
            </w:pPr>
            <w:r w:rsidRPr="004276AD">
              <w:rPr>
                <w:rFonts w:eastAsiaTheme="minorEastAsia"/>
                <w:sz w:val="16"/>
                <w:szCs w:val="16"/>
                <w:lang w:eastAsia="ru-RU"/>
              </w:rPr>
              <w:t xml:space="preserve">Генеральный план МО «Город Отрадное», Правила землепользования и застройки </w:t>
            </w:r>
            <w:r w:rsidRPr="004276AD">
              <w:rPr>
                <w:sz w:val="16"/>
                <w:szCs w:val="16"/>
              </w:rPr>
              <w:t>части территории Отрадненского городского поселения Кировского муниципального района Ленинградской области (в пределах существующих границ г. Отрадное)</w:t>
            </w:r>
          </w:p>
          <w:p w:rsidR="00665B16" w:rsidRPr="004276AD" w:rsidRDefault="00665B16" w:rsidP="002B1FBF">
            <w:pPr>
              <w:pStyle w:val="ad"/>
              <w:rPr>
                <w:rFonts w:eastAsiaTheme="minorEastAsia"/>
                <w:sz w:val="16"/>
                <w:szCs w:val="16"/>
                <w:lang w:eastAsia="ru-RU"/>
              </w:rPr>
            </w:pPr>
            <w:r w:rsidRPr="004276AD">
              <w:rPr>
                <w:rFonts w:eastAsiaTheme="minorEastAsia"/>
                <w:sz w:val="16"/>
                <w:szCs w:val="16"/>
                <w:lang w:eastAsia="ru-RU"/>
              </w:rPr>
              <w:t>http://fgis.economy.gov.ru/fgis</w:t>
            </w:r>
          </w:p>
        </w:tc>
      </w:tr>
      <w:tr w:rsidR="00665B16" w:rsidRPr="004276AD" w:rsidTr="00616765">
        <w:trPr>
          <w:trHeight w:hRule="exact"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665B16" w:rsidRPr="004276AD" w:rsidRDefault="00665B16" w:rsidP="00665B16"/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709"/>
        <w:gridCol w:w="3261"/>
        <w:gridCol w:w="6378"/>
      </w:tblGrid>
      <w:tr w:rsidR="00665B16" w:rsidRPr="004276AD" w:rsidTr="00616765">
        <w:trPr>
          <w:gridBefore w:val="2"/>
          <w:wBefore w:w="851" w:type="dxa"/>
          <w:trHeight w:hRule="exact" w:val="28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65B16" w:rsidRPr="004276AD" w:rsidRDefault="00665B16" w:rsidP="00A86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91" w:right="-69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</w:t>
            </w:r>
            <w:r w:rsidR="00E4061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1D18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  <w:r w:rsidR="00FF5BC2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: ЗЕМЕЛЬНЫЙ УЧАСТОК, Г.П. ПАВЛ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ОВО, ЮЖНАЯ ЧАСТЬ</w:t>
            </w:r>
            <w:r w:rsidR="0008295A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6 га</w:t>
            </w:r>
          </w:p>
        </w:tc>
      </w:tr>
      <w:tr w:rsidR="00665B16" w:rsidRPr="004276AD" w:rsidTr="00616765">
        <w:trPr>
          <w:trHeight w:hRule="exact" w:val="27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665B16" w:rsidRPr="004276AD" w:rsidTr="00616765">
        <w:trPr>
          <w:trHeight w:hRule="exact" w:val="41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Ленинградская область, Кировский муниципальный район, Павловское городское поселение, в южной части г.п. Павлово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IV-V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665B16" w:rsidRPr="004276AD" w:rsidTr="00616765">
        <w:trPr>
          <w:trHeight w:hRule="exact" w:val="51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45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Администрация Кировского муниципального района Ленинградской области 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(собственность не разграничена)</w:t>
            </w:r>
          </w:p>
        </w:tc>
      </w:tr>
      <w:tr w:rsidR="00665B16" w:rsidRPr="004276AD" w:rsidTr="00616765">
        <w:trPr>
          <w:trHeight w:hRule="exact" w:val="44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95A" w:rsidRPr="004276AD" w:rsidRDefault="0008295A" w:rsidP="00082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Администрация Кировского муниципального района Ленинградской области, </w:t>
            </w:r>
          </w:p>
          <w:p w:rsidR="0008295A" w:rsidRPr="004276AD" w:rsidRDefault="0008295A" w:rsidP="000829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Лагачина Татьяна Борисовна, тел: (81362) 22503,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lagachina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reg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665B16" w:rsidRPr="004276AD" w:rsidRDefault="00665B16" w:rsidP="004D77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1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Направление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использования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Производственная зона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48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Зона промышленных предприятий IV-V класса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Строительные материалы, пищевая</w:t>
            </w:r>
            <w:r w:rsidR="005438E4" w:rsidRPr="00427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промышленность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Водоснабжение:</w:t>
            </w:r>
          </w:p>
        </w:tc>
      </w:tr>
      <w:tr w:rsidR="00665B16" w:rsidRPr="004276AD" w:rsidTr="00616765">
        <w:trPr>
          <w:trHeight w:hRule="exact" w:val="1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65B16" w:rsidRPr="004276AD" w:rsidTr="00616765">
        <w:trPr>
          <w:trHeight w:hRule="exact" w:val="43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Есть возможность подключения. Производительность водозаборных сооружений 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1"/>
                <w:sz w:val="16"/>
                <w:szCs w:val="16"/>
              </w:rPr>
            </w:pPr>
            <w:r w:rsidRPr="004276AD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</w:rPr>
              <w:t>438.0 тыс.куб.м/год.</w:t>
            </w:r>
            <w:r w:rsidR="004B0709" w:rsidRPr="004276AD">
              <w:rPr>
                <w:rFonts w:eastAsia="Times New Roman"/>
                <w:color w:val="000000"/>
                <w:spacing w:val="1"/>
                <w:sz w:val="16"/>
                <w:szCs w:val="16"/>
              </w:rPr>
              <w:tab/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Канализация:</w:t>
            </w:r>
          </w:p>
        </w:tc>
      </w:tr>
      <w:tr w:rsidR="00665B16" w:rsidRPr="004276AD" w:rsidTr="00616765">
        <w:trPr>
          <w:trHeight w:hRule="exact" w:val="171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65B16" w:rsidRPr="004276AD" w:rsidTr="00616765">
        <w:trPr>
          <w:trHeight w:hRule="exact" w:val="43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подключения.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Производительность очистных сооружений канализации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255,0</w:t>
            </w:r>
            <w:r w:rsidR="00E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E20AC" w:rsidRPr="004276AD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>тыс.куб.м/год.</w:t>
            </w:r>
          </w:p>
        </w:tc>
      </w:tr>
      <w:tr w:rsidR="00665B16" w:rsidRPr="004276AD" w:rsidTr="00616765">
        <w:trPr>
          <w:trHeight w:hRule="exact" w:val="3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Электроснабжение: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65B16" w:rsidRPr="004276AD" w:rsidTr="00616765">
        <w:trPr>
          <w:trHeight w:hRule="exact" w:val="1383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Есть возможность подключения.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Источником питания потребителей на территории МО Павловское  городское поселение являются ПС 35/10 кВ </w:t>
            </w:r>
            <w:r w:rsidR="003E20AC" w:rsidRPr="004276AD">
              <w:rPr>
                <w:rFonts w:ascii="Times New Roman" w:hAnsi="Times New Roman"/>
                <w:sz w:val="16"/>
                <w:szCs w:val="16"/>
              </w:rPr>
              <w:t xml:space="preserve">№ 728 «Арбузово» и ПС 35/10 кВ 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№ 729 Н «Павлово новая».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Нагрузка трансформаторов на подстанции 35/10 кВ № 729</w:t>
            </w:r>
            <w:r w:rsidR="003E20AC" w:rsidRPr="004276AD">
              <w:rPr>
                <w:rFonts w:ascii="Times New Roman" w:hAnsi="Times New Roman"/>
                <w:sz w:val="16"/>
                <w:szCs w:val="16"/>
              </w:rPr>
              <w:t xml:space="preserve">Н 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«Павлово новая» в зимний  максимум нагрузок составила 4,5 МВ∙А.</w:t>
            </w:r>
          </w:p>
          <w:p w:rsidR="00665B16" w:rsidRPr="004276AD" w:rsidRDefault="00665B16" w:rsidP="00E406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Подключение и предоставление мощностей осуществляет  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Филиал </w:t>
            </w:r>
            <w:r w:rsidR="00E40614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«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Центральные электросети</w:t>
            </w:r>
            <w:r w:rsidR="00E40614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» 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АО </w:t>
            </w:r>
            <w:r w:rsidR="00E40614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«</w:t>
            </w:r>
            <w:r w:rsidRPr="004276AD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ЛОЭСК</w:t>
            </w:r>
            <w:r w:rsidR="00E40614">
              <w:rPr>
                <w:rStyle w:val="ae"/>
                <w:rFonts w:ascii="Times New Roman" w:hAnsi="Times New Roman"/>
                <w:b w:val="0"/>
                <w:color w:val="000000"/>
                <w:sz w:val="16"/>
                <w:szCs w:val="16"/>
              </w:rPr>
              <w:t>»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Газоснабжение:</w:t>
            </w:r>
          </w:p>
        </w:tc>
      </w:tr>
      <w:tr w:rsidR="00665B16" w:rsidRPr="004276AD" w:rsidTr="00616765">
        <w:trPr>
          <w:trHeight w:hRule="exact" w:val="18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665B16" w:rsidRPr="004276AD" w:rsidTr="00616765">
        <w:trPr>
          <w:trHeight w:hRule="exact" w:val="4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 возможность подключения. ГРП (газопровод высокого давления) в 900 м.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Подключение осуществляет АО «Газпром газораспределение Ленинградская область».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6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665B16" w:rsidRPr="004276AD" w:rsidTr="00616765">
        <w:trPr>
          <w:trHeight w:hRule="exact" w:val="26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Есть </w:t>
            </w:r>
          </w:p>
        </w:tc>
      </w:tr>
      <w:tr w:rsidR="00665B16" w:rsidRPr="004276AD" w:rsidTr="00616765">
        <w:trPr>
          <w:trHeight w:hRule="exact" w:val="31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Котельная ПАО «Павловский завод», производительность 15.32</w:t>
            </w:r>
            <w:r w:rsidR="00E4061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Гкал/ч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665B16" w:rsidRPr="004276AD" w:rsidTr="00616765">
        <w:trPr>
          <w:trHeight w:hRule="exact" w:val="288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Greendfield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Зона промышленных предприятий IV-V класса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5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«Павловский завод»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Инженерная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инфраструктура:</w:t>
            </w:r>
          </w:p>
        </w:tc>
      </w:tr>
      <w:tr w:rsidR="00665B16" w:rsidRPr="004276AD" w:rsidTr="00616765">
        <w:trPr>
          <w:trHeight w:hRule="exact" w:val="426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0,45  до ПС 35/10 кВ «Павлово новая»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0,28  до ВЛ 35 кВ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665B16" w:rsidRPr="004276AD" w:rsidTr="00616765">
        <w:trPr>
          <w:trHeight w:hRule="exact" w:val="24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156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</w:t>
            </w:r>
          </w:p>
        </w:tc>
      </w:tr>
      <w:tr w:rsidR="00665B16" w:rsidRPr="004276AD" w:rsidTr="00616765">
        <w:trPr>
          <w:trHeight w:hRule="exact" w:val="422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156A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1,4</w:t>
            </w:r>
          </w:p>
        </w:tc>
      </w:tr>
      <w:tr w:rsidR="00665B16" w:rsidRPr="004276AD" w:rsidTr="00616765">
        <w:trPr>
          <w:trHeight w:hRule="exact" w:val="259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665B16" w:rsidRPr="004276AD" w:rsidTr="00616765">
        <w:trPr>
          <w:trHeight w:hRule="exact" w:val="44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-40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0,2</w:t>
            </w:r>
          </w:p>
        </w:tc>
      </w:tr>
      <w:tr w:rsidR="00665B16" w:rsidRPr="004276AD" w:rsidTr="00616765">
        <w:trPr>
          <w:trHeight w:hRule="exact" w:val="42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-40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0,62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54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right="-4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Менее 0,05</w:t>
            </w:r>
          </w:p>
        </w:tc>
      </w:tr>
      <w:tr w:rsidR="00665B16" w:rsidRPr="004276AD" w:rsidTr="00616765">
        <w:trPr>
          <w:trHeight w:hRule="exact" w:val="25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не разграниченная</w:t>
            </w:r>
          </w:p>
        </w:tc>
      </w:tr>
      <w:tr w:rsidR="00665B16" w:rsidRPr="004276AD" w:rsidTr="00616765">
        <w:trPr>
          <w:trHeight w:hRule="exact" w:val="269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665B16" w:rsidRPr="004276AD" w:rsidTr="001215C8">
        <w:trPr>
          <w:trHeight w:hRule="exact" w:val="434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614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Генеральный план МО Павловское городское поселение</w:t>
            </w:r>
          </w:p>
          <w:p w:rsidR="00665B16" w:rsidRPr="004276AD" w:rsidRDefault="00665B16" w:rsidP="002B1F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http://fgis.economy.gov.ru/fgis_auth/</w:t>
            </w:r>
          </w:p>
        </w:tc>
      </w:tr>
      <w:tr w:rsidR="00665B16" w:rsidRPr="004276AD" w:rsidTr="001215C8">
        <w:trPr>
          <w:trHeight w:hRule="exact" w:val="317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Default="00665B16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  <w:p w:rsidR="001215C8" w:rsidRDefault="001215C8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1215C8" w:rsidRDefault="001215C8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</w:pPr>
          </w:p>
          <w:p w:rsidR="001215C8" w:rsidRPr="004276AD" w:rsidRDefault="001215C8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B16" w:rsidRDefault="00665B16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1215C8" w:rsidRDefault="001215C8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1215C8" w:rsidRPr="004276AD" w:rsidRDefault="001215C8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230920" w:rsidRPr="004276AD" w:rsidTr="00616765">
        <w:trPr>
          <w:gridBefore w:val="1"/>
          <w:wBefore w:w="142" w:type="dxa"/>
          <w:trHeight w:hRule="exact" w:val="282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30920" w:rsidRPr="004276AD" w:rsidRDefault="00230920" w:rsidP="00121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</w:t>
            </w:r>
            <w:r w:rsidR="001215C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1D18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: ЗЕМЕЛЬНЫЙ УЧАСТОК, Г.П. ПАВЛОВО, </w:t>
            </w:r>
            <w:r w:rsidR="00806F2F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ЛЕНИНГРАДСКИЙ ПР-КТ, Д.</w:t>
            </w:r>
            <w:r w:rsidR="001215C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06F2F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  <w:r w:rsidR="00900FA5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7,19 га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Кировский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44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45" w:rsidRPr="004276AD" w:rsidRDefault="00230920" w:rsidP="00230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Ленинградская область, Кировский муниципальный район, г.п. Павлово, </w:t>
            </w:r>
          </w:p>
          <w:p w:rsidR="00230920" w:rsidRPr="004276AD" w:rsidRDefault="00230920" w:rsidP="00230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Ленинградский пр-кт, д.</w:t>
            </w:r>
            <w:r w:rsidR="001D01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6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6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6A2345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5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Собственник: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2309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«Павловский завод»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56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Калашник Виталий Сергеевич,</w:t>
            </w:r>
          </w:p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8 (812) 702-19-10, 8 (812) 318-14-15 </w:t>
            </w:r>
          </w:p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v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s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. 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kalashnik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@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gmail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1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Направление использования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Производственная зона</w:t>
            </w:r>
          </w:p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230920" w:rsidRPr="004276AD" w:rsidTr="00616765">
        <w:trPr>
          <w:gridBefore w:val="1"/>
          <w:wBefore w:w="142" w:type="dxa"/>
          <w:trHeight w:hRule="exact" w:val="21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Зона промышленных предприятий </w:t>
            </w:r>
            <w:r w:rsidR="00C87D16"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230920" w:rsidRPr="004276AD" w:rsidTr="00616765">
        <w:trPr>
          <w:gridBefore w:val="1"/>
          <w:wBefore w:w="142" w:type="dxa"/>
          <w:trHeight w:hRule="exact" w:val="2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1D014D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35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5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Водоснабжение: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18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C87D16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30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1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C87D16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Санитарная вода на границе участка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Канализация: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9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C87D16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7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30920" w:rsidRPr="004276AD" w:rsidTr="00616765">
        <w:trPr>
          <w:gridBefore w:val="1"/>
          <w:wBefore w:w="142" w:type="dxa"/>
          <w:trHeight w:hRule="exact" w:val="2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Электроснабжение: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30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3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B639F8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41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016" w:rsidRPr="004276AD" w:rsidRDefault="00B639F8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1,6 МВт. Стоимость переуступки электрической мощности с устройством РУ 10-0,4 кВ </w:t>
            </w:r>
          </w:p>
          <w:p w:rsidR="00230920" w:rsidRPr="004276AD" w:rsidRDefault="00B639F8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границе участка ориентировочно составляет 25 тыс.</w:t>
            </w:r>
            <w:r w:rsidR="005A73EE"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 за 1 кВт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5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Газоснабжение: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17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B639F8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Есть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84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345" w:rsidRPr="004276AD" w:rsidRDefault="00B639F8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Существует техническая возможность обеспечить участок газоснабжением </w:t>
            </w:r>
          </w:p>
          <w:p w:rsidR="00C80016" w:rsidRPr="004276AD" w:rsidRDefault="00B639F8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необходимом количестве двумя способами: устройство газопровода среднего давления </w:t>
            </w:r>
          </w:p>
          <w:p w:rsidR="00230920" w:rsidRPr="004276AD" w:rsidRDefault="00B639F8" w:rsidP="001D01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от существующего ГРП длина 887м, устройство газопровода низкого давления от </w:t>
            </w:r>
            <w:r w:rsidR="000D540A"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котельной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ПАО </w:t>
            </w:r>
            <w:r w:rsidR="001D014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Павловский завод</w:t>
            </w:r>
            <w:r w:rsidR="001D014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580м.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Теплоснабжение:</w:t>
            </w:r>
          </w:p>
        </w:tc>
      </w:tr>
      <w:tr w:rsidR="00230920" w:rsidRPr="004276AD" w:rsidTr="00616765">
        <w:trPr>
          <w:gridBefore w:val="1"/>
          <w:wBefore w:w="142" w:type="dxa"/>
          <w:trHeight w:hRule="exact" w:val="26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-2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230920" w:rsidRPr="004276AD" w:rsidTr="00616765">
        <w:trPr>
          <w:gridBefore w:val="1"/>
          <w:wBefore w:w="142" w:type="dxa"/>
          <w:trHeight w:hRule="exact" w:val="17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230920" w:rsidRPr="004276AD" w:rsidTr="00616765">
        <w:trPr>
          <w:gridBefore w:val="1"/>
          <w:wBefore w:w="142" w:type="dxa"/>
          <w:trHeight w:hRule="exact" w:val="2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230920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Варианты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920" w:rsidRPr="004276AD" w:rsidRDefault="001645DB" w:rsidP="00C8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Аренда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2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2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Промышленное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2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Инженерно-строительные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Благоприятные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23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Предприятия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в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непосредственной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ПАО </w:t>
            </w:r>
            <w:r w:rsidR="001D014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Павловский завод</w:t>
            </w:r>
            <w:r w:rsidR="001D014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ЗАО </w:t>
            </w:r>
            <w:r w:rsidR="001D014D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</w:rPr>
              <w:t>Ленстройкомплектации</w:t>
            </w:r>
            <w:r w:rsidR="001D014D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2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Инженерная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val="en-US"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инфраструктура: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4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головного объекта </w:t>
            </w:r>
            <w:r w:rsidRPr="004276AD">
              <w:rPr>
                <w:rFonts w:ascii="Times New Roman" w:eastAsiaTheme="minorEastAsia" w:hAnsi="Times New Roman"/>
                <w:color w:val="000000"/>
                <w:spacing w:val="6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2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42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Расстояние до объекта или сети водоотведения, </w:t>
            </w:r>
            <w:r w:rsidRPr="004276AD">
              <w:rPr>
                <w:rFonts w:ascii="Times New Roman" w:eastAsiaTheme="minorEastAsia" w:hAnsi="Times New Roman"/>
                <w:color w:val="000000"/>
                <w:spacing w:val="7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25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tabs>
                <w:tab w:val="left" w:pos="7080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Транспортная инфраструктура: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ab/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45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hanging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с твердым </w:t>
            </w:r>
            <w:r w:rsidRPr="004276AD">
              <w:rPr>
                <w:rFonts w:ascii="Times New Roman" w:eastAsiaTheme="minorEastAsia" w:hAnsi="Times New Roman"/>
                <w:bCs/>
                <w:color w:val="000000"/>
                <w:spacing w:val="-2"/>
                <w:sz w:val="16"/>
                <w:szCs w:val="16"/>
                <w:lang w:eastAsia="ru-RU"/>
              </w:rPr>
              <w:t>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42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hanging="14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Расстояние до автомобильной дороги </w:t>
            </w:r>
            <w:r w:rsidRPr="004276AD">
              <w:rPr>
                <w:rFonts w:ascii="Times New Roman" w:eastAsiaTheme="minorEastAsia" w:hAnsi="Times New Roman"/>
                <w:color w:val="000000"/>
                <w:spacing w:val="5"/>
                <w:sz w:val="16"/>
                <w:szCs w:val="16"/>
                <w:lang w:eastAsia="ru-RU"/>
              </w:rPr>
              <w:t>регионального 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2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color w:val="000000"/>
                <w:spacing w:val="4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805CDA" w:rsidRPr="004276AD" w:rsidTr="00616765">
        <w:trPr>
          <w:gridBefore w:val="1"/>
          <w:wBefore w:w="142" w:type="dxa"/>
          <w:trHeight w:hRule="exact" w:val="2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5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 собственность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2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1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7,19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45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4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Генеральный план МО Павловское городское поселение http://fgis.economy.gov.ru/fgis_auth/</w:t>
            </w:r>
          </w:p>
        </w:tc>
      </w:tr>
      <w:tr w:rsidR="00805CDA" w:rsidRPr="004276AD" w:rsidTr="00616765">
        <w:trPr>
          <w:gridBefore w:val="1"/>
          <w:wBefore w:w="142" w:type="dxa"/>
          <w:trHeight w:hRule="exact" w:val="31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Cs/>
                <w:color w:val="000000"/>
                <w:spacing w:val="-3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CDA" w:rsidRPr="004276AD" w:rsidRDefault="00805CDA" w:rsidP="00805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Кадастровый номер 47:16:0335017:21</w:t>
            </w:r>
          </w:p>
        </w:tc>
      </w:tr>
    </w:tbl>
    <w:p w:rsidR="00665B16" w:rsidRPr="004276AD" w:rsidRDefault="00665B16" w:rsidP="00665B16">
      <w:pPr>
        <w:rPr>
          <w:rFonts w:ascii="Times New Roman" w:hAnsi="Times New Roman"/>
          <w:sz w:val="16"/>
          <w:szCs w:val="16"/>
        </w:rPr>
      </w:pPr>
    </w:p>
    <w:p w:rsidR="00665B16" w:rsidRPr="004276AD" w:rsidRDefault="00665B16" w:rsidP="00665B16">
      <w:pPr>
        <w:rPr>
          <w:rFonts w:ascii="Times New Roman" w:hAnsi="Times New Roman"/>
          <w:sz w:val="16"/>
          <w:szCs w:val="16"/>
        </w:rPr>
      </w:pPr>
    </w:p>
    <w:p w:rsidR="00665B16" w:rsidRDefault="00665B16" w:rsidP="00665B16">
      <w:pPr>
        <w:rPr>
          <w:rFonts w:ascii="Times New Roman" w:hAnsi="Times New Roman"/>
          <w:sz w:val="16"/>
          <w:szCs w:val="16"/>
        </w:rPr>
      </w:pPr>
    </w:p>
    <w:p w:rsidR="004C0027" w:rsidRPr="004276AD" w:rsidRDefault="004C0027" w:rsidP="00665B16">
      <w:pPr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3291"/>
        <w:gridCol w:w="6378"/>
      </w:tblGrid>
      <w:tr w:rsidR="005F1ACD" w:rsidRPr="004276AD" w:rsidTr="00616765">
        <w:trPr>
          <w:gridBefore w:val="1"/>
          <w:wBefore w:w="821" w:type="dxa"/>
          <w:trHeight w:val="271"/>
        </w:trPr>
        <w:tc>
          <w:tcPr>
            <w:tcW w:w="9669" w:type="dxa"/>
            <w:gridSpan w:val="2"/>
          </w:tcPr>
          <w:p w:rsidR="005F1ACD" w:rsidRPr="004276AD" w:rsidRDefault="005F1ACD" w:rsidP="00A86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</w:t>
            </w:r>
            <w:r w:rsidR="004C0027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C1D18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: ЗЕМЕЛЬНЫЙ УЧАСТОК, </w:t>
            </w:r>
            <w:r w:rsidR="00806F2F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Г. КИРОВСК, УЛ. ПЕСОЧНАЯ, 5Б</w:t>
            </w:r>
            <w:r w:rsidR="00572893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33B56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- 0,05 га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5F1ACD" w:rsidRPr="004276AD" w:rsidTr="00616765">
        <w:trPr>
          <w:trHeight w:val="15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Ленинградская область, г. Кировск, ул. Песочная</w:t>
            </w:r>
            <w:r w:rsidR="004C0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5Б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емли населенных пунктов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6A2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4C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 w:rsidR="004C0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АЗАЛИЯ</w:t>
            </w:r>
            <w:r w:rsidR="004C002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Беленький Сергей Михайлович</w:t>
            </w:r>
          </w:p>
          <w:p w:rsidR="00806F2F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тел. 8(921) 409-03-09, 8 (81362) 2-75-74</w:t>
            </w:r>
          </w:p>
        </w:tc>
      </w:tr>
      <w:tr w:rsidR="005F1ACD" w:rsidRPr="004276AD" w:rsidTr="00616765">
        <w:trPr>
          <w:trHeight w:val="28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Направление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лощадка под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гаража, открытого склада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остройка складских помещений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4C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 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ентральное</w:t>
            </w:r>
          </w:p>
        </w:tc>
      </w:tr>
      <w:tr w:rsidR="005F1ACD" w:rsidRPr="004276AD" w:rsidTr="00616765">
        <w:trPr>
          <w:trHeight w:val="3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EB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</w:t>
            </w:r>
            <w:r w:rsidR="00EB2135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ъ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екта или сети водоотведения,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0,075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Канализация: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ентральная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EB2135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  <w:r w:rsidR="005F1ACD"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ТП-0,4 КВ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75 КВ </w:t>
            </w:r>
            <w:r w:rsidR="00806F2F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проектируется 300</w:t>
            </w:r>
            <w:r w:rsidR="00806F2F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F1ACD" w:rsidRPr="004276AD" w:rsidTr="00616765">
        <w:trPr>
          <w:trHeight w:val="3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Расстояние до головного </w:t>
            </w:r>
            <w:r w:rsidR="00EB2135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объекта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B2135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изкое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29 тыс м3 в год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EB2135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 источника газоснабжения,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азовый котел 75 кВТ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EB2135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</w:t>
            </w:r>
            <w:r w:rsidR="005F1ACD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806F2F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F1ACD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5F1ACD" w:rsidP="005F1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CD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 условия для строительства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«ЭМ-СИ Баухеми»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688B" w:rsidRPr="004276AD" w:rsidTr="00616765">
        <w:trPr>
          <w:trHeight w:val="54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с твердым 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6B688B" w:rsidRPr="004276AD" w:rsidTr="00616765">
        <w:trPr>
          <w:trHeight w:val="34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Частная собственность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http://fgis.economy.gov.ru/fgis</w:t>
            </w:r>
          </w:p>
        </w:tc>
      </w:tr>
      <w:tr w:rsidR="006B688B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B" w:rsidRPr="004276AD" w:rsidRDefault="006B688B" w:rsidP="006B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47:16:10101011:73</w:t>
            </w:r>
          </w:p>
        </w:tc>
      </w:tr>
    </w:tbl>
    <w:p w:rsidR="005F1ACD" w:rsidRPr="004276AD" w:rsidRDefault="005F1ACD" w:rsidP="00665B16"/>
    <w:p w:rsidR="005F1ACD" w:rsidRPr="004276AD" w:rsidRDefault="005F1ACD" w:rsidP="00665B16"/>
    <w:p w:rsidR="00B067CE" w:rsidRDefault="00B067CE" w:rsidP="00665B16"/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3291"/>
        <w:gridCol w:w="6378"/>
      </w:tblGrid>
      <w:tr w:rsidR="00B067CE" w:rsidRPr="004276AD" w:rsidTr="00616765">
        <w:trPr>
          <w:gridBefore w:val="1"/>
          <w:wBefore w:w="821" w:type="dxa"/>
          <w:trHeight w:val="271"/>
        </w:trPr>
        <w:tc>
          <w:tcPr>
            <w:tcW w:w="9669" w:type="dxa"/>
            <w:gridSpan w:val="2"/>
          </w:tcPr>
          <w:p w:rsidR="00B067CE" w:rsidRPr="004276AD" w:rsidRDefault="00A860C5" w:rsidP="00C5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28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  <w:r w:rsidR="00B067CE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: ЗЕМЕЛЬНЫЙ УЧАСТОК, Г. КИРОВСК, УЛ. ЖЕЛЕЗНОДОРОЖНАЯ, Д.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67CE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15</w:t>
            </w:r>
            <w:r w:rsidR="00933B56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2,4 га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0C71A0" w:rsidRPr="004276AD" w:rsidTr="00616765">
        <w:trPr>
          <w:trHeight w:val="15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Ленинградская область, г. Кировск, ул. Железнодорожная, д.</w:t>
            </w:r>
            <w:r w:rsidR="005136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III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5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Администрация Кировского муниципального района Ленинградской области </w:t>
            </w:r>
          </w:p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(собственность не разграничена)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5" w:rsidRPr="004276AD" w:rsidRDefault="00CF00F3" w:rsidP="000F71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0F71AD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Кировского муниципального района Ленинградской области, </w:t>
            </w:r>
          </w:p>
          <w:p w:rsidR="000F71AD" w:rsidRPr="004276AD" w:rsidRDefault="000F71AD" w:rsidP="000F71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Лагачина Татьяна Борисовна, тел: (81362) 22503,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lagachina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reg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6A2345" w:rsidRPr="004276AD" w:rsidRDefault="00CF00F3" w:rsidP="000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0F71AD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МО «Кировск», Сергеева Елена Владимировна, </w:t>
            </w:r>
          </w:p>
          <w:p w:rsidR="000C71A0" w:rsidRPr="004276AD" w:rsidRDefault="000F71AD" w:rsidP="000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тел: (81362) 23777,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  <w:tr w:rsidR="000C71A0" w:rsidRPr="004276AD" w:rsidTr="00616765">
        <w:trPr>
          <w:trHeight w:val="28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Направление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1F53F2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Промышленная зона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1F53F2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Размещение объектов торговли, общественного питания и бытового обслуживания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1F53F2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6" w:rsidRPr="004276AD" w:rsidRDefault="001F53F2" w:rsidP="001F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участке сети отсутствуют. Необходимо устройство скважин. Возможно подключение</w:t>
            </w:r>
          </w:p>
          <w:p w:rsidR="000C71A0" w:rsidRPr="004276AD" w:rsidRDefault="001F53F2" w:rsidP="001F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водопроводу (строительство водопроводной ветки)</w:t>
            </w:r>
          </w:p>
        </w:tc>
      </w:tr>
      <w:tr w:rsidR="000C71A0" w:rsidRPr="004276AD" w:rsidTr="00616765">
        <w:trPr>
          <w:trHeight w:val="3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Канализация: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6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 участке сети отсутствуют. Необходимо устройство скважин. Возможно подключение </w:t>
            </w:r>
          </w:p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водопроводу (строительство водопроводной ветки)</w:t>
            </w:r>
          </w:p>
        </w:tc>
      </w:tr>
      <w:tr w:rsidR="000C71A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A0" w:rsidRPr="004276AD" w:rsidRDefault="000C71A0" w:rsidP="00BE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создания возможности технологического присоединения объекта необходимо строительство распределительной сети 10(6)/0,4 кВ. 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присоединение.</w:t>
            </w:r>
          </w:p>
        </w:tc>
      </w:tr>
      <w:tr w:rsidR="00BE0AC0" w:rsidRPr="004276AD" w:rsidTr="00616765">
        <w:trPr>
          <w:trHeight w:val="3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Газопровод высокого давления, проложенного от ГРС «Кировск» до ГРП №1 г. Кировск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BE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участке сети отсутствуют. Необходимо строительство собственной котельной</w:t>
            </w:r>
            <w:r w:rsidR="00C80016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BE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Greendfield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BE0A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Зона промышленных предприятий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BE0AC0" w:rsidRPr="004276AD" w:rsidRDefault="00BE0AC0" w:rsidP="00BE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 благоприятные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«Дубровская ТЭЦ»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54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с твердым 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E0AC0" w:rsidRPr="004276AD" w:rsidTr="00616765">
        <w:trPr>
          <w:trHeight w:val="34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не разграниченная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66CC"/>
                <w:sz w:val="16"/>
                <w:szCs w:val="16"/>
                <w:u w:val="single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F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47:16:0101010:416</w:t>
            </w:r>
          </w:p>
        </w:tc>
      </w:tr>
    </w:tbl>
    <w:p w:rsidR="00B067CE" w:rsidRPr="004276AD" w:rsidRDefault="00B067CE" w:rsidP="00665B16"/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1"/>
        <w:gridCol w:w="3291"/>
        <w:gridCol w:w="6378"/>
      </w:tblGrid>
      <w:tr w:rsidR="00B067CE" w:rsidRPr="004276AD" w:rsidTr="00616765">
        <w:trPr>
          <w:gridBefore w:val="1"/>
          <w:wBefore w:w="821" w:type="dxa"/>
          <w:trHeight w:val="271"/>
        </w:trPr>
        <w:tc>
          <w:tcPr>
            <w:tcW w:w="9669" w:type="dxa"/>
            <w:gridSpan w:val="2"/>
          </w:tcPr>
          <w:p w:rsidR="00B067CE" w:rsidRPr="004276AD" w:rsidRDefault="00B067CE" w:rsidP="006167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60C5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: ЗЕМЕЛЬНЫЙ УЧАСТОК, Г. КИРОВСК, УЛ. ЖЕЛЕЗНОДОРОЖНАЯ, Д.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10А</w:t>
            </w:r>
            <w:r w:rsidR="00933B56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          </w:t>
            </w:r>
            <w:r w:rsidR="00933B56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– 1,3 га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BE0AC0" w:rsidRPr="004276AD" w:rsidTr="00616765">
        <w:trPr>
          <w:trHeight w:val="157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BE0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Ленинградская область, г. Кировск, ул. Железнодорожная, д.</w:t>
            </w:r>
            <w:r w:rsidR="005136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10а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16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</w:t>
            </w:r>
            <w:r w:rsidR="0016485D"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Кировского муниципального района Ленинградской области (собственность не разграничена)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45" w:rsidRPr="004276AD" w:rsidRDefault="00CF00F3" w:rsidP="000F71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0F71AD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Кировского муниципального района Ленинградской области, </w:t>
            </w:r>
          </w:p>
          <w:p w:rsidR="000F71AD" w:rsidRPr="004276AD" w:rsidRDefault="000F71AD" w:rsidP="000F71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Лагачина Татьяна Борисовна, тел: (81362) 22503,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lagachina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-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reg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6A2345" w:rsidRPr="004276AD" w:rsidRDefault="00CF00F3" w:rsidP="000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>А</w:t>
            </w:r>
            <w:r w:rsidR="000F71AD" w:rsidRPr="004276AD">
              <w:rPr>
                <w:rFonts w:ascii="Times New Roman" w:hAnsi="Times New Roman"/>
                <w:sz w:val="16"/>
                <w:szCs w:val="16"/>
              </w:rPr>
              <w:t xml:space="preserve">дминистрация МО «Кировск», Сергеева Елена Владимировна, </w:t>
            </w:r>
          </w:p>
          <w:p w:rsidR="00BE0AC0" w:rsidRPr="004276AD" w:rsidRDefault="000F71AD" w:rsidP="000F7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</w:rPr>
              <w:t xml:space="preserve">тел: (81362) 23777, 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adm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kirovsk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_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gor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@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276AD">
              <w:rPr>
                <w:rFonts w:ascii="Times New Roman" w:hAnsi="Times New Roman"/>
                <w:sz w:val="16"/>
                <w:szCs w:val="16"/>
              </w:rPr>
              <w:t>.</w:t>
            </w:r>
            <w:r w:rsidRPr="004276AD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</w:tc>
      </w:tr>
      <w:tr w:rsidR="00BE0AC0" w:rsidRPr="004276AD" w:rsidTr="00616765">
        <w:trPr>
          <w:trHeight w:val="28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Направление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Промышленная зона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88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Размещение </w:t>
            </w:r>
            <w:r w:rsidR="0088083B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производства не выше </w:t>
            </w:r>
            <w:r w:rsidR="0088083B"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="0088083B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класса опасности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6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 участке сети отсутствуют. Необходимо устройство скважин. Возможно подключение </w:t>
            </w:r>
          </w:p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водопроводу (строительство водопроводной ветки)</w:t>
            </w:r>
          </w:p>
        </w:tc>
      </w:tr>
      <w:tr w:rsidR="00BE0AC0" w:rsidRPr="004276AD" w:rsidTr="00616765">
        <w:trPr>
          <w:trHeight w:val="3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Канализация: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6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 участке сети отсутствуют. Необходимо устройство скважин. Возможно подключение </w:t>
            </w:r>
          </w:p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водопроводу (строительство водопроводной ветки)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Для создания возможности технологического присоединения объекта необходимо строительство распределительной сети 10(6)/0,4 кВ. Окончательно точки присоединения, стоимость и сроки присоединения электроустановок будут определены после разработки технических условий к договору на технологическое присоединение.</w:t>
            </w:r>
          </w:p>
        </w:tc>
      </w:tr>
      <w:tr w:rsidR="00BE0AC0" w:rsidRPr="004276AD" w:rsidTr="00616765">
        <w:trPr>
          <w:trHeight w:val="332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Газопровод высокого давления, проложенного от ГРС «Кировск» до ГРП №1 г. Кировск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участке сети отсутствуют. Необходимо строительство собственной котельной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Аренда/Продажа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Greendfield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Зона промышленных предприятий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="0088083B"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 благоприятные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«Дубровская ТЭЦ»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E0AC0" w:rsidRPr="004276AD" w:rsidTr="00616765">
        <w:trPr>
          <w:trHeight w:val="35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с твердым 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BE0AC0" w:rsidRPr="004276AD" w:rsidTr="00616765">
        <w:trPr>
          <w:trHeight w:val="34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7,5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Государственная не разграниченная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88083B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66CC"/>
                <w:sz w:val="16"/>
                <w:szCs w:val="16"/>
                <w:u w:val="single"/>
                <w:lang w:eastAsia="ru-RU"/>
              </w:rPr>
            </w:pPr>
          </w:p>
        </w:tc>
      </w:tr>
      <w:tr w:rsidR="00BE0AC0" w:rsidRPr="004276AD" w:rsidTr="00616765">
        <w:trPr>
          <w:trHeight w:val="271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092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C0" w:rsidRPr="004276AD" w:rsidRDefault="00BE0AC0" w:rsidP="0088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47:16:0101010:4</w:t>
            </w:r>
            <w:r w:rsidR="0088083B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</w:tbl>
    <w:p w:rsidR="00BE0AC0" w:rsidRPr="004276AD" w:rsidRDefault="00BE0AC0" w:rsidP="00BE0AC0"/>
    <w:tbl>
      <w:tblPr>
        <w:tblW w:w="1075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757"/>
      </w:tblGrid>
      <w:tr w:rsidR="00B067CE" w:rsidRPr="004276AD" w:rsidTr="007E15FF">
        <w:trPr>
          <w:trHeight w:val="271"/>
        </w:trPr>
        <w:tc>
          <w:tcPr>
            <w:tcW w:w="10757" w:type="dxa"/>
          </w:tcPr>
          <w:p w:rsidR="00B067CE" w:rsidRPr="004276AD" w:rsidRDefault="00B067CE" w:rsidP="00C5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860C5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: ЗЕМЕЛЬНЫЙ УЧАСТОК, Г. КИРОВСК, УЛ. ЖЕЛЕЗНОДОРОЖНАЯ, Д.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  <w:r w:rsidR="0088083B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  <w:r w:rsidR="00933B56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3,0 га</w:t>
            </w:r>
          </w:p>
          <w:tbl>
            <w:tblPr>
              <w:tblW w:w="104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076"/>
              <w:gridCol w:w="6378"/>
            </w:tblGrid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88083B" w:rsidRPr="004276AD" w:rsidTr="00616765">
              <w:trPr>
                <w:trHeight w:val="157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16485D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Ленинградская область, г. Кировск, ул. Железнодорожная, д.</w:t>
                  </w:r>
                  <w:r w:rsidR="005136B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16485D"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Администрация Кировского муниципального района Ленинградской области (собственность не разграничена)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345" w:rsidRPr="004276AD" w:rsidRDefault="00CF00F3" w:rsidP="000F71A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="000F71AD"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дминистрация Кировского муниципального района Ленинградской области, </w:t>
                  </w:r>
                </w:p>
                <w:p w:rsidR="000F71AD" w:rsidRPr="004276AD" w:rsidRDefault="000F71AD" w:rsidP="000F71A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Лагачина Татьяна Борисовна, тел: (81362) 22503,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lagachina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reg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  <w:p w:rsidR="006A2345" w:rsidRPr="004276AD" w:rsidRDefault="00CF00F3" w:rsidP="000F71AD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="000F71AD"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дминистрация МО «Кировск», Сергеева Елена Владимировна, </w:t>
                  </w:r>
                </w:p>
                <w:p w:rsidR="0088083B" w:rsidRPr="004276AD" w:rsidRDefault="000F71AD" w:rsidP="000F71AD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 xml:space="preserve">тел: (81362) 23777, 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adm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kirovsk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gor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276AD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</w:p>
              </w:tc>
            </w:tr>
            <w:tr w:rsidR="0088083B" w:rsidRPr="004276AD" w:rsidTr="00616765">
              <w:trPr>
                <w:trHeight w:val="289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Направление использование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Промышленная зона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Размещение складских помещений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48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88083B" w:rsidRPr="004276AD" w:rsidTr="00616765">
              <w:trPr>
                <w:trHeight w:val="31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устройство скважин. Возможно подключение к водопроводу (строительство водопроводной ветки)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21D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Для создания возможности технологического присоединения объекта необходимо строительство распределительной сети 10(6)/0,4 кВ. Окончательно точки присоединения, стоимость и сроки присоединения электроустановок будут определены после разработки технических условий </w:t>
                  </w:r>
                </w:p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 договору на технологическое присоединение.</w:t>
                  </w:r>
                </w:p>
              </w:tc>
            </w:tr>
            <w:tr w:rsidR="0088083B" w:rsidRPr="004276AD" w:rsidTr="00616765">
              <w:trPr>
                <w:trHeight w:val="332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Газопровод высокого давления, проложенного от ГРС «Кировск» до ГРП №1 г. Кировск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 участке сети отсутствуют. Необходимо строительство собственной котельной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Аренда/Продажа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Greendfield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Зона промышленных предприятий </w:t>
                  </w: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III</w:t>
                  </w: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класса</w:t>
                  </w:r>
                </w:p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«Дубровская ТЭЦ»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54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с твердым покрытием,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88083B" w:rsidRPr="004276AD" w:rsidTr="00616765">
              <w:trPr>
                <w:trHeight w:val="346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7,5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Государственная не разграниченная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3,0</w:t>
                  </w: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Градостроительная документация во ФГИС ТП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66CC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</w:tr>
            <w:tr w:rsidR="0088083B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092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083B" w:rsidRPr="004276AD" w:rsidRDefault="0088083B" w:rsidP="0088083B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47:16:0101010:406</w:t>
                  </w:r>
                </w:p>
              </w:tc>
            </w:tr>
          </w:tbl>
          <w:p w:rsidR="00AB5CDC" w:rsidRPr="004276AD" w:rsidRDefault="00AB5CDC" w:rsidP="00C5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 1</w:t>
            </w:r>
            <w:r w:rsidR="00194E5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: ЗЕМЕЛЬНЫЙ УЧАСТОК, Г. КИРОВСК, УЛ. НАБЕРЕЖНАЯ, Д.</w:t>
            </w:r>
            <w:r w:rsidR="005136B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1/28</w:t>
            </w:r>
            <w:r w:rsidR="008E0E73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1,64 га</w:t>
            </w:r>
          </w:p>
          <w:tbl>
            <w:tblPr>
              <w:tblW w:w="104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076"/>
              <w:gridCol w:w="6378"/>
            </w:tblGrid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AB5CDC" w:rsidRPr="004276AD" w:rsidTr="00616765">
              <w:trPr>
                <w:trHeight w:val="157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AB5CDC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Набережная, </w:t>
                  </w:r>
                  <w:r w:rsidR="005136B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д.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1/28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AB5CDC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ООО «Дубровка»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AB5CDC" w:rsidRPr="004276AD" w:rsidTr="00616765">
              <w:trPr>
                <w:trHeight w:val="289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Направление использование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Промышленная зона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Размещение производств не выше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класса опасности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B5CDC" w:rsidRPr="004276AD" w:rsidTr="00616765">
              <w:trPr>
                <w:trHeight w:val="31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B33FE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FE" w:rsidRPr="004276AD" w:rsidRDefault="00EB33FE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FE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EB33FE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FE" w:rsidRPr="004276AD" w:rsidRDefault="00EB33FE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3FE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EB33FE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1000</w:t>
                  </w:r>
                  <w:r w:rsidR="005136B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квт</w:t>
                  </w:r>
                </w:p>
              </w:tc>
            </w:tr>
            <w:tr w:rsidR="00AB5CDC" w:rsidRPr="004276AD" w:rsidTr="00616765">
              <w:trPr>
                <w:trHeight w:val="332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Зона промышленных предприятий </w:t>
                  </w: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III</w:t>
                  </w: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класса</w:t>
                  </w:r>
                </w:p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ООО «КДЗ», ООО «Ленстройснаб» и др.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54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с твердым покрытием,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B5CDC" w:rsidRPr="004276AD" w:rsidTr="00616765">
              <w:trPr>
                <w:trHeight w:val="346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0,7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EB33FE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1,64</w:t>
                  </w: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Градостроительная документация во ФГИС ТП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66CC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</w:tr>
            <w:tr w:rsidR="00AB5CDC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5CDC" w:rsidRPr="004276AD" w:rsidRDefault="00AB5CDC" w:rsidP="00EB33FE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</w:t>
                  </w:r>
                  <w:r w:rsidR="00EB33FE"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:</w:t>
                  </w:r>
                  <w:r w:rsidR="00EB33FE"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98; 47:16:0101009:99</w:t>
                  </w:r>
                </w:p>
              </w:tc>
            </w:tr>
          </w:tbl>
          <w:p w:rsidR="00AB5CDC" w:rsidRPr="004276AD" w:rsidRDefault="00AB5CDC" w:rsidP="00AB5CDC"/>
          <w:p w:rsidR="00514875" w:rsidRPr="004276AD" w:rsidRDefault="00514875" w:rsidP="00AB5CDC"/>
          <w:p w:rsidR="00514875" w:rsidRDefault="00514875" w:rsidP="00AB5CDC"/>
          <w:p w:rsidR="0088083B" w:rsidRPr="004276AD" w:rsidRDefault="0088083B" w:rsidP="00B0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75C37" w:rsidRPr="004276AD" w:rsidRDefault="00B75C37" w:rsidP="00C57E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ПЛОЩАДКА № 1</w:t>
            </w:r>
            <w:r w:rsidR="00194E59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: ЗЕМЕЛЬНЫЙ УЧАСТОК, Г. КИРОВСК, УЛ. НАБЕРЕЖНАЯ, Д.</w:t>
            </w:r>
            <w:r w:rsidR="008468BC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  <w:r w:rsidR="008E0E73" w:rsidRPr="004276A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0,81 га</w:t>
            </w:r>
          </w:p>
          <w:tbl>
            <w:tblPr>
              <w:tblW w:w="104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076"/>
              <w:gridCol w:w="6378"/>
            </w:tblGrid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Муниципальный район /городской округ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Кировский</w:t>
                  </w:r>
                </w:p>
              </w:tc>
            </w:tr>
            <w:tr w:rsidR="00B75C37" w:rsidRPr="004276AD" w:rsidTr="00616765">
              <w:trPr>
                <w:trHeight w:val="157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Адрес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Ленинградская область, г. Кировск, ул. Набережная, </w:t>
                  </w:r>
                  <w:r w:rsidR="008468B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д.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Категория земель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Земли населенных пунктов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Класс опасности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Собственник: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ООО «Дубровка»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Контактное лицо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 xml:space="preserve">Лупеко Александр Афанасьевич, тел. 8-921-317-20-48, 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lupeko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.49@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.</w:t>
                  </w: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ru</w:t>
                  </w:r>
                </w:p>
              </w:tc>
            </w:tr>
            <w:tr w:rsidR="00B75C37" w:rsidRPr="004276AD" w:rsidTr="00616765">
              <w:trPr>
                <w:trHeight w:val="289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Направление использование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Промышленная зона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Функциональный приоритет площадки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Размещение производств не выше 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en-US" w:eastAsia="ru-RU"/>
                    </w:rPr>
                    <w:t>III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класса опасности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Расстояние до КАД Санкт-Петербурга,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Инженерная инфраструктура: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Водоснабжение: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B75C37" w:rsidRPr="004276AD" w:rsidTr="00616765">
              <w:trPr>
                <w:trHeight w:val="31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объекта или сети водоотведения,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Канализация: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50 м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/ сутки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Электроснабжение: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 1000квт</w:t>
                  </w:r>
                </w:p>
              </w:tc>
            </w:tr>
            <w:tr w:rsidR="00B75C37" w:rsidRPr="004276AD" w:rsidTr="00616765">
              <w:trPr>
                <w:trHeight w:val="332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головного объекта электроснабжения,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Газоснабжение: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газоснабжения,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Теплоснабжение: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Наличие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Есть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0,3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источника теплоснабжения,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Варианты приобретения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Продажа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val="en-US" w:eastAsia="ru-RU"/>
                    </w:rPr>
                    <w:t>Brownfield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widowControl w:val="0"/>
                    <w:shd w:val="clear" w:color="auto" w:fill="FFFFFF"/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Зона промышленных предприятий </w:t>
                  </w: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val="en-US" w:eastAsia="ru-RU"/>
                    </w:rPr>
                    <w:t>III</w:t>
                  </w:r>
                  <w:r w:rsidRPr="004276A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 xml:space="preserve"> класса</w:t>
                  </w:r>
                </w:p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Инженерно-строительные условия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Относительно благоприятные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Предприятия в непосредственной близости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ООО «Спецгазэнергомаш», ООО «КДЗ», ООО «Ленстройснаб» и др.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Транспортная инфраструктура: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540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с твердым покрытием,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75C37" w:rsidRPr="004276AD" w:rsidTr="00616765">
              <w:trPr>
                <w:trHeight w:val="346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автомобильной дороги регионального назначения,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0,5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Расстояние до железнодорожных путей, км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Форма собственности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eastAsiaTheme="minorEastAsia" w:hAnsi="Times New Roman"/>
                      <w:sz w:val="16"/>
                      <w:szCs w:val="16"/>
                      <w:lang w:eastAsia="ru-RU"/>
                    </w:rPr>
                    <w:t>Частная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инвестиционной площадки, га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0,81</w:t>
                  </w: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Градостроительная документация во ФГИС ТП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66CC"/>
                      <w:sz w:val="16"/>
                      <w:szCs w:val="16"/>
                      <w:u w:val="single"/>
                      <w:lang w:eastAsia="ru-RU"/>
                    </w:rPr>
                  </w:pPr>
                </w:p>
              </w:tc>
            </w:tr>
            <w:tr w:rsidR="00B75C37" w:rsidRPr="004276AD" w:rsidTr="00616765">
              <w:trPr>
                <w:trHeight w:val="271"/>
              </w:trPr>
              <w:tc>
                <w:tcPr>
                  <w:tcW w:w="4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3125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  <w:tc>
                <w:tcPr>
                  <w:tcW w:w="6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37" w:rsidRPr="004276AD" w:rsidRDefault="00B75C37" w:rsidP="00B75C37">
                  <w:pPr>
                    <w:tabs>
                      <w:tab w:val="left" w:pos="620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951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4276AD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Кадастровый номер 47:16:0101009:32</w:t>
                  </w:r>
                </w:p>
              </w:tc>
            </w:tr>
          </w:tbl>
          <w:p w:rsidR="00B75C37" w:rsidRPr="004276AD" w:rsidRDefault="00B75C37" w:rsidP="00B067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85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067CE" w:rsidRPr="004276AD" w:rsidRDefault="00B067CE" w:rsidP="00665B16"/>
    <w:p w:rsidR="00616765" w:rsidRPr="004276AD" w:rsidRDefault="00616765" w:rsidP="00665B16"/>
    <w:p w:rsidR="00616765" w:rsidRDefault="00616765" w:rsidP="008468BC">
      <w:pPr>
        <w:spacing w:after="0"/>
      </w:pPr>
    </w:p>
    <w:p w:rsidR="008468BC" w:rsidRPr="004276AD" w:rsidRDefault="008468BC" w:rsidP="008468BC">
      <w:pPr>
        <w:spacing w:after="0"/>
      </w:pPr>
    </w:p>
    <w:p w:rsidR="00613A0A" w:rsidRPr="004276AD" w:rsidRDefault="00613A0A" w:rsidP="008468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lastRenderedPageBreak/>
        <w:t>ПЛОЩАДКА № 1</w:t>
      </w:r>
      <w:r w:rsidR="00194E59">
        <w:rPr>
          <w:rFonts w:ascii="Times New Roman" w:eastAsiaTheme="minorEastAsia" w:hAnsi="Times New Roman"/>
          <w:b/>
          <w:sz w:val="20"/>
          <w:szCs w:val="20"/>
          <w:lang w:eastAsia="ru-RU"/>
        </w:rPr>
        <w:t>3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>: ЗЕМЕЛЬНЫЙ УЧАСТОК, Г. КИРОВСК, УЛ. НАБЕРЕЖНАЯ, Д.</w:t>
      </w:r>
      <w:r w:rsidR="008468B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>37</w:t>
      </w:r>
      <w:r w:rsidR="00B41129"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– 10 га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6378"/>
      </w:tblGrid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613A0A" w:rsidRPr="004276AD" w:rsidTr="00616765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613A0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Набережная, </w:t>
            </w:r>
            <w:r w:rsidR="008468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613A0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V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613A0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«ДЭГР»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Беленький Сергей Михайлович, тел. 8 (921)409-03-09, 8 (81362) 27574</w:t>
            </w:r>
          </w:p>
        </w:tc>
      </w:tr>
      <w:tr w:rsidR="00613A0A" w:rsidRPr="004276AD" w:rsidTr="00616765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Направление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Промышленная зона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773B18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 складского назначения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534846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13A0A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D07297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Локальное</w:t>
            </w:r>
          </w:p>
        </w:tc>
      </w:tr>
      <w:tr w:rsidR="00613A0A" w:rsidRPr="004276AD" w:rsidTr="00616765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Канализация: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D07297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Локальное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D07297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ТП-0,4КВ, 600 кВт</w:t>
            </w:r>
          </w:p>
        </w:tc>
      </w:tr>
      <w:tr w:rsidR="00613A0A" w:rsidRPr="004276AD" w:rsidTr="00616765">
        <w:trPr>
          <w:trHeight w:val="3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5B1AD0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Продажа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Зона промышленных предприятий 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III</w:t>
            </w:r>
            <w:r w:rsidRPr="00427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класса</w:t>
            </w:r>
          </w:p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F12D46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F12D46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АО «Птицефабрика «Северная»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13A0A" w:rsidRPr="004276AD" w:rsidTr="00616765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с твердым 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B41129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,01</w:t>
            </w:r>
          </w:p>
        </w:tc>
      </w:tr>
      <w:tr w:rsidR="00613A0A" w:rsidRPr="004276AD" w:rsidTr="00616765">
        <w:trPr>
          <w:trHeight w:val="3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4112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B41129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,01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B41129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13A0A" w:rsidRPr="004276AD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5B1AD0" w:rsidP="00B80DB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http://fgis.economy.gov.ru/fgis/</w:t>
            </w:r>
          </w:p>
        </w:tc>
      </w:tr>
      <w:tr w:rsidR="00613A0A" w:rsidRPr="00B76DC6" w:rsidTr="00616765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4276AD" w:rsidRDefault="00613A0A" w:rsidP="00B8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0A" w:rsidRPr="00B76DC6" w:rsidRDefault="00613A0A" w:rsidP="00190747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</w:t>
            </w:r>
            <w:r w:rsidR="00190747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0101009:620</w:t>
            </w:r>
          </w:p>
        </w:tc>
      </w:tr>
    </w:tbl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8A13C8" w:rsidRDefault="008A13C8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</w:p>
    <w:p w:rsidR="004D0BEC" w:rsidRPr="004276AD" w:rsidRDefault="004D0BEC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lastRenderedPageBreak/>
        <w:t xml:space="preserve">ПЛОЩАДКА № 14: ЗЕМЕЛЬНЫЙ УЧАСТОК, Г. КИРОВСК, УЛ. </w:t>
      </w:r>
      <w:r w:rsidR="00194E59">
        <w:rPr>
          <w:rFonts w:ascii="Times New Roman" w:eastAsiaTheme="minorEastAsia" w:hAnsi="Times New Roman"/>
          <w:b/>
          <w:sz w:val="20"/>
          <w:szCs w:val="20"/>
          <w:lang w:eastAsia="ru-RU"/>
        </w:rPr>
        <w:t>СЕВЕРНАЯ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>, Д.</w:t>
      </w:r>
      <w:r w:rsidR="008468B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194E59">
        <w:rPr>
          <w:rFonts w:ascii="Times New Roman" w:eastAsiaTheme="minorEastAsia" w:hAnsi="Times New Roman"/>
          <w:b/>
          <w:sz w:val="20"/>
          <w:szCs w:val="20"/>
          <w:lang w:eastAsia="ru-RU"/>
        </w:rPr>
        <w:t>1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– </w:t>
      </w:r>
      <w:r w:rsidR="00194E59">
        <w:rPr>
          <w:rFonts w:ascii="Times New Roman" w:eastAsiaTheme="minorEastAsia" w:hAnsi="Times New Roman"/>
          <w:b/>
          <w:sz w:val="20"/>
          <w:szCs w:val="20"/>
          <w:lang w:eastAsia="ru-RU"/>
        </w:rPr>
        <w:t>1,12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га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6378"/>
      </w:tblGrid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4D0BEC" w:rsidRPr="004276AD" w:rsidTr="00886143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194E59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</w:t>
            </w:r>
            <w:r w:rsidR="00194E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Северная, д.</w:t>
            </w:r>
            <w:r w:rsidR="008468B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94E5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194E59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194E59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ПАО «Завод «Ладога»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194E59" w:rsidP="00886143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Шуваев Артем Валерьевич, 8 (81362)20-758</w:t>
            </w:r>
          </w:p>
        </w:tc>
      </w:tr>
      <w:tr w:rsidR="004D0BEC" w:rsidRPr="004276AD" w:rsidTr="00886143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Направление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Промышленная зона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ED4ACF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Производственная зона </w:t>
            </w:r>
            <w:r w:rsidR="00ED4A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: машиностроение, приборостроение, электромашиностроение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ED4ACF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ED4AC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D2988" w:rsidRDefault="004D2988" w:rsidP="004D298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Стальная труба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Dy100</w:t>
            </w:r>
          </w:p>
        </w:tc>
      </w:tr>
      <w:tr w:rsidR="004D0BEC" w:rsidRPr="004276AD" w:rsidTr="0088614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Канализация: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D2988" w:rsidRDefault="004D2988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Хоз-фекальная канализация предприятия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D2988" w:rsidRDefault="008468B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комплектно-</w:t>
            </w:r>
            <w:r w:rsidR="004D298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распределительные подстанции по </w:t>
            </w:r>
            <w:r w:rsidR="004D2988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IBMA</w:t>
            </w:r>
          </w:p>
        </w:tc>
      </w:tr>
      <w:tr w:rsidR="004D0BEC" w:rsidRPr="004276AD" w:rsidTr="00886143">
        <w:trPr>
          <w:trHeight w:val="3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ОТС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DD60B2" w:rsidP="00DD60B2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Центральное, водяное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886143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Машиностроение</w:t>
            </w:r>
          </w:p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4D298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Благоприятные. Предлагается часть производственного корпуса 156*72*7(10). Два пролета оборудованы кранбалками г/п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4D298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«Ладога-Энерго», Кировский филиал АО «Концерн «Океанприбор»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с твердым 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4D298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4D298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D0BEC" w:rsidRPr="004276AD" w:rsidTr="00886143">
        <w:trPr>
          <w:trHeight w:val="3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4D298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</w:t>
            </w:r>
            <w:r w:rsidR="004D298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2988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1,12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http://fgis.economy.gov.ru/fgis/</w:t>
            </w:r>
          </w:p>
        </w:tc>
      </w:tr>
      <w:tr w:rsidR="004D0BEC" w:rsidRPr="00B76DC6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B76DC6" w:rsidRDefault="004D0BEC" w:rsidP="004D2988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</w:t>
            </w:r>
            <w:r w:rsidR="004D298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16:0110001:122</w:t>
            </w:r>
          </w:p>
        </w:tc>
      </w:tr>
    </w:tbl>
    <w:p w:rsidR="004D0BEC" w:rsidRPr="00B76DC6" w:rsidRDefault="004D0BEC" w:rsidP="004D0BEC"/>
    <w:p w:rsidR="004D0BEC" w:rsidRDefault="004D0BEC" w:rsidP="00665B16"/>
    <w:p w:rsidR="004D0BEC" w:rsidRDefault="004D0BEC" w:rsidP="00665B16"/>
    <w:p w:rsidR="004D0BEC" w:rsidRPr="004276AD" w:rsidRDefault="004D0BEC" w:rsidP="004D0B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lastRenderedPageBreak/>
        <w:t>ПЛОЩАДКА № 1</w:t>
      </w:r>
      <w:r w:rsidR="00194E59">
        <w:rPr>
          <w:rFonts w:ascii="Times New Roman" w:eastAsiaTheme="minorEastAsia" w:hAnsi="Times New Roman"/>
          <w:b/>
          <w:sz w:val="20"/>
          <w:szCs w:val="20"/>
          <w:lang w:eastAsia="ru-RU"/>
        </w:rPr>
        <w:t>5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>: ЗЕМЕЛЬНЫЙ УЧАСТОК, Г. КИРОВСК, УЛ. НАБЕРЕЖНАЯ, Д.</w:t>
      </w:r>
      <w:r w:rsidR="00493E1B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  <w:r w:rsidR="00DD60B2">
        <w:rPr>
          <w:rFonts w:ascii="Times New Roman" w:eastAsiaTheme="minorEastAsia" w:hAnsi="Times New Roman"/>
          <w:b/>
          <w:sz w:val="20"/>
          <w:szCs w:val="20"/>
          <w:lang w:eastAsia="ru-RU"/>
        </w:rPr>
        <w:t>1/36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– </w:t>
      </w:r>
      <w:r w:rsidR="00DD60B2">
        <w:rPr>
          <w:rFonts w:ascii="Times New Roman" w:eastAsiaTheme="minorEastAsia" w:hAnsi="Times New Roman"/>
          <w:b/>
          <w:sz w:val="20"/>
          <w:szCs w:val="20"/>
          <w:lang w:eastAsia="ru-RU"/>
        </w:rPr>
        <w:t>2,42</w:t>
      </w:r>
      <w:r w:rsidRPr="004276AD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га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70"/>
        <w:gridCol w:w="6378"/>
      </w:tblGrid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Муниципальный район /городской округ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Кировский</w:t>
            </w:r>
          </w:p>
        </w:tc>
      </w:tr>
      <w:tr w:rsidR="004D0BEC" w:rsidRPr="004276AD" w:rsidTr="00886143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DD60B2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Ленинградская область, г. Кировск, ул. Набережная, </w:t>
            </w:r>
            <w:r w:rsidR="00493E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д. </w:t>
            </w:r>
            <w:r w:rsidR="00DD60B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1/36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Класс опасности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DD60B2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IV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Собственник: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DD60B2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</w:t>
            </w:r>
            <w:r w:rsidR="00DD60B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Северо-Западные лаборатории и производство»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Контактное лицо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DD60B2" w:rsidP="00DD60B2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Ильченко Сергей Анатольевич, 8 (812) 384-66-07</w:t>
            </w:r>
          </w:p>
        </w:tc>
      </w:tr>
      <w:tr w:rsidR="004D0BEC" w:rsidRPr="004276AD" w:rsidTr="00886143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Направление использование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Промышленная зона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Функциональный приоритет площадки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Производственная зона складского назначения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Расстояние до КАД Санкт-Петербурга,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DD60B2" w:rsidP="00DD60B2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Водоснабжение: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DD60B2" w:rsidP="00493E1B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500-600 м</w:t>
            </w:r>
            <w:r w:rsidRPr="00493E1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/мес. Холодное водоснабжение </w:t>
            </w:r>
            <w:r w:rsidR="00CF0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централизованное, вода питьевого качества, 25м</w:t>
            </w:r>
            <w:r w:rsidR="00CF0DFA" w:rsidRPr="00493E1B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="00CF0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/час. </w:t>
            </w:r>
          </w:p>
        </w:tc>
      </w:tr>
      <w:tr w:rsidR="004D0BEC" w:rsidRPr="004276AD" w:rsidTr="00886143">
        <w:trPr>
          <w:trHeight w:val="3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объекта или сети водоотведения,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Канализация: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CF0DFA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Хозяйственно-бытовая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Электроснабжение: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CF0DFA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="00CF0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573,8</w:t>
            </w:r>
            <w:r w:rsidR="00493E1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F0D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кВт, дополнительно можно подключить 307кВт</w:t>
            </w:r>
          </w:p>
        </w:tc>
      </w:tr>
      <w:tr w:rsidR="004D0BEC" w:rsidRPr="004276AD" w:rsidTr="00886143">
        <w:trPr>
          <w:trHeight w:val="3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головного объекта электроснабжения,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CF0DFA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Газоснабжение: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газоснабжения,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Теплоснабжение: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CF0DFA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CF0DFA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Собственная котельная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источника теплоснабжения,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Варианты приобретения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A869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Аренда/</w:t>
            </w:r>
            <w:r w:rsidR="004D0BEC"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Продажа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Brownfield</w:t>
            </w:r>
          </w:p>
        </w:tc>
      </w:tr>
      <w:tr w:rsidR="004D0BEC" w:rsidRPr="004276AD" w:rsidTr="00A869EC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A869EC" w:rsidP="00886143">
            <w:pPr>
              <w:widowControl w:val="0"/>
              <w:shd w:val="clear" w:color="auto" w:fill="FFFFFF"/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размещения производственных зданий, строений, сооружений, промышленности</w:t>
            </w:r>
          </w:p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Инженерно-строительные условия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Благоприятные</w:t>
            </w:r>
            <w:r w:rsidR="00A869E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Площадь производственного цеха – 1331 кв.м., имеется еще одно тех.здание (автомойка) – 366 кв.м., имеется металлический ангар (склад) – 28*11*7,5), стены – металлопрофиль, коммуникации- освещение, вентиляция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A869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ООО «Дубровская ТЭЦ»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Транспортная инфраструктура: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0BEC" w:rsidRPr="004276AD" w:rsidTr="00886143">
        <w:trPr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с твердым покрытием,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A869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4D0BEC" w:rsidRPr="004276AD" w:rsidTr="00886143">
        <w:trPr>
          <w:trHeight w:val="34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автомобильной дороги регионального назначения,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A869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Расстояние до железнодорожных путей, км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Частная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инвестиционной площадки, га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A869EC" w:rsidP="00A869EC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</w:tr>
      <w:tr w:rsidR="004D0BEC" w:rsidRPr="004276AD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Градостроительная документация во ФГИС ТП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sz w:val="16"/>
                <w:szCs w:val="16"/>
                <w:lang w:eastAsia="ru-RU"/>
              </w:rPr>
              <w:t>http://fgis.economy.gov.ru/fgis/</w:t>
            </w:r>
          </w:p>
        </w:tc>
      </w:tr>
      <w:tr w:rsidR="004D0BEC" w:rsidRPr="00B76DC6" w:rsidTr="00886143">
        <w:trPr>
          <w:trHeight w:val="2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4276AD" w:rsidRDefault="004D0BEC" w:rsidP="00886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Дополнительные сведения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C" w:rsidRPr="00B76DC6" w:rsidRDefault="004D0BEC" w:rsidP="00886143">
            <w:pPr>
              <w:tabs>
                <w:tab w:val="left" w:pos="6201"/>
              </w:tabs>
              <w:autoSpaceDE w:val="0"/>
              <w:autoSpaceDN w:val="0"/>
              <w:adjustRightInd w:val="0"/>
              <w:spacing w:after="0" w:line="240" w:lineRule="auto"/>
              <w:ind w:right="95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6A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Кадастровый номер 47:16:0101009:620</w:t>
            </w:r>
          </w:p>
        </w:tc>
      </w:tr>
    </w:tbl>
    <w:p w:rsidR="004D0BEC" w:rsidRPr="00B76DC6" w:rsidRDefault="004D0BEC" w:rsidP="004D0BEC"/>
    <w:p w:rsidR="004D0BEC" w:rsidRPr="00B76DC6" w:rsidRDefault="004D0BEC" w:rsidP="00665B16"/>
    <w:sectPr w:rsidR="004D0BEC" w:rsidRPr="00B76DC6" w:rsidSect="006101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C2" w:rsidRDefault="00E17EC2">
      <w:pPr>
        <w:spacing w:after="0" w:line="240" w:lineRule="auto"/>
      </w:pPr>
      <w:r>
        <w:separator/>
      </w:r>
    </w:p>
  </w:endnote>
  <w:endnote w:type="continuationSeparator" w:id="0">
    <w:p w:rsidR="00E17EC2" w:rsidRDefault="00E1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C2" w:rsidRDefault="00E17EC2">
      <w:pPr>
        <w:spacing w:after="0" w:line="240" w:lineRule="auto"/>
      </w:pPr>
      <w:r>
        <w:separator/>
      </w:r>
    </w:p>
  </w:footnote>
  <w:footnote w:type="continuationSeparator" w:id="0">
    <w:p w:rsidR="00E17EC2" w:rsidRDefault="00E1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931"/>
      <w:docPartObj>
        <w:docPartGallery w:val="Page Numbers (Top of Page)"/>
        <w:docPartUnique/>
      </w:docPartObj>
    </w:sdtPr>
    <w:sdtContent>
      <w:p w:rsidR="008A13C8" w:rsidRDefault="008A13C8">
        <w:pPr>
          <w:pStyle w:val="af4"/>
          <w:jc w:val="center"/>
        </w:pPr>
      </w:p>
      <w:p w:rsidR="00740C9B" w:rsidRDefault="00245107">
        <w:pPr>
          <w:pStyle w:val="af4"/>
          <w:jc w:val="center"/>
        </w:pPr>
        <w:fldSimple w:instr=" PAGE   \* MERGEFORMAT ">
          <w:r w:rsidR="00251B0B">
            <w:rPr>
              <w:noProof/>
            </w:rPr>
            <w:t>2</w:t>
          </w:r>
        </w:fldSimple>
      </w:p>
    </w:sdtContent>
  </w:sdt>
  <w:p w:rsidR="00740C9B" w:rsidRDefault="00740C9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D7"/>
    <w:multiLevelType w:val="hybridMultilevel"/>
    <w:tmpl w:val="022E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62A3E"/>
    <w:multiLevelType w:val="hybridMultilevel"/>
    <w:tmpl w:val="01A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6A49"/>
    <w:multiLevelType w:val="hybridMultilevel"/>
    <w:tmpl w:val="8C44A550"/>
    <w:lvl w:ilvl="0" w:tplc="72A255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7CB9"/>
    <w:multiLevelType w:val="hybridMultilevel"/>
    <w:tmpl w:val="42D2C63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7109C"/>
    <w:multiLevelType w:val="hybridMultilevel"/>
    <w:tmpl w:val="C58E7B6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1318C"/>
    <w:multiLevelType w:val="hybridMultilevel"/>
    <w:tmpl w:val="2984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970"/>
    <w:multiLevelType w:val="hybridMultilevel"/>
    <w:tmpl w:val="89923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756"/>
    <w:multiLevelType w:val="hybridMultilevel"/>
    <w:tmpl w:val="6E260E7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D2FF0"/>
    <w:multiLevelType w:val="hybridMultilevel"/>
    <w:tmpl w:val="7E8A09F6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C18A6"/>
    <w:multiLevelType w:val="hybridMultilevel"/>
    <w:tmpl w:val="96EA2D3A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6025B91"/>
    <w:multiLevelType w:val="hybridMultilevel"/>
    <w:tmpl w:val="2F4A89A8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85250"/>
    <w:multiLevelType w:val="hybridMultilevel"/>
    <w:tmpl w:val="B61841AE"/>
    <w:lvl w:ilvl="0" w:tplc="72A25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1ED7B25"/>
    <w:multiLevelType w:val="multilevel"/>
    <w:tmpl w:val="8F6461F4"/>
    <w:lvl w:ilvl="0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4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BB60307"/>
    <w:multiLevelType w:val="hybridMultilevel"/>
    <w:tmpl w:val="C8AE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11AC1"/>
    <w:multiLevelType w:val="hybridMultilevel"/>
    <w:tmpl w:val="14E4E974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650436"/>
    <w:multiLevelType w:val="hybridMultilevel"/>
    <w:tmpl w:val="9C8043AC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272B3"/>
    <w:multiLevelType w:val="hybridMultilevel"/>
    <w:tmpl w:val="96108D4A"/>
    <w:lvl w:ilvl="0" w:tplc="FBD83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A1BC0"/>
    <w:multiLevelType w:val="hybridMultilevel"/>
    <w:tmpl w:val="762264AE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D0BFD"/>
    <w:multiLevelType w:val="hybridMultilevel"/>
    <w:tmpl w:val="246C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A0937"/>
    <w:multiLevelType w:val="multilevel"/>
    <w:tmpl w:val="5FB8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15D85"/>
    <w:multiLevelType w:val="hybridMultilevel"/>
    <w:tmpl w:val="72524BC6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05B09"/>
    <w:multiLevelType w:val="hybridMultilevel"/>
    <w:tmpl w:val="86C6C00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0657C"/>
    <w:multiLevelType w:val="hybridMultilevel"/>
    <w:tmpl w:val="2EEA33F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D5ADF"/>
    <w:multiLevelType w:val="hybridMultilevel"/>
    <w:tmpl w:val="E31A1130"/>
    <w:lvl w:ilvl="0" w:tplc="72A25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C76CB"/>
    <w:multiLevelType w:val="hybridMultilevel"/>
    <w:tmpl w:val="B9D0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F1F8F"/>
    <w:multiLevelType w:val="hybridMultilevel"/>
    <w:tmpl w:val="D6D2CC7A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213AA"/>
    <w:multiLevelType w:val="hybridMultilevel"/>
    <w:tmpl w:val="74FA26FE"/>
    <w:lvl w:ilvl="0" w:tplc="F29281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00431EB"/>
    <w:multiLevelType w:val="multilevel"/>
    <w:tmpl w:val="678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84D26"/>
    <w:multiLevelType w:val="hybridMultilevel"/>
    <w:tmpl w:val="EC08A8DE"/>
    <w:lvl w:ilvl="0" w:tplc="F9945B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60F0A4D"/>
    <w:multiLevelType w:val="hybridMultilevel"/>
    <w:tmpl w:val="CF1E2A18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D3463"/>
    <w:multiLevelType w:val="hybridMultilevel"/>
    <w:tmpl w:val="F07A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71DAE"/>
    <w:multiLevelType w:val="hybridMultilevel"/>
    <w:tmpl w:val="B03C783E"/>
    <w:lvl w:ilvl="0" w:tplc="72A25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1849FF"/>
    <w:multiLevelType w:val="multilevel"/>
    <w:tmpl w:val="0BB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6350FC"/>
    <w:multiLevelType w:val="hybridMultilevel"/>
    <w:tmpl w:val="EAF6A4CC"/>
    <w:lvl w:ilvl="0" w:tplc="72A255F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0E375AA"/>
    <w:multiLevelType w:val="multilevel"/>
    <w:tmpl w:val="A95C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BE37C4D"/>
    <w:multiLevelType w:val="hybridMultilevel"/>
    <w:tmpl w:val="E1181AD2"/>
    <w:lvl w:ilvl="0" w:tplc="573AA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73624"/>
    <w:multiLevelType w:val="hybridMultilevel"/>
    <w:tmpl w:val="E3AA81D6"/>
    <w:lvl w:ilvl="0" w:tplc="D2BE7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0"/>
  </w:num>
  <w:num w:numId="5">
    <w:abstractNumId w:val="30"/>
  </w:num>
  <w:num w:numId="6">
    <w:abstractNumId w:val="24"/>
  </w:num>
  <w:num w:numId="7">
    <w:abstractNumId w:val="34"/>
  </w:num>
  <w:num w:numId="8">
    <w:abstractNumId w:val="3"/>
  </w:num>
  <w:num w:numId="9">
    <w:abstractNumId w:val="15"/>
  </w:num>
  <w:num w:numId="10">
    <w:abstractNumId w:val="10"/>
  </w:num>
  <w:num w:numId="11">
    <w:abstractNumId w:val="28"/>
  </w:num>
  <w:num w:numId="12">
    <w:abstractNumId w:val="12"/>
  </w:num>
  <w:num w:numId="13">
    <w:abstractNumId w:val="26"/>
  </w:num>
  <w:num w:numId="14">
    <w:abstractNumId w:val="33"/>
  </w:num>
  <w:num w:numId="15">
    <w:abstractNumId w:val="11"/>
  </w:num>
  <w:num w:numId="16">
    <w:abstractNumId w:val="2"/>
  </w:num>
  <w:num w:numId="17">
    <w:abstractNumId w:val="9"/>
  </w:num>
  <w:num w:numId="18">
    <w:abstractNumId w:val="19"/>
  </w:num>
  <w:num w:numId="19">
    <w:abstractNumId w:val="32"/>
  </w:num>
  <w:num w:numId="20">
    <w:abstractNumId w:val="27"/>
  </w:num>
  <w:num w:numId="21">
    <w:abstractNumId w:val="25"/>
  </w:num>
  <w:num w:numId="22">
    <w:abstractNumId w:val="14"/>
  </w:num>
  <w:num w:numId="23">
    <w:abstractNumId w:val="31"/>
  </w:num>
  <w:num w:numId="24">
    <w:abstractNumId w:val="22"/>
  </w:num>
  <w:num w:numId="25">
    <w:abstractNumId w:val="1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5"/>
  </w:num>
  <w:num w:numId="30">
    <w:abstractNumId w:val="4"/>
  </w:num>
  <w:num w:numId="31">
    <w:abstractNumId w:val="36"/>
  </w:num>
  <w:num w:numId="32">
    <w:abstractNumId w:val="7"/>
  </w:num>
  <w:num w:numId="33">
    <w:abstractNumId w:val="29"/>
  </w:num>
  <w:num w:numId="34">
    <w:abstractNumId w:val="6"/>
  </w:num>
  <w:num w:numId="35">
    <w:abstractNumId w:val="35"/>
  </w:num>
  <w:num w:numId="36">
    <w:abstractNumId w:val="8"/>
  </w:num>
  <w:num w:numId="37">
    <w:abstractNumId w:val="20"/>
  </w:num>
  <w:num w:numId="38">
    <w:abstractNumId w:val="17"/>
  </w:num>
  <w:num w:numId="39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484"/>
    <w:rsid w:val="00000A8A"/>
    <w:rsid w:val="00002AD1"/>
    <w:rsid w:val="00002E62"/>
    <w:rsid w:val="0000319E"/>
    <w:rsid w:val="00003222"/>
    <w:rsid w:val="00003AD6"/>
    <w:rsid w:val="00003C98"/>
    <w:rsid w:val="0000618D"/>
    <w:rsid w:val="00006211"/>
    <w:rsid w:val="00006F4E"/>
    <w:rsid w:val="00007AF6"/>
    <w:rsid w:val="00007B50"/>
    <w:rsid w:val="00007F8C"/>
    <w:rsid w:val="000122FB"/>
    <w:rsid w:val="00013D85"/>
    <w:rsid w:val="00014D09"/>
    <w:rsid w:val="000152F4"/>
    <w:rsid w:val="00015931"/>
    <w:rsid w:val="0001645F"/>
    <w:rsid w:val="00016AB7"/>
    <w:rsid w:val="00020DD8"/>
    <w:rsid w:val="000214E1"/>
    <w:rsid w:val="000247AA"/>
    <w:rsid w:val="000257FF"/>
    <w:rsid w:val="000259FC"/>
    <w:rsid w:val="00027B99"/>
    <w:rsid w:val="00031CFF"/>
    <w:rsid w:val="0003201B"/>
    <w:rsid w:val="00033976"/>
    <w:rsid w:val="00033D45"/>
    <w:rsid w:val="00034A6E"/>
    <w:rsid w:val="00034FA1"/>
    <w:rsid w:val="0003613A"/>
    <w:rsid w:val="00036D65"/>
    <w:rsid w:val="00036DCB"/>
    <w:rsid w:val="00037165"/>
    <w:rsid w:val="000375DE"/>
    <w:rsid w:val="00043C96"/>
    <w:rsid w:val="00045069"/>
    <w:rsid w:val="00045ABF"/>
    <w:rsid w:val="00046A7F"/>
    <w:rsid w:val="00047A09"/>
    <w:rsid w:val="00050DC0"/>
    <w:rsid w:val="0005371C"/>
    <w:rsid w:val="00053C08"/>
    <w:rsid w:val="00056CCA"/>
    <w:rsid w:val="00060D1E"/>
    <w:rsid w:val="000638FE"/>
    <w:rsid w:val="00063AAB"/>
    <w:rsid w:val="0006428D"/>
    <w:rsid w:val="00064675"/>
    <w:rsid w:val="00065A77"/>
    <w:rsid w:val="000674E8"/>
    <w:rsid w:val="00067919"/>
    <w:rsid w:val="0007004E"/>
    <w:rsid w:val="000700E1"/>
    <w:rsid w:val="00070CBE"/>
    <w:rsid w:val="00071877"/>
    <w:rsid w:val="00072101"/>
    <w:rsid w:val="00072338"/>
    <w:rsid w:val="00072D39"/>
    <w:rsid w:val="000737E1"/>
    <w:rsid w:val="00075072"/>
    <w:rsid w:val="0007561A"/>
    <w:rsid w:val="000756F2"/>
    <w:rsid w:val="00076C7A"/>
    <w:rsid w:val="00081AFC"/>
    <w:rsid w:val="0008295A"/>
    <w:rsid w:val="0008538C"/>
    <w:rsid w:val="000856C3"/>
    <w:rsid w:val="00091EB3"/>
    <w:rsid w:val="0009203A"/>
    <w:rsid w:val="00093F31"/>
    <w:rsid w:val="000A04C1"/>
    <w:rsid w:val="000A059C"/>
    <w:rsid w:val="000A097F"/>
    <w:rsid w:val="000A168C"/>
    <w:rsid w:val="000A1C39"/>
    <w:rsid w:val="000A23FA"/>
    <w:rsid w:val="000A27C1"/>
    <w:rsid w:val="000A39B8"/>
    <w:rsid w:val="000A62FD"/>
    <w:rsid w:val="000A6B9A"/>
    <w:rsid w:val="000B01ED"/>
    <w:rsid w:val="000B1AA8"/>
    <w:rsid w:val="000B5F39"/>
    <w:rsid w:val="000B5FF7"/>
    <w:rsid w:val="000B6592"/>
    <w:rsid w:val="000C1B2A"/>
    <w:rsid w:val="000C2CB0"/>
    <w:rsid w:val="000C45D1"/>
    <w:rsid w:val="000C50BE"/>
    <w:rsid w:val="000C7002"/>
    <w:rsid w:val="000C71A0"/>
    <w:rsid w:val="000C755B"/>
    <w:rsid w:val="000C7C7B"/>
    <w:rsid w:val="000D19C5"/>
    <w:rsid w:val="000D25C4"/>
    <w:rsid w:val="000D3E38"/>
    <w:rsid w:val="000D540A"/>
    <w:rsid w:val="000D57C7"/>
    <w:rsid w:val="000D5928"/>
    <w:rsid w:val="000D648E"/>
    <w:rsid w:val="000D6CAA"/>
    <w:rsid w:val="000D6E88"/>
    <w:rsid w:val="000D71DB"/>
    <w:rsid w:val="000D7BC2"/>
    <w:rsid w:val="000E06CC"/>
    <w:rsid w:val="000E150A"/>
    <w:rsid w:val="000E46CC"/>
    <w:rsid w:val="000E4C4C"/>
    <w:rsid w:val="000E77BF"/>
    <w:rsid w:val="000F0DFA"/>
    <w:rsid w:val="000F0E7E"/>
    <w:rsid w:val="000F1C6F"/>
    <w:rsid w:val="000F1CE4"/>
    <w:rsid w:val="000F2093"/>
    <w:rsid w:val="000F215F"/>
    <w:rsid w:val="000F23FA"/>
    <w:rsid w:val="000F3019"/>
    <w:rsid w:val="000F30DD"/>
    <w:rsid w:val="000F5E6E"/>
    <w:rsid w:val="000F63A0"/>
    <w:rsid w:val="000F67CD"/>
    <w:rsid w:val="000F71AD"/>
    <w:rsid w:val="000F7996"/>
    <w:rsid w:val="000F7C2E"/>
    <w:rsid w:val="0010028D"/>
    <w:rsid w:val="001013C3"/>
    <w:rsid w:val="001028CB"/>
    <w:rsid w:val="0010290F"/>
    <w:rsid w:val="00104F19"/>
    <w:rsid w:val="00106A32"/>
    <w:rsid w:val="00110C84"/>
    <w:rsid w:val="00110D81"/>
    <w:rsid w:val="00110FC2"/>
    <w:rsid w:val="0011163F"/>
    <w:rsid w:val="00112E4F"/>
    <w:rsid w:val="00116353"/>
    <w:rsid w:val="001215C8"/>
    <w:rsid w:val="00121C1F"/>
    <w:rsid w:val="001221D4"/>
    <w:rsid w:val="0012625D"/>
    <w:rsid w:val="001267C5"/>
    <w:rsid w:val="00126A10"/>
    <w:rsid w:val="0012764C"/>
    <w:rsid w:val="00131A5A"/>
    <w:rsid w:val="00131EB3"/>
    <w:rsid w:val="0013202C"/>
    <w:rsid w:val="0013303F"/>
    <w:rsid w:val="00137E40"/>
    <w:rsid w:val="00141C4C"/>
    <w:rsid w:val="001429CB"/>
    <w:rsid w:val="001442E7"/>
    <w:rsid w:val="001452F4"/>
    <w:rsid w:val="001458CB"/>
    <w:rsid w:val="00146180"/>
    <w:rsid w:val="00147035"/>
    <w:rsid w:val="0015045A"/>
    <w:rsid w:val="00152180"/>
    <w:rsid w:val="00154FE8"/>
    <w:rsid w:val="001566AB"/>
    <w:rsid w:val="00156A8E"/>
    <w:rsid w:val="00160050"/>
    <w:rsid w:val="001612F8"/>
    <w:rsid w:val="001617F3"/>
    <w:rsid w:val="00163C07"/>
    <w:rsid w:val="00164453"/>
    <w:rsid w:val="001645DB"/>
    <w:rsid w:val="0016467D"/>
    <w:rsid w:val="0016485D"/>
    <w:rsid w:val="001648E8"/>
    <w:rsid w:val="001656EC"/>
    <w:rsid w:val="001659CE"/>
    <w:rsid w:val="001666D0"/>
    <w:rsid w:val="001707B3"/>
    <w:rsid w:val="00171240"/>
    <w:rsid w:val="00171771"/>
    <w:rsid w:val="00171A3E"/>
    <w:rsid w:val="00173016"/>
    <w:rsid w:val="00174D7D"/>
    <w:rsid w:val="00175B91"/>
    <w:rsid w:val="00181093"/>
    <w:rsid w:val="00181F02"/>
    <w:rsid w:val="001828A0"/>
    <w:rsid w:val="00182CFB"/>
    <w:rsid w:val="00183061"/>
    <w:rsid w:val="00184B0A"/>
    <w:rsid w:val="00185ABC"/>
    <w:rsid w:val="001863C5"/>
    <w:rsid w:val="00187329"/>
    <w:rsid w:val="00190628"/>
    <w:rsid w:val="00190747"/>
    <w:rsid w:val="00190F1F"/>
    <w:rsid w:val="00190F26"/>
    <w:rsid w:val="00190F9A"/>
    <w:rsid w:val="00191473"/>
    <w:rsid w:val="00194939"/>
    <w:rsid w:val="00194E59"/>
    <w:rsid w:val="0019530D"/>
    <w:rsid w:val="001968C8"/>
    <w:rsid w:val="00197418"/>
    <w:rsid w:val="001A192D"/>
    <w:rsid w:val="001A3EDD"/>
    <w:rsid w:val="001A3F99"/>
    <w:rsid w:val="001A58EA"/>
    <w:rsid w:val="001A7692"/>
    <w:rsid w:val="001A7CD7"/>
    <w:rsid w:val="001B0135"/>
    <w:rsid w:val="001B0880"/>
    <w:rsid w:val="001B19D7"/>
    <w:rsid w:val="001B1A0E"/>
    <w:rsid w:val="001B29B4"/>
    <w:rsid w:val="001B2BA9"/>
    <w:rsid w:val="001B2E20"/>
    <w:rsid w:val="001B39A8"/>
    <w:rsid w:val="001B51B4"/>
    <w:rsid w:val="001B731A"/>
    <w:rsid w:val="001B76F8"/>
    <w:rsid w:val="001C02F5"/>
    <w:rsid w:val="001C0DDF"/>
    <w:rsid w:val="001C1753"/>
    <w:rsid w:val="001C6B7F"/>
    <w:rsid w:val="001D014D"/>
    <w:rsid w:val="001D5AF5"/>
    <w:rsid w:val="001D722F"/>
    <w:rsid w:val="001E0C1D"/>
    <w:rsid w:val="001E1165"/>
    <w:rsid w:val="001E2500"/>
    <w:rsid w:val="001E40C9"/>
    <w:rsid w:val="001E4464"/>
    <w:rsid w:val="001E5388"/>
    <w:rsid w:val="001E5E30"/>
    <w:rsid w:val="001E5F02"/>
    <w:rsid w:val="001E7215"/>
    <w:rsid w:val="001F0A64"/>
    <w:rsid w:val="001F4B23"/>
    <w:rsid w:val="001F53F2"/>
    <w:rsid w:val="001F7519"/>
    <w:rsid w:val="001F7AA7"/>
    <w:rsid w:val="0020070C"/>
    <w:rsid w:val="00202427"/>
    <w:rsid w:val="00202C39"/>
    <w:rsid w:val="00204574"/>
    <w:rsid w:val="002055A2"/>
    <w:rsid w:val="002062D1"/>
    <w:rsid w:val="00206764"/>
    <w:rsid w:val="002070FF"/>
    <w:rsid w:val="00207D0B"/>
    <w:rsid w:val="00212F55"/>
    <w:rsid w:val="00213955"/>
    <w:rsid w:val="00214F50"/>
    <w:rsid w:val="00215769"/>
    <w:rsid w:val="00215A82"/>
    <w:rsid w:val="002174AE"/>
    <w:rsid w:val="0021765B"/>
    <w:rsid w:val="0022069E"/>
    <w:rsid w:val="00220722"/>
    <w:rsid w:val="00221C21"/>
    <w:rsid w:val="00224AD4"/>
    <w:rsid w:val="0022614C"/>
    <w:rsid w:val="002276FB"/>
    <w:rsid w:val="00227C9A"/>
    <w:rsid w:val="00227E65"/>
    <w:rsid w:val="00230920"/>
    <w:rsid w:val="002329CD"/>
    <w:rsid w:val="00233442"/>
    <w:rsid w:val="00234158"/>
    <w:rsid w:val="002341C4"/>
    <w:rsid w:val="00234A62"/>
    <w:rsid w:val="0023561C"/>
    <w:rsid w:val="00235AA7"/>
    <w:rsid w:val="00235F30"/>
    <w:rsid w:val="0023719D"/>
    <w:rsid w:val="0024041F"/>
    <w:rsid w:val="00241D04"/>
    <w:rsid w:val="00241EB4"/>
    <w:rsid w:val="00242733"/>
    <w:rsid w:val="00244018"/>
    <w:rsid w:val="00245107"/>
    <w:rsid w:val="002453C6"/>
    <w:rsid w:val="00245434"/>
    <w:rsid w:val="0024594D"/>
    <w:rsid w:val="0024633E"/>
    <w:rsid w:val="00246D9F"/>
    <w:rsid w:val="00247B30"/>
    <w:rsid w:val="00251238"/>
    <w:rsid w:val="00251B0B"/>
    <w:rsid w:val="00253145"/>
    <w:rsid w:val="00255878"/>
    <w:rsid w:val="00256869"/>
    <w:rsid w:val="002568F6"/>
    <w:rsid w:val="002621DB"/>
    <w:rsid w:val="002637A5"/>
    <w:rsid w:val="00264915"/>
    <w:rsid w:val="00265095"/>
    <w:rsid w:val="00265DCD"/>
    <w:rsid w:val="00267BEB"/>
    <w:rsid w:val="00271F42"/>
    <w:rsid w:val="00274406"/>
    <w:rsid w:val="00274599"/>
    <w:rsid w:val="00274672"/>
    <w:rsid w:val="002759A2"/>
    <w:rsid w:val="002766EC"/>
    <w:rsid w:val="00277619"/>
    <w:rsid w:val="0027772D"/>
    <w:rsid w:val="002812E3"/>
    <w:rsid w:val="002824FF"/>
    <w:rsid w:val="002826D6"/>
    <w:rsid w:val="00282877"/>
    <w:rsid w:val="002843DD"/>
    <w:rsid w:val="0028454B"/>
    <w:rsid w:val="0028478B"/>
    <w:rsid w:val="00285782"/>
    <w:rsid w:val="002866CA"/>
    <w:rsid w:val="002868DC"/>
    <w:rsid w:val="00286A17"/>
    <w:rsid w:val="00286B13"/>
    <w:rsid w:val="00286B2C"/>
    <w:rsid w:val="0028732E"/>
    <w:rsid w:val="00291513"/>
    <w:rsid w:val="00291A97"/>
    <w:rsid w:val="002938EA"/>
    <w:rsid w:val="0029426A"/>
    <w:rsid w:val="00295550"/>
    <w:rsid w:val="002959B9"/>
    <w:rsid w:val="00295D1D"/>
    <w:rsid w:val="002A513E"/>
    <w:rsid w:val="002A7EAC"/>
    <w:rsid w:val="002B1564"/>
    <w:rsid w:val="002B1FBF"/>
    <w:rsid w:val="002B32E5"/>
    <w:rsid w:val="002B5A35"/>
    <w:rsid w:val="002B5B5D"/>
    <w:rsid w:val="002B5C08"/>
    <w:rsid w:val="002B6B64"/>
    <w:rsid w:val="002B6D06"/>
    <w:rsid w:val="002C095A"/>
    <w:rsid w:val="002C1D2E"/>
    <w:rsid w:val="002C2DC1"/>
    <w:rsid w:val="002C49E1"/>
    <w:rsid w:val="002C5263"/>
    <w:rsid w:val="002D0070"/>
    <w:rsid w:val="002D0FAC"/>
    <w:rsid w:val="002D13D0"/>
    <w:rsid w:val="002D15EC"/>
    <w:rsid w:val="002D173F"/>
    <w:rsid w:val="002D39B7"/>
    <w:rsid w:val="002D3B94"/>
    <w:rsid w:val="002D44E8"/>
    <w:rsid w:val="002D4FEF"/>
    <w:rsid w:val="002D567D"/>
    <w:rsid w:val="002D5CAB"/>
    <w:rsid w:val="002D614F"/>
    <w:rsid w:val="002D63CF"/>
    <w:rsid w:val="002D690F"/>
    <w:rsid w:val="002D6CD5"/>
    <w:rsid w:val="002D75C2"/>
    <w:rsid w:val="002D7A68"/>
    <w:rsid w:val="002D7C92"/>
    <w:rsid w:val="002E0B42"/>
    <w:rsid w:val="002E2852"/>
    <w:rsid w:val="002E3A98"/>
    <w:rsid w:val="002E4F99"/>
    <w:rsid w:val="002F04F4"/>
    <w:rsid w:val="002F092C"/>
    <w:rsid w:val="002F35BA"/>
    <w:rsid w:val="002F3ADC"/>
    <w:rsid w:val="002F3C22"/>
    <w:rsid w:val="002F5F48"/>
    <w:rsid w:val="002F6D45"/>
    <w:rsid w:val="002F71C1"/>
    <w:rsid w:val="0030081A"/>
    <w:rsid w:val="003008C7"/>
    <w:rsid w:val="00301B7C"/>
    <w:rsid w:val="00301D24"/>
    <w:rsid w:val="003065D1"/>
    <w:rsid w:val="00307BAF"/>
    <w:rsid w:val="003106A7"/>
    <w:rsid w:val="00310D5B"/>
    <w:rsid w:val="00311562"/>
    <w:rsid w:val="00312586"/>
    <w:rsid w:val="003136BB"/>
    <w:rsid w:val="003142F8"/>
    <w:rsid w:val="003144C1"/>
    <w:rsid w:val="00314980"/>
    <w:rsid w:val="00315A40"/>
    <w:rsid w:val="003176B5"/>
    <w:rsid w:val="00320DAC"/>
    <w:rsid w:val="003244E2"/>
    <w:rsid w:val="00324C6F"/>
    <w:rsid w:val="00327638"/>
    <w:rsid w:val="00327672"/>
    <w:rsid w:val="00327DE4"/>
    <w:rsid w:val="0033082E"/>
    <w:rsid w:val="00332174"/>
    <w:rsid w:val="00332394"/>
    <w:rsid w:val="00332524"/>
    <w:rsid w:val="00332B1C"/>
    <w:rsid w:val="00332CD0"/>
    <w:rsid w:val="00333368"/>
    <w:rsid w:val="003338AE"/>
    <w:rsid w:val="0033628D"/>
    <w:rsid w:val="00340438"/>
    <w:rsid w:val="00341AA4"/>
    <w:rsid w:val="00341E88"/>
    <w:rsid w:val="00344E24"/>
    <w:rsid w:val="003458C0"/>
    <w:rsid w:val="0034737C"/>
    <w:rsid w:val="003479F1"/>
    <w:rsid w:val="00351366"/>
    <w:rsid w:val="003567AC"/>
    <w:rsid w:val="00357CED"/>
    <w:rsid w:val="00360A6D"/>
    <w:rsid w:val="00364195"/>
    <w:rsid w:val="00365C00"/>
    <w:rsid w:val="003671C6"/>
    <w:rsid w:val="0036774D"/>
    <w:rsid w:val="003679DD"/>
    <w:rsid w:val="00371022"/>
    <w:rsid w:val="00372161"/>
    <w:rsid w:val="00372495"/>
    <w:rsid w:val="00374112"/>
    <w:rsid w:val="003765D7"/>
    <w:rsid w:val="003776C0"/>
    <w:rsid w:val="00377E3D"/>
    <w:rsid w:val="00384320"/>
    <w:rsid w:val="00384BAD"/>
    <w:rsid w:val="00384DA0"/>
    <w:rsid w:val="0038582A"/>
    <w:rsid w:val="00385E7A"/>
    <w:rsid w:val="003866D3"/>
    <w:rsid w:val="0039085F"/>
    <w:rsid w:val="00391313"/>
    <w:rsid w:val="0039167D"/>
    <w:rsid w:val="003918DC"/>
    <w:rsid w:val="00391FA1"/>
    <w:rsid w:val="00392506"/>
    <w:rsid w:val="00393376"/>
    <w:rsid w:val="003948A3"/>
    <w:rsid w:val="0039633B"/>
    <w:rsid w:val="00396F8E"/>
    <w:rsid w:val="00397C6E"/>
    <w:rsid w:val="003A0684"/>
    <w:rsid w:val="003A191E"/>
    <w:rsid w:val="003A22C2"/>
    <w:rsid w:val="003A2B9D"/>
    <w:rsid w:val="003A2E0D"/>
    <w:rsid w:val="003A4596"/>
    <w:rsid w:val="003A5707"/>
    <w:rsid w:val="003A5D53"/>
    <w:rsid w:val="003A6618"/>
    <w:rsid w:val="003A70BC"/>
    <w:rsid w:val="003A7BBD"/>
    <w:rsid w:val="003B145E"/>
    <w:rsid w:val="003B14E9"/>
    <w:rsid w:val="003B402D"/>
    <w:rsid w:val="003B53A2"/>
    <w:rsid w:val="003B59A4"/>
    <w:rsid w:val="003B5FFE"/>
    <w:rsid w:val="003B6673"/>
    <w:rsid w:val="003B6DF3"/>
    <w:rsid w:val="003B7775"/>
    <w:rsid w:val="003C0B19"/>
    <w:rsid w:val="003C0DD5"/>
    <w:rsid w:val="003C338F"/>
    <w:rsid w:val="003C614E"/>
    <w:rsid w:val="003D084B"/>
    <w:rsid w:val="003D13B5"/>
    <w:rsid w:val="003D1B37"/>
    <w:rsid w:val="003D2D34"/>
    <w:rsid w:val="003D4027"/>
    <w:rsid w:val="003D4231"/>
    <w:rsid w:val="003D7CE3"/>
    <w:rsid w:val="003E1C11"/>
    <w:rsid w:val="003E20AC"/>
    <w:rsid w:val="003E2128"/>
    <w:rsid w:val="003E2A95"/>
    <w:rsid w:val="003E304B"/>
    <w:rsid w:val="003E3EB0"/>
    <w:rsid w:val="003E3ED0"/>
    <w:rsid w:val="003E443C"/>
    <w:rsid w:val="003E4B4A"/>
    <w:rsid w:val="003E4D64"/>
    <w:rsid w:val="003E542E"/>
    <w:rsid w:val="003E5EAA"/>
    <w:rsid w:val="003E6C27"/>
    <w:rsid w:val="003E739C"/>
    <w:rsid w:val="003F1EE6"/>
    <w:rsid w:val="003F2C5D"/>
    <w:rsid w:val="003F2D7A"/>
    <w:rsid w:val="003F2E70"/>
    <w:rsid w:val="003F5350"/>
    <w:rsid w:val="003F5BC9"/>
    <w:rsid w:val="003F7B5B"/>
    <w:rsid w:val="0040201C"/>
    <w:rsid w:val="00402B34"/>
    <w:rsid w:val="0040348B"/>
    <w:rsid w:val="00404CAF"/>
    <w:rsid w:val="00405B05"/>
    <w:rsid w:val="00405F56"/>
    <w:rsid w:val="004061A2"/>
    <w:rsid w:val="00406255"/>
    <w:rsid w:val="00407374"/>
    <w:rsid w:val="00407B80"/>
    <w:rsid w:val="004112C8"/>
    <w:rsid w:val="00412627"/>
    <w:rsid w:val="0041472C"/>
    <w:rsid w:val="00415912"/>
    <w:rsid w:val="00415DD3"/>
    <w:rsid w:val="00416204"/>
    <w:rsid w:val="00420EA5"/>
    <w:rsid w:val="00421C20"/>
    <w:rsid w:val="0042474D"/>
    <w:rsid w:val="004249A6"/>
    <w:rsid w:val="0042651E"/>
    <w:rsid w:val="00426534"/>
    <w:rsid w:val="004276AD"/>
    <w:rsid w:val="0042788E"/>
    <w:rsid w:val="004279DB"/>
    <w:rsid w:val="00427B7E"/>
    <w:rsid w:val="00427E21"/>
    <w:rsid w:val="00431547"/>
    <w:rsid w:val="00432E56"/>
    <w:rsid w:val="0043335F"/>
    <w:rsid w:val="004335AD"/>
    <w:rsid w:val="00434203"/>
    <w:rsid w:val="00435080"/>
    <w:rsid w:val="004354D6"/>
    <w:rsid w:val="00435C0B"/>
    <w:rsid w:val="00436FC5"/>
    <w:rsid w:val="004377C2"/>
    <w:rsid w:val="00441173"/>
    <w:rsid w:val="0044127F"/>
    <w:rsid w:val="004419BB"/>
    <w:rsid w:val="0044257D"/>
    <w:rsid w:val="00442C2A"/>
    <w:rsid w:val="00443751"/>
    <w:rsid w:val="00443860"/>
    <w:rsid w:val="00443F42"/>
    <w:rsid w:val="004442CF"/>
    <w:rsid w:val="00444553"/>
    <w:rsid w:val="00444F48"/>
    <w:rsid w:val="00446BF9"/>
    <w:rsid w:val="00447124"/>
    <w:rsid w:val="00447323"/>
    <w:rsid w:val="004501D9"/>
    <w:rsid w:val="00450281"/>
    <w:rsid w:val="00450B4C"/>
    <w:rsid w:val="00450B81"/>
    <w:rsid w:val="0045382D"/>
    <w:rsid w:val="004556F3"/>
    <w:rsid w:val="00456881"/>
    <w:rsid w:val="004616C8"/>
    <w:rsid w:val="004632FF"/>
    <w:rsid w:val="004655DB"/>
    <w:rsid w:val="00471A32"/>
    <w:rsid w:val="00471DFB"/>
    <w:rsid w:val="0047270E"/>
    <w:rsid w:val="004736A0"/>
    <w:rsid w:val="00473C05"/>
    <w:rsid w:val="00473F3C"/>
    <w:rsid w:val="00475646"/>
    <w:rsid w:val="004769EB"/>
    <w:rsid w:val="004817EA"/>
    <w:rsid w:val="004842BE"/>
    <w:rsid w:val="0048496C"/>
    <w:rsid w:val="0048540F"/>
    <w:rsid w:val="0048571C"/>
    <w:rsid w:val="00487220"/>
    <w:rsid w:val="00490005"/>
    <w:rsid w:val="00491942"/>
    <w:rsid w:val="004928BA"/>
    <w:rsid w:val="00492FDD"/>
    <w:rsid w:val="0049390A"/>
    <w:rsid w:val="004939EC"/>
    <w:rsid w:val="00493E1B"/>
    <w:rsid w:val="00493F0E"/>
    <w:rsid w:val="00494718"/>
    <w:rsid w:val="00495556"/>
    <w:rsid w:val="004975F1"/>
    <w:rsid w:val="00497A8A"/>
    <w:rsid w:val="004A01C4"/>
    <w:rsid w:val="004A0B15"/>
    <w:rsid w:val="004A12AF"/>
    <w:rsid w:val="004A1B43"/>
    <w:rsid w:val="004A2369"/>
    <w:rsid w:val="004A2F8F"/>
    <w:rsid w:val="004A3ACE"/>
    <w:rsid w:val="004A5A91"/>
    <w:rsid w:val="004A6016"/>
    <w:rsid w:val="004A67C8"/>
    <w:rsid w:val="004A703D"/>
    <w:rsid w:val="004B0709"/>
    <w:rsid w:val="004B1F41"/>
    <w:rsid w:val="004B26BE"/>
    <w:rsid w:val="004B5410"/>
    <w:rsid w:val="004B5B59"/>
    <w:rsid w:val="004B5E59"/>
    <w:rsid w:val="004B62DE"/>
    <w:rsid w:val="004C0027"/>
    <w:rsid w:val="004C061D"/>
    <w:rsid w:val="004C06D4"/>
    <w:rsid w:val="004C2308"/>
    <w:rsid w:val="004C255D"/>
    <w:rsid w:val="004C4A1C"/>
    <w:rsid w:val="004C59B8"/>
    <w:rsid w:val="004C7198"/>
    <w:rsid w:val="004C7932"/>
    <w:rsid w:val="004D03C2"/>
    <w:rsid w:val="004D0791"/>
    <w:rsid w:val="004D0BEC"/>
    <w:rsid w:val="004D2988"/>
    <w:rsid w:val="004D2E24"/>
    <w:rsid w:val="004D3E17"/>
    <w:rsid w:val="004D4279"/>
    <w:rsid w:val="004D514F"/>
    <w:rsid w:val="004D65A7"/>
    <w:rsid w:val="004D6793"/>
    <w:rsid w:val="004D6843"/>
    <w:rsid w:val="004D77A6"/>
    <w:rsid w:val="004E19B4"/>
    <w:rsid w:val="004E1E68"/>
    <w:rsid w:val="004E2063"/>
    <w:rsid w:val="004E2813"/>
    <w:rsid w:val="004E2A1C"/>
    <w:rsid w:val="004E342F"/>
    <w:rsid w:val="004E3B92"/>
    <w:rsid w:val="004E3BD7"/>
    <w:rsid w:val="004E41C5"/>
    <w:rsid w:val="004E448C"/>
    <w:rsid w:val="004E5B07"/>
    <w:rsid w:val="004E6070"/>
    <w:rsid w:val="004E608E"/>
    <w:rsid w:val="004E7B19"/>
    <w:rsid w:val="004E7BD8"/>
    <w:rsid w:val="004F2DDE"/>
    <w:rsid w:val="004F3E14"/>
    <w:rsid w:val="004F41C5"/>
    <w:rsid w:val="004F4FB5"/>
    <w:rsid w:val="004F4FD4"/>
    <w:rsid w:val="004F6370"/>
    <w:rsid w:val="00501ABE"/>
    <w:rsid w:val="005021DA"/>
    <w:rsid w:val="005025F7"/>
    <w:rsid w:val="00504E7B"/>
    <w:rsid w:val="00505261"/>
    <w:rsid w:val="005077E9"/>
    <w:rsid w:val="0051193A"/>
    <w:rsid w:val="005123C8"/>
    <w:rsid w:val="0051305A"/>
    <w:rsid w:val="005132B1"/>
    <w:rsid w:val="005136B6"/>
    <w:rsid w:val="00513907"/>
    <w:rsid w:val="00514875"/>
    <w:rsid w:val="00515AFB"/>
    <w:rsid w:val="00515C3A"/>
    <w:rsid w:val="00515DA7"/>
    <w:rsid w:val="00516180"/>
    <w:rsid w:val="00520011"/>
    <w:rsid w:val="00520981"/>
    <w:rsid w:val="00521B79"/>
    <w:rsid w:val="00522216"/>
    <w:rsid w:val="00530761"/>
    <w:rsid w:val="00530B3C"/>
    <w:rsid w:val="005316B5"/>
    <w:rsid w:val="00531C5C"/>
    <w:rsid w:val="00533900"/>
    <w:rsid w:val="00533EED"/>
    <w:rsid w:val="00534846"/>
    <w:rsid w:val="00534D39"/>
    <w:rsid w:val="00535AF7"/>
    <w:rsid w:val="005410D5"/>
    <w:rsid w:val="00542A84"/>
    <w:rsid w:val="005438E4"/>
    <w:rsid w:val="005440B2"/>
    <w:rsid w:val="00544C39"/>
    <w:rsid w:val="00545097"/>
    <w:rsid w:val="005461F2"/>
    <w:rsid w:val="00546314"/>
    <w:rsid w:val="00546C3A"/>
    <w:rsid w:val="00547D91"/>
    <w:rsid w:val="00547DC4"/>
    <w:rsid w:val="00547FDA"/>
    <w:rsid w:val="00552F12"/>
    <w:rsid w:val="005546E9"/>
    <w:rsid w:val="005562F7"/>
    <w:rsid w:val="00557004"/>
    <w:rsid w:val="005570D4"/>
    <w:rsid w:val="0055743C"/>
    <w:rsid w:val="00557AC1"/>
    <w:rsid w:val="00560370"/>
    <w:rsid w:val="005608FE"/>
    <w:rsid w:val="00561878"/>
    <w:rsid w:val="00561887"/>
    <w:rsid w:val="00561A54"/>
    <w:rsid w:val="00562574"/>
    <w:rsid w:val="005657EE"/>
    <w:rsid w:val="00565C74"/>
    <w:rsid w:val="00566617"/>
    <w:rsid w:val="005673EE"/>
    <w:rsid w:val="0057106E"/>
    <w:rsid w:val="00571FA8"/>
    <w:rsid w:val="00572893"/>
    <w:rsid w:val="005735AD"/>
    <w:rsid w:val="00573AAF"/>
    <w:rsid w:val="00574EA6"/>
    <w:rsid w:val="00576EBB"/>
    <w:rsid w:val="00580DE2"/>
    <w:rsid w:val="005814FB"/>
    <w:rsid w:val="00582738"/>
    <w:rsid w:val="00583452"/>
    <w:rsid w:val="005843EF"/>
    <w:rsid w:val="00586F0B"/>
    <w:rsid w:val="00587B41"/>
    <w:rsid w:val="00587C87"/>
    <w:rsid w:val="00590BE4"/>
    <w:rsid w:val="005917F5"/>
    <w:rsid w:val="005921A9"/>
    <w:rsid w:val="00593A01"/>
    <w:rsid w:val="00595864"/>
    <w:rsid w:val="00597175"/>
    <w:rsid w:val="00597CD7"/>
    <w:rsid w:val="005A0300"/>
    <w:rsid w:val="005A10F4"/>
    <w:rsid w:val="005A188F"/>
    <w:rsid w:val="005A2292"/>
    <w:rsid w:val="005A3869"/>
    <w:rsid w:val="005A59A7"/>
    <w:rsid w:val="005A5C6A"/>
    <w:rsid w:val="005A73EE"/>
    <w:rsid w:val="005B1AD0"/>
    <w:rsid w:val="005B2426"/>
    <w:rsid w:val="005B31A6"/>
    <w:rsid w:val="005B3779"/>
    <w:rsid w:val="005B3E96"/>
    <w:rsid w:val="005B4DB9"/>
    <w:rsid w:val="005B6284"/>
    <w:rsid w:val="005B689A"/>
    <w:rsid w:val="005C09B7"/>
    <w:rsid w:val="005C160E"/>
    <w:rsid w:val="005C2A3E"/>
    <w:rsid w:val="005C3804"/>
    <w:rsid w:val="005C5512"/>
    <w:rsid w:val="005C60AB"/>
    <w:rsid w:val="005C63BD"/>
    <w:rsid w:val="005C70C1"/>
    <w:rsid w:val="005D13EB"/>
    <w:rsid w:val="005D172A"/>
    <w:rsid w:val="005D1B81"/>
    <w:rsid w:val="005D20EE"/>
    <w:rsid w:val="005D23EE"/>
    <w:rsid w:val="005D36EA"/>
    <w:rsid w:val="005D43C9"/>
    <w:rsid w:val="005D4D82"/>
    <w:rsid w:val="005D5ECB"/>
    <w:rsid w:val="005D66E4"/>
    <w:rsid w:val="005D7B2F"/>
    <w:rsid w:val="005E1252"/>
    <w:rsid w:val="005E19AF"/>
    <w:rsid w:val="005E3605"/>
    <w:rsid w:val="005E5BB6"/>
    <w:rsid w:val="005E790D"/>
    <w:rsid w:val="005F0364"/>
    <w:rsid w:val="005F1ACD"/>
    <w:rsid w:val="005F2FA7"/>
    <w:rsid w:val="005F3200"/>
    <w:rsid w:val="005F3476"/>
    <w:rsid w:val="005F4A07"/>
    <w:rsid w:val="005F55C2"/>
    <w:rsid w:val="005F6B89"/>
    <w:rsid w:val="005F6F4F"/>
    <w:rsid w:val="00602604"/>
    <w:rsid w:val="0060280B"/>
    <w:rsid w:val="00602946"/>
    <w:rsid w:val="0060367C"/>
    <w:rsid w:val="00603948"/>
    <w:rsid w:val="00605F4F"/>
    <w:rsid w:val="00607F20"/>
    <w:rsid w:val="006101F5"/>
    <w:rsid w:val="0061132E"/>
    <w:rsid w:val="00611B79"/>
    <w:rsid w:val="00611EC2"/>
    <w:rsid w:val="00611FAA"/>
    <w:rsid w:val="006129A7"/>
    <w:rsid w:val="00612DB3"/>
    <w:rsid w:val="006131F7"/>
    <w:rsid w:val="00613A0A"/>
    <w:rsid w:val="0061455F"/>
    <w:rsid w:val="00614F53"/>
    <w:rsid w:val="0061584A"/>
    <w:rsid w:val="00616765"/>
    <w:rsid w:val="00617DEB"/>
    <w:rsid w:val="00621C15"/>
    <w:rsid w:val="0062333F"/>
    <w:rsid w:val="00623ED2"/>
    <w:rsid w:val="00630D2B"/>
    <w:rsid w:val="00631079"/>
    <w:rsid w:val="006325B7"/>
    <w:rsid w:val="00633A54"/>
    <w:rsid w:val="00634C29"/>
    <w:rsid w:val="00636DFA"/>
    <w:rsid w:val="00637BFB"/>
    <w:rsid w:val="00640F6C"/>
    <w:rsid w:val="006418E6"/>
    <w:rsid w:val="00643822"/>
    <w:rsid w:val="006468B9"/>
    <w:rsid w:val="00646D09"/>
    <w:rsid w:val="0064706A"/>
    <w:rsid w:val="00652493"/>
    <w:rsid w:val="006524AF"/>
    <w:rsid w:val="0065327F"/>
    <w:rsid w:val="006547D6"/>
    <w:rsid w:val="00656F79"/>
    <w:rsid w:val="00661A75"/>
    <w:rsid w:val="00662200"/>
    <w:rsid w:val="00662245"/>
    <w:rsid w:val="00662DDC"/>
    <w:rsid w:val="00662E31"/>
    <w:rsid w:val="00663928"/>
    <w:rsid w:val="0066443C"/>
    <w:rsid w:val="00664BAD"/>
    <w:rsid w:val="00665B16"/>
    <w:rsid w:val="00667F90"/>
    <w:rsid w:val="00670E6E"/>
    <w:rsid w:val="006732EA"/>
    <w:rsid w:val="00674063"/>
    <w:rsid w:val="0067465B"/>
    <w:rsid w:val="00674D97"/>
    <w:rsid w:val="00675AE2"/>
    <w:rsid w:val="00677D47"/>
    <w:rsid w:val="00680041"/>
    <w:rsid w:val="006807E0"/>
    <w:rsid w:val="00681A4D"/>
    <w:rsid w:val="00682B04"/>
    <w:rsid w:val="006835B7"/>
    <w:rsid w:val="00684BA8"/>
    <w:rsid w:val="0068508F"/>
    <w:rsid w:val="00686362"/>
    <w:rsid w:val="00686BDF"/>
    <w:rsid w:val="00686E3E"/>
    <w:rsid w:val="00691B2E"/>
    <w:rsid w:val="006922E7"/>
    <w:rsid w:val="00692C8E"/>
    <w:rsid w:val="00692DA8"/>
    <w:rsid w:val="006941A1"/>
    <w:rsid w:val="006941F9"/>
    <w:rsid w:val="0069438B"/>
    <w:rsid w:val="00695870"/>
    <w:rsid w:val="006964C5"/>
    <w:rsid w:val="00697479"/>
    <w:rsid w:val="006A0E30"/>
    <w:rsid w:val="006A2345"/>
    <w:rsid w:val="006A3473"/>
    <w:rsid w:val="006A4488"/>
    <w:rsid w:val="006A77F6"/>
    <w:rsid w:val="006A7C49"/>
    <w:rsid w:val="006B0155"/>
    <w:rsid w:val="006B0DB0"/>
    <w:rsid w:val="006B1196"/>
    <w:rsid w:val="006B1B9D"/>
    <w:rsid w:val="006B239A"/>
    <w:rsid w:val="006B2450"/>
    <w:rsid w:val="006B28A8"/>
    <w:rsid w:val="006B2D93"/>
    <w:rsid w:val="006B35D8"/>
    <w:rsid w:val="006B6228"/>
    <w:rsid w:val="006B688B"/>
    <w:rsid w:val="006B7397"/>
    <w:rsid w:val="006B7540"/>
    <w:rsid w:val="006B7CD8"/>
    <w:rsid w:val="006C015B"/>
    <w:rsid w:val="006C1BA4"/>
    <w:rsid w:val="006C1DDB"/>
    <w:rsid w:val="006C4EE2"/>
    <w:rsid w:val="006C4FAF"/>
    <w:rsid w:val="006C5CFC"/>
    <w:rsid w:val="006C60B6"/>
    <w:rsid w:val="006C6BE4"/>
    <w:rsid w:val="006C7DC5"/>
    <w:rsid w:val="006D0652"/>
    <w:rsid w:val="006D294D"/>
    <w:rsid w:val="006D2FAD"/>
    <w:rsid w:val="006D595A"/>
    <w:rsid w:val="006D7C28"/>
    <w:rsid w:val="006E0A64"/>
    <w:rsid w:val="006E0AFF"/>
    <w:rsid w:val="006E1C08"/>
    <w:rsid w:val="006E60C6"/>
    <w:rsid w:val="006E6F4D"/>
    <w:rsid w:val="006E7C47"/>
    <w:rsid w:val="006F1353"/>
    <w:rsid w:val="006F1897"/>
    <w:rsid w:val="006F1BAF"/>
    <w:rsid w:val="006F2A6F"/>
    <w:rsid w:val="006F43F5"/>
    <w:rsid w:val="006F5D7B"/>
    <w:rsid w:val="006F6273"/>
    <w:rsid w:val="006F7CDB"/>
    <w:rsid w:val="00700795"/>
    <w:rsid w:val="007008E1"/>
    <w:rsid w:val="0070186A"/>
    <w:rsid w:val="00702CE5"/>
    <w:rsid w:val="007030E0"/>
    <w:rsid w:val="007032EB"/>
    <w:rsid w:val="00704EFB"/>
    <w:rsid w:val="007051BD"/>
    <w:rsid w:val="007071A0"/>
    <w:rsid w:val="00707A09"/>
    <w:rsid w:val="00710B02"/>
    <w:rsid w:val="00716231"/>
    <w:rsid w:val="00716C98"/>
    <w:rsid w:val="00717D3D"/>
    <w:rsid w:val="00720206"/>
    <w:rsid w:val="00720C82"/>
    <w:rsid w:val="0072168F"/>
    <w:rsid w:val="00721A5C"/>
    <w:rsid w:val="007220AD"/>
    <w:rsid w:val="00722100"/>
    <w:rsid w:val="00724315"/>
    <w:rsid w:val="00724AAA"/>
    <w:rsid w:val="007252B5"/>
    <w:rsid w:val="007257DC"/>
    <w:rsid w:val="007263B2"/>
    <w:rsid w:val="0072790D"/>
    <w:rsid w:val="00732367"/>
    <w:rsid w:val="007346C9"/>
    <w:rsid w:val="007348EE"/>
    <w:rsid w:val="007357F5"/>
    <w:rsid w:val="00740B52"/>
    <w:rsid w:val="00740C9B"/>
    <w:rsid w:val="007420DB"/>
    <w:rsid w:val="007429F9"/>
    <w:rsid w:val="00742AAB"/>
    <w:rsid w:val="007435B1"/>
    <w:rsid w:val="00743E2A"/>
    <w:rsid w:val="00746B31"/>
    <w:rsid w:val="00747771"/>
    <w:rsid w:val="00751CB2"/>
    <w:rsid w:val="00753695"/>
    <w:rsid w:val="007541A9"/>
    <w:rsid w:val="007548EB"/>
    <w:rsid w:val="0075747D"/>
    <w:rsid w:val="00757C11"/>
    <w:rsid w:val="007606FC"/>
    <w:rsid w:val="00760889"/>
    <w:rsid w:val="0076205F"/>
    <w:rsid w:val="00762F33"/>
    <w:rsid w:val="00765AF4"/>
    <w:rsid w:val="00766F7E"/>
    <w:rsid w:val="00767813"/>
    <w:rsid w:val="007702A4"/>
    <w:rsid w:val="0077283B"/>
    <w:rsid w:val="00773416"/>
    <w:rsid w:val="00773B18"/>
    <w:rsid w:val="0077488C"/>
    <w:rsid w:val="007750FC"/>
    <w:rsid w:val="00776963"/>
    <w:rsid w:val="00776A31"/>
    <w:rsid w:val="00777C5D"/>
    <w:rsid w:val="00777F6A"/>
    <w:rsid w:val="007818A2"/>
    <w:rsid w:val="00781988"/>
    <w:rsid w:val="00781F9C"/>
    <w:rsid w:val="00782D46"/>
    <w:rsid w:val="007845EC"/>
    <w:rsid w:val="00786BCA"/>
    <w:rsid w:val="00790403"/>
    <w:rsid w:val="007913B0"/>
    <w:rsid w:val="00792C98"/>
    <w:rsid w:val="0079605C"/>
    <w:rsid w:val="007967B0"/>
    <w:rsid w:val="00796AB6"/>
    <w:rsid w:val="007A06CA"/>
    <w:rsid w:val="007A3A43"/>
    <w:rsid w:val="007A3ADD"/>
    <w:rsid w:val="007A557C"/>
    <w:rsid w:val="007A68B3"/>
    <w:rsid w:val="007B1D07"/>
    <w:rsid w:val="007B2769"/>
    <w:rsid w:val="007B3238"/>
    <w:rsid w:val="007B3CEE"/>
    <w:rsid w:val="007B4526"/>
    <w:rsid w:val="007B4604"/>
    <w:rsid w:val="007B50B7"/>
    <w:rsid w:val="007B5D5F"/>
    <w:rsid w:val="007B715F"/>
    <w:rsid w:val="007B71F3"/>
    <w:rsid w:val="007B7C56"/>
    <w:rsid w:val="007C08D9"/>
    <w:rsid w:val="007C4722"/>
    <w:rsid w:val="007C4900"/>
    <w:rsid w:val="007C6F40"/>
    <w:rsid w:val="007D085E"/>
    <w:rsid w:val="007D3296"/>
    <w:rsid w:val="007D38EE"/>
    <w:rsid w:val="007D409C"/>
    <w:rsid w:val="007D5181"/>
    <w:rsid w:val="007D6288"/>
    <w:rsid w:val="007D6F24"/>
    <w:rsid w:val="007D79BA"/>
    <w:rsid w:val="007E02CB"/>
    <w:rsid w:val="007E1010"/>
    <w:rsid w:val="007E15FF"/>
    <w:rsid w:val="007E24D2"/>
    <w:rsid w:val="007E2DDB"/>
    <w:rsid w:val="007E2DF4"/>
    <w:rsid w:val="007E30C7"/>
    <w:rsid w:val="007E3E76"/>
    <w:rsid w:val="007E7702"/>
    <w:rsid w:val="007E7DA4"/>
    <w:rsid w:val="007F0442"/>
    <w:rsid w:val="007F2E61"/>
    <w:rsid w:val="007F32AE"/>
    <w:rsid w:val="007F3348"/>
    <w:rsid w:val="007F3589"/>
    <w:rsid w:val="007F4AD8"/>
    <w:rsid w:val="007F5176"/>
    <w:rsid w:val="007F5ADB"/>
    <w:rsid w:val="0080050F"/>
    <w:rsid w:val="00800CED"/>
    <w:rsid w:val="00803079"/>
    <w:rsid w:val="008035E5"/>
    <w:rsid w:val="00803790"/>
    <w:rsid w:val="00804327"/>
    <w:rsid w:val="008055A6"/>
    <w:rsid w:val="00805CDA"/>
    <w:rsid w:val="008067F0"/>
    <w:rsid w:val="00806A01"/>
    <w:rsid w:val="00806DA1"/>
    <w:rsid w:val="00806F2F"/>
    <w:rsid w:val="00807BF0"/>
    <w:rsid w:val="0081127F"/>
    <w:rsid w:val="0081374E"/>
    <w:rsid w:val="008141F8"/>
    <w:rsid w:val="00814A6C"/>
    <w:rsid w:val="00814EAE"/>
    <w:rsid w:val="00816B0C"/>
    <w:rsid w:val="008207B4"/>
    <w:rsid w:val="00820E3D"/>
    <w:rsid w:val="008235E8"/>
    <w:rsid w:val="0082460F"/>
    <w:rsid w:val="00824A9D"/>
    <w:rsid w:val="00825AAA"/>
    <w:rsid w:val="00825BA9"/>
    <w:rsid w:val="00827110"/>
    <w:rsid w:val="008271A3"/>
    <w:rsid w:val="00827497"/>
    <w:rsid w:val="00830198"/>
    <w:rsid w:val="0083040A"/>
    <w:rsid w:val="00830463"/>
    <w:rsid w:val="00831356"/>
    <w:rsid w:val="00831AD8"/>
    <w:rsid w:val="00832285"/>
    <w:rsid w:val="00832BE6"/>
    <w:rsid w:val="0083313A"/>
    <w:rsid w:val="00833D16"/>
    <w:rsid w:val="00834FEB"/>
    <w:rsid w:val="0083655B"/>
    <w:rsid w:val="00837721"/>
    <w:rsid w:val="00837E63"/>
    <w:rsid w:val="008405B7"/>
    <w:rsid w:val="008431E9"/>
    <w:rsid w:val="00844226"/>
    <w:rsid w:val="008443EF"/>
    <w:rsid w:val="00845A1D"/>
    <w:rsid w:val="00845F53"/>
    <w:rsid w:val="008463C1"/>
    <w:rsid w:val="008468BC"/>
    <w:rsid w:val="00847AD4"/>
    <w:rsid w:val="00851B2B"/>
    <w:rsid w:val="00852503"/>
    <w:rsid w:val="00852FBD"/>
    <w:rsid w:val="0085335B"/>
    <w:rsid w:val="0085513C"/>
    <w:rsid w:val="00856861"/>
    <w:rsid w:val="008577D9"/>
    <w:rsid w:val="00857AEE"/>
    <w:rsid w:val="00860F68"/>
    <w:rsid w:val="00862920"/>
    <w:rsid w:val="0086443D"/>
    <w:rsid w:val="008645C5"/>
    <w:rsid w:val="008650DC"/>
    <w:rsid w:val="008722C6"/>
    <w:rsid w:val="00873715"/>
    <w:rsid w:val="00874519"/>
    <w:rsid w:val="00874F45"/>
    <w:rsid w:val="0087596C"/>
    <w:rsid w:val="00876484"/>
    <w:rsid w:val="00876A80"/>
    <w:rsid w:val="008800B9"/>
    <w:rsid w:val="0088083B"/>
    <w:rsid w:val="00880A54"/>
    <w:rsid w:val="00880E43"/>
    <w:rsid w:val="00882297"/>
    <w:rsid w:val="00883F73"/>
    <w:rsid w:val="00884736"/>
    <w:rsid w:val="00886143"/>
    <w:rsid w:val="00886DC1"/>
    <w:rsid w:val="00887D94"/>
    <w:rsid w:val="008902AA"/>
    <w:rsid w:val="00890973"/>
    <w:rsid w:val="00893FD8"/>
    <w:rsid w:val="008955E1"/>
    <w:rsid w:val="00895F42"/>
    <w:rsid w:val="00897461"/>
    <w:rsid w:val="008A03BC"/>
    <w:rsid w:val="008A13C8"/>
    <w:rsid w:val="008A3399"/>
    <w:rsid w:val="008A3BAD"/>
    <w:rsid w:val="008A4218"/>
    <w:rsid w:val="008A58DB"/>
    <w:rsid w:val="008B2404"/>
    <w:rsid w:val="008B2CCD"/>
    <w:rsid w:val="008B3533"/>
    <w:rsid w:val="008B3CB8"/>
    <w:rsid w:val="008B3DF9"/>
    <w:rsid w:val="008B57F9"/>
    <w:rsid w:val="008B6956"/>
    <w:rsid w:val="008B6C78"/>
    <w:rsid w:val="008C1D18"/>
    <w:rsid w:val="008C3546"/>
    <w:rsid w:val="008C3B70"/>
    <w:rsid w:val="008D0E48"/>
    <w:rsid w:val="008D14CE"/>
    <w:rsid w:val="008D1BA9"/>
    <w:rsid w:val="008D3535"/>
    <w:rsid w:val="008D585B"/>
    <w:rsid w:val="008D6B8D"/>
    <w:rsid w:val="008D75D4"/>
    <w:rsid w:val="008D7AE1"/>
    <w:rsid w:val="008E06D0"/>
    <w:rsid w:val="008E0C92"/>
    <w:rsid w:val="008E0E73"/>
    <w:rsid w:val="008E0F3B"/>
    <w:rsid w:val="008E5A0A"/>
    <w:rsid w:val="008E5B54"/>
    <w:rsid w:val="008E5D81"/>
    <w:rsid w:val="008F17B7"/>
    <w:rsid w:val="008F6D0A"/>
    <w:rsid w:val="008F742B"/>
    <w:rsid w:val="008F7D9D"/>
    <w:rsid w:val="00900FA5"/>
    <w:rsid w:val="009015B6"/>
    <w:rsid w:val="009040C5"/>
    <w:rsid w:val="0090459B"/>
    <w:rsid w:val="00904D79"/>
    <w:rsid w:val="00907254"/>
    <w:rsid w:val="00907307"/>
    <w:rsid w:val="00907417"/>
    <w:rsid w:val="009115AC"/>
    <w:rsid w:val="009115CA"/>
    <w:rsid w:val="0091229D"/>
    <w:rsid w:val="00912600"/>
    <w:rsid w:val="009156F9"/>
    <w:rsid w:val="009170AF"/>
    <w:rsid w:val="009172AE"/>
    <w:rsid w:val="00920B8F"/>
    <w:rsid w:val="00923A3F"/>
    <w:rsid w:val="00924766"/>
    <w:rsid w:val="009253B8"/>
    <w:rsid w:val="009258C7"/>
    <w:rsid w:val="009259CA"/>
    <w:rsid w:val="00927354"/>
    <w:rsid w:val="009312E7"/>
    <w:rsid w:val="0093136D"/>
    <w:rsid w:val="0093214D"/>
    <w:rsid w:val="00932815"/>
    <w:rsid w:val="009339F6"/>
    <w:rsid w:val="00933B56"/>
    <w:rsid w:val="0093413E"/>
    <w:rsid w:val="00934B45"/>
    <w:rsid w:val="00934C2A"/>
    <w:rsid w:val="0093580D"/>
    <w:rsid w:val="00935F0F"/>
    <w:rsid w:val="0094145C"/>
    <w:rsid w:val="00941523"/>
    <w:rsid w:val="0094198A"/>
    <w:rsid w:val="00942142"/>
    <w:rsid w:val="00942818"/>
    <w:rsid w:val="00942C02"/>
    <w:rsid w:val="00944531"/>
    <w:rsid w:val="00946D8C"/>
    <w:rsid w:val="0095147E"/>
    <w:rsid w:val="009516C5"/>
    <w:rsid w:val="00952B53"/>
    <w:rsid w:val="00953337"/>
    <w:rsid w:val="00953749"/>
    <w:rsid w:val="00954F64"/>
    <w:rsid w:val="0095616A"/>
    <w:rsid w:val="00956768"/>
    <w:rsid w:val="00961133"/>
    <w:rsid w:val="00961CF7"/>
    <w:rsid w:val="00961E23"/>
    <w:rsid w:val="00964D06"/>
    <w:rsid w:val="00965670"/>
    <w:rsid w:val="00966B51"/>
    <w:rsid w:val="00967818"/>
    <w:rsid w:val="00967CAC"/>
    <w:rsid w:val="00973333"/>
    <w:rsid w:val="009734F6"/>
    <w:rsid w:val="009744E2"/>
    <w:rsid w:val="00974CF2"/>
    <w:rsid w:val="0097590C"/>
    <w:rsid w:val="00977BAA"/>
    <w:rsid w:val="009803F2"/>
    <w:rsid w:val="009810BC"/>
    <w:rsid w:val="00983E5D"/>
    <w:rsid w:val="009842D9"/>
    <w:rsid w:val="00985B57"/>
    <w:rsid w:val="0098693E"/>
    <w:rsid w:val="00986E71"/>
    <w:rsid w:val="00990CC4"/>
    <w:rsid w:val="00992652"/>
    <w:rsid w:val="00994252"/>
    <w:rsid w:val="00994651"/>
    <w:rsid w:val="00994802"/>
    <w:rsid w:val="00994FB2"/>
    <w:rsid w:val="009956D3"/>
    <w:rsid w:val="009A07AD"/>
    <w:rsid w:val="009A1624"/>
    <w:rsid w:val="009A3300"/>
    <w:rsid w:val="009A5214"/>
    <w:rsid w:val="009A659B"/>
    <w:rsid w:val="009A7DB5"/>
    <w:rsid w:val="009B23C9"/>
    <w:rsid w:val="009B3838"/>
    <w:rsid w:val="009B3CF8"/>
    <w:rsid w:val="009B3CFC"/>
    <w:rsid w:val="009B4452"/>
    <w:rsid w:val="009B667D"/>
    <w:rsid w:val="009B764D"/>
    <w:rsid w:val="009C0A0B"/>
    <w:rsid w:val="009C0D1E"/>
    <w:rsid w:val="009C1B72"/>
    <w:rsid w:val="009C51DB"/>
    <w:rsid w:val="009C7B99"/>
    <w:rsid w:val="009D17CF"/>
    <w:rsid w:val="009D222C"/>
    <w:rsid w:val="009D32DE"/>
    <w:rsid w:val="009D43C9"/>
    <w:rsid w:val="009D599C"/>
    <w:rsid w:val="009D7437"/>
    <w:rsid w:val="009E0110"/>
    <w:rsid w:val="009E0CE1"/>
    <w:rsid w:val="009E13D5"/>
    <w:rsid w:val="009E18A4"/>
    <w:rsid w:val="009E18D7"/>
    <w:rsid w:val="009E3E75"/>
    <w:rsid w:val="009E4842"/>
    <w:rsid w:val="009E539B"/>
    <w:rsid w:val="009F14F7"/>
    <w:rsid w:val="009F2706"/>
    <w:rsid w:val="009F2D4C"/>
    <w:rsid w:val="009F5AC0"/>
    <w:rsid w:val="00A00216"/>
    <w:rsid w:val="00A03F57"/>
    <w:rsid w:val="00A04231"/>
    <w:rsid w:val="00A04DA6"/>
    <w:rsid w:val="00A06FCA"/>
    <w:rsid w:val="00A07C5C"/>
    <w:rsid w:val="00A14EB2"/>
    <w:rsid w:val="00A160EB"/>
    <w:rsid w:val="00A16272"/>
    <w:rsid w:val="00A16C72"/>
    <w:rsid w:val="00A16FB8"/>
    <w:rsid w:val="00A20A2B"/>
    <w:rsid w:val="00A21E67"/>
    <w:rsid w:val="00A22207"/>
    <w:rsid w:val="00A2316A"/>
    <w:rsid w:val="00A25428"/>
    <w:rsid w:val="00A2579F"/>
    <w:rsid w:val="00A25DBD"/>
    <w:rsid w:val="00A26764"/>
    <w:rsid w:val="00A2740D"/>
    <w:rsid w:val="00A275D0"/>
    <w:rsid w:val="00A33093"/>
    <w:rsid w:val="00A333C3"/>
    <w:rsid w:val="00A33461"/>
    <w:rsid w:val="00A34C21"/>
    <w:rsid w:val="00A36264"/>
    <w:rsid w:val="00A40753"/>
    <w:rsid w:val="00A40F7E"/>
    <w:rsid w:val="00A41FDD"/>
    <w:rsid w:val="00A420F3"/>
    <w:rsid w:val="00A42E5A"/>
    <w:rsid w:val="00A43B12"/>
    <w:rsid w:val="00A45004"/>
    <w:rsid w:val="00A45173"/>
    <w:rsid w:val="00A45C9A"/>
    <w:rsid w:val="00A4725C"/>
    <w:rsid w:val="00A472CA"/>
    <w:rsid w:val="00A4775C"/>
    <w:rsid w:val="00A47B69"/>
    <w:rsid w:val="00A47EA1"/>
    <w:rsid w:val="00A50F25"/>
    <w:rsid w:val="00A522DE"/>
    <w:rsid w:val="00A52774"/>
    <w:rsid w:val="00A52A9C"/>
    <w:rsid w:val="00A52E70"/>
    <w:rsid w:val="00A55AEF"/>
    <w:rsid w:val="00A55C3E"/>
    <w:rsid w:val="00A572A3"/>
    <w:rsid w:val="00A57751"/>
    <w:rsid w:val="00A6086A"/>
    <w:rsid w:val="00A611BC"/>
    <w:rsid w:val="00A63202"/>
    <w:rsid w:val="00A6328C"/>
    <w:rsid w:val="00A66FEA"/>
    <w:rsid w:val="00A732D6"/>
    <w:rsid w:val="00A74C28"/>
    <w:rsid w:val="00A76105"/>
    <w:rsid w:val="00A80835"/>
    <w:rsid w:val="00A80D4A"/>
    <w:rsid w:val="00A810BC"/>
    <w:rsid w:val="00A81912"/>
    <w:rsid w:val="00A81CE8"/>
    <w:rsid w:val="00A83E99"/>
    <w:rsid w:val="00A85A0A"/>
    <w:rsid w:val="00A860C5"/>
    <w:rsid w:val="00A8623A"/>
    <w:rsid w:val="00A8640D"/>
    <w:rsid w:val="00A867A9"/>
    <w:rsid w:val="00A869EC"/>
    <w:rsid w:val="00A86F18"/>
    <w:rsid w:val="00A87DFA"/>
    <w:rsid w:val="00A907EF"/>
    <w:rsid w:val="00A912DE"/>
    <w:rsid w:val="00A91D43"/>
    <w:rsid w:val="00A92050"/>
    <w:rsid w:val="00A92FA4"/>
    <w:rsid w:val="00A9308D"/>
    <w:rsid w:val="00A9563C"/>
    <w:rsid w:val="00A95996"/>
    <w:rsid w:val="00A9798F"/>
    <w:rsid w:val="00A97ECA"/>
    <w:rsid w:val="00AA1E0D"/>
    <w:rsid w:val="00AA212F"/>
    <w:rsid w:val="00AA3021"/>
    <w:rsid w:val="00AA3F31"/>
    <w:rsid w:val="00AB0F01"/>
    <w:rsid w:val="00AB11EE"/>
    <w:rsid w:val="00AB1CFE"/>
    <w:rsid w:val="00AB5A45"/>
    <w:rsid w:val="00AB5CDC"/>
    <w:rsid w:val="00AB61B7"/>
    <w:rsid w:val="00AB62FB"/>
    <w:rsid w:val="00AB7517"/>
    <w:rsid w:val="00AB788E"/>
    <w:rsid w:val="00AB7B96"/>
    <w:rsid w:val="00AC032D"/>
    <w:rsid w:val="00AC060C"/>
    <w:rsid w:val="00AC1159"/>
    <w:rsid w:val="00AC1D10"/>
    <w:rsid w:val="00AC29E1"/>
    <w:rsid w:val="00AC2D02"/>
    <w:rsid w:val="00AC3726"/>
    <w:rsid w:val="00AC3CAE"/>
    <w:rsid w:val="00AC4946"/>
    <w:rsid w:val="00AC6707"/>
    <w:rsid w:val="00AD00D7"/>
    <w:rsid w:val="00AD229D"/>
    <w:rsid w:val="00AD389D"/>
    <w:rsid w:val="00AD4927"/>
    <w:rsid w:val="00AD531B"/>
    <w:rsid w:val="00AD5A2B"/>
    <w:rsid w:val="00AE2306"/>
    <w:rsid w:val="00AE2491"/>
    <w:rsid w:val="00AE3552"/>
    <w:rsid w:val="00AE379D"/>
    <w:rsid w:val="00AE3E76"/>
    <w:rsid w:val="00AE4921"/>
    <w:rsid w:val="00AE5209"/>
    <w:rsid w:val="00AF09C1"/>
    <w:rsid w:val="00AF0DB4"/>
    <w:rsid w:val="00AF0E87"/>
    <w:rsid w:val="00AF1597"/>
    <w:rsid w:val="00AF1932"/>
    <w:rsid w:val="00AF1D34"/>
    <w:rsid w:val="00AF399D"/>
    <w:rsid w:val="00AF4046"/>
    <w:rsid w:val="00AF46C2"/>
    <w:rsid w:val="00AF4D6F"/>
    <w:rsid w:val="00AF5314"/>
    <w:rsid w:val="00B00141"/>
    <w:rsid w:val="00B00E73"/>
    <w:rsid w:val="00B05DEC"/>
    <w:rsid w:val="00B06273"/>
    <w:rsid w:val="00B064CF"/>
    <w:rsid w:val="00B067CE"/>
    <w:rsid w:val="00B10325"/>
    <w:rsid w:val="00B12152"/>
    <w:rsid w:val="00B14388"/>
    <w:rsid w:val="00B14BE2"/>
    <w:rsid w:val="00B1532A"/>
    <w:rsid w:val="00B15879"/>
    <w:rsid w:val="00B15B88"/>
    <w:rsid w:val="00B16E5E"/>
    <w:rsid w:val="00B17066"/>
    <w:rsid w:val="00B17108"/>
    <w:rsid w:val="00B17818"/>
    <w:rsid w:val="00B210EC"/>
    <w:rsid w:val="00B2166F"/>
    <w:rsid w:val="00B216E3"/>
    <w:rsid w:val="00B22C5D"/>
    <w:rsid w:val="00B241FB"/>
    <w:rsid w:val="00B25D15"/>
    <w:rsid w:val="00B267E1"/>
    <w:rsid w:val="00B27D6A"/>
    <w:rsid w:val="00B30A6B"/>
    <w:rsid w:val="00B3240D"/>
    <w:rsid w:val="00B3347C"/>
    <w:rsid w:val="00B352BC"/>
    <w:rsid w:val="00B35BE6"/>
    <w:rsid w:val="00B35EDC"/>
    <w:rsid w:val="00B40453"/>
    <w:rsid w:val="00B41129"/>
    <w:rsid w:val="00B41DA2"/>
    <w:rsid w:val="00B42232"/>
    <w:rsid w:val="00B459B5"/>
    <w:rsid w:val="00B46C58"/>
    <w:rsid w:val="00B47A3B"/>
    <w:rsid w:val="00B50780"/>
    <w:rsid w:val="00B52159"/>
    <w:rsid w:val="00B52869"/>
    <w:rsid w:val="00B538BE"/>
    <w:rsid w:val="00B54087"/>
    <w:rsid w:val="00B548CF"/>
    <w:rsid w:val="00B54ED7"/>
    <w:rsid w:val="00B554A7"/>
    <w:rsid w:val="00B639F8"/>
    <w:rsid w:val="00B64C83"/>
    <w:rsid w:val="00B66307"/>
    <w:rsid w:val="00B6657D"/>
    <w:rsid w:val="00B670B9"/>
    <w:rsid w:val="00B70084"/>
    <w:rsid w:val="00B71817"/>
    <w:rsid w:val="00B7359A"/>
    <w:rsid w:val="00B74231"/>
    <w:rsid w:val="00B74C3A"/>
    <w:rsid w:val="00B7530A"/>
    <w:rsid w:val="00B75C37"/>
    <w:rsid w:val="00B75CB3"/>
    <w:rsid w:val="00B75E1B"/>
    <w:rsid w:val="00B765C1"/>
    <w:rsid w:val="00B76DC6"/>
    <w:rsid w:val="00B77F74"/>
    <w:rsid w:val="00B808B9"/>
    <w:rsid w:val="00B80DB9"/>
    <w:rsid w:val="00B80E4B"/>
    <w:rsid w:val="00B811F0"/>
    <w:rsid w:val="00B82FEF"/>
    <w:rsid w:val="00B8385A"/>
    <w:rsid w:val="00B83AA6"/>
    <w:rsid w:val="00B83B16"/>
    <w:rsid w:val="00B84B37"/>
    <w:rsid w:val="00B8561E"/>
    <w:rsid w:val="00B857A8"/>
    <w:rsid w:val="00B85FFD"/>
    <w:rsid w:val="00B86C21"/>
    <w:rsid w:val="00B93011"/>
    <w:rsid w:val="00B9439C"/>
    <w:rsid w:val="00B94BD1"/>
    <w:rsid w:val="00B9597D"/>
    <w:rsid w:val="00B95CDE"/>
    <w:rsid w:val="00BA0F58"/>
    <w:rsid w:val="00BA31B0"/>
    <w:rsid w:val="00BA36D6"/>
    <w:rsid w:val="00BA45AD"/>
    <w:rsid w:val="00BA7690"/>
    <w:rsid w:val="00BA7C7B"/>
    <w:rsid w:val="00BA7F5E"/>
    <w:rsid w:val="00BB0360"/>
    <w:rsid w:val="00BB0898"/>
    <w:rsid w:val="00BB160D"/>
    <w:rsid w:val="00BB35EB"/>
    <w:rsid w:val="00BB6A37"/>
    <w:rsid w:val="00BB70A1"/>
    <w:rsid w:val="00BB7496"/>
    <w:rsid w:val="00BC1BFC"/>
    <w:rsid w:val="00BC29CF"/>
    <w:rsid w:val="00BC2B12"/>
    <w:rsid w:val="00BC3873"/>
    <w:rsid w:val="00BC3D32"/>
    <w:rsid w:val="00BC64E5"/>
    <w:rsid w:val="00BC6538"/>
    <w:rsid w:val="00BC73B2"/>
    <w:rsid w:val="00BD0CBB"/>
    <w:rsid w:val="00BD16E0"/>
    <w:rsid w:val="00BD1A04"/>
    <w:rsid w:val="00BD1C84"/>
    <w:rsid w:val="00BD3CCE"/>
    <w:rsid w:val="00BD4F81"/>
    <w:rsid w:val="00BD521F"/>
    <w:rsid w:val="00BD6D9F"/>
    <w:rsid w:val="00BD7452"/>
    <w:rsid w:val="00BD75EF"/>
    <w:rsid w:val="00BD79D7"/>
    <w:rsid w:val="00BD7A1A"/>
    <w:rsid w:val="00BE015A"/>
    <w:rsid w:val="00BE0AC0"/>
    <w:rsid w:val="00BE334D"/>
    <w:rsid w:val="00BE335E"/>
    <w:rsid w:val="00BE36EF"/>
    <w:rsid w:val="00BE3DA9"/>
    <w:rsid w:val="00BE3DD8"/>
    <w:rsid w:val="00BE7964"/>
    <w:rsid w:val="00BF220B"/>
    <w:rsid w:val="00BF2470"/>
    <w:rsid w:val="00BF2866"/>
    <w:rsid w:val="00BF3A8B"/>
    <w:rsid w:val="00BF3B98"/>
    <w:rsid w:val="00BF3D42"/>
    <w:rsid w:val="00BF5229"/>
    <w:rsid w:val="00BF5FE4"/>
    <w:rsid w:val="00BF7203"/>
    <w:rsid w:val="00C00540"/>
    <w:rsid w:val="00C01448"/>
    <w:rsid w:val="00C020A7"/>
    <w:rsid w:val="00C0322B"/>
    <w:rsid w:val="00C03BED"/>
    <w:rsid w:val="00C05C9C"/>
    <w:rsid w:val="00C05F56"/>
    <w:rsid w:val="00C06401"/>
    <w:rsid w:val="00C071F9"/>
    <w:rsid w:val="00C13881"/>
    <w:rsid w:val="00C160D5"/>
    <w:rsid w:val="00C17293"/>
    <w:rsid w:val="00C2039A"/>
    <w:rsid w:val="00C21410"/>
    <w:rsid w:val="00C227E4"/>
    <w:rsid w:val="00C25FC2"/>
    <w:rsid w:val="00C27997"/>
    <w:rsid w:val="00C27CA7"/>
    <w:rsid w:val="00C30A6E"/>
    <w:rsid w:val="00C30D01"/>
    <w:rsid w:val="00C32734"/>
    <w:rsid w:val="00C32B5B"/>
    <w:rsid w:val="00C33FA5"/>
    <w:rsid w:val="00C34F6B"/>
    <w:rsid w:val="00C35289"/>
    <w:rsid w:val="00C3658E"/>
    <w:rsid w:val="00C379EC"/>
    <w:rsid w:val="00C37A43"/>
    <w:rsid w:val="00C411CE"/>
    <w:rsid w:val="00C42C3D"/>
    <w:rsid w:val="00C430E8"/>
    <w:rsid w:val="00C4363F"/>
    <w:rsid w:val="00C444FD"/>
    <w:rsid w:val="00C45446"/>
    <w:rsid w:val="00C47299"/>
    <w:rsid w:val="00C5193A"/>
    <w:rsid w:val="00C522CF"/>
    <w:rsid w:val="00C5314D"/>
    <w:rsid w:val="00C5401F"/>
    <w:rsid w:val="00C5457E"/>
    <w:rsid w:val="00C54FBD"/>
    <w:rsid w:val="00C559A0"/>
    <w:rsid w:val="00C564FC"/>
    <w:rsid w:val="00C57AEE"/>
    <w:rsid w:val="00C57E9F"/>
    <w:rsid w:val="00C62206"/>
    <w:rsid w:val="00C631D0"/>
    <w:rsid w:val="00C63BBC"/>
    <w:rsid w:val="00C656C8"/>
    <w:rsid w:val="00C6618D"/>
    <w:rsid w:val="00C676B1"/>
    <w:rsid w:val="00C7131C"/>
    <w:rsid w:val="00C71637"/>
    <w:rsid w:val="00C736D0"/>
    <w:rsid w:val="00C74742"/>
    <w:rsid w:val="00C74FDA"/>
    <w:rsid w:val="00C75525"/>
    <w:rsid w:val="00C7625E"/>
    <w:rsid w:val="00C77C57"/>
    <w:rsid w:val="00C80016"/>
    <w:rsid w:val="00C80E7B"/>
    <w:rsid w:val="00C82CC0"/>
    <w:rsid w:val="00C83E8F"/>
    <w:rsid w:val="00C84CD2"/>
    <w:rsid w:val="00C856BB"/>
    <w:rsid w:val="00C85B3E"/>
    <w:rsid w:val="00C869AC"/>
    <w:rsid w:val="00C873B2"/>
    <w:rsid w:val="00C87D16"/>
    <w:rsid w:val="00C90101"/>
    <w:rsid w:val="00C91BA8"/>
    <w:rsid w:val="00C921A0"/>
    <w:rsid w:val="00C9248C"/>
    <w:rsid w:val="00C933F7"/>
    <w:rsid w:val="00C9355D"/>
    <w:rsid w:val="00C935F8"/>
    <w:rsid w:val="00C94912"/>
    <w:rsid w:val="00C94DAB"/>
    <w:rsid w:val="00C95229"/>
    <w:rsid w:val="00C95A41"/>
    <w:rsid w:val="00C9662D"/>
    <w:rsid w:val="00C97613"/>
    <w:rsid w:val="00CA0A7F"/>
    <w:rsid w:val="00CA113D"/>
    <w:rsid w:val="00CA1CF2"/>
    <w:rsid w:val="00CA4982"/>
    <w:rsid w:val="00CA5BC5"/>
    <w:rsid w:val="00CA5E4E"/>
    <w:rsid w:val="00CA6074"/>
    <w:rsid w:val="00CA779E"/>
    <w:rsid w:val="00CB02A0"/>
    <w:rsid w:val="00CB11A8"/>
    <w:rsid w:val="00CB122F"/>
    <w:rsid w:val="00CB2D1F"/>
    <w:rsid w:val="00CB493E"/>
    <w:rsid w:val="00CB65E1"/>
    <w:rsid w:val="00CB65EB"/>
    <w:rsid w:val="00CB74C3"/>
    <w:rsid w:val="00CC0219"/>
    <w:rsid w:val="00CC0E0A"/>
    <w:rsid w:val="00CC10CD"/>
    <w:rsid w:val="00CC1B25"/>
    <w:rsid w:val="00CC1CC4"/>
    <w:rsid w:val="00CC1CFF"/>
    <w:rsid w:val="00CC3A3E"/>
    <w:rsid w:val="00CC64FE"/>
    <w:rsid w:val="00CC6528"/>
    <w:rsid w:val="00CC65C3"/>
    <w:rsid w:val="00CC686B"/>
    <w:rsid w:val="00CC765C"/>
    <w:rsid w:val="00CD1261"/>
    <w:rsid w:val="00CD150F"/>
    <w:rsid w:val="00CD1B04"/>
    <w:rsid w:val="00CD1DD0"/>
    <w:rsid w:val="00CD4E3B"/>
    <w:rsid w:val="00CD55DD"/>
    <w:rsid w:val="00CD5E9E"/>
    <w:rsid w:val="00CD6A77"/>
    <w:rsid w:val="00CE02A7"/>
    <w:rsid w:val="00CE06B3"/>
    <w:rsid w:val="00CE27B4"/>
    <w:rsid w:val="00CE2CEF"/>
    <w:rsid w:val="00CE37E7"/>
    <w:rsid w:val="00CE5EE3"/>
    <w:rsid w:val="00CE7758"/>
    <w:rsid w:val="00CE79F1"/>
    <w:rsid w:val="00CF00F3"/>
    <w:rsid w:val="00CF0DFA"/>
    <w:rsid w:val="00CF15C6"/>
    <w:rsid w:val="00CF182B"/>
    <w:rsid w:val="00CF192A"/>
    <w:rsid w:val="00CF4B9D"/>
    <w:rsid w:val="00CF6EF9"/>
    <w:rsid w:val="00CF7662"/>
    <w:rsid w:val="00D00543"/>
    <w:rsid w:val="00D00654"/>
    <w:rsid w:val="00D015E9"/>
    <w:rsid w:val="00D033FD"/>
    <w:rsid w:val="00D04095"/>
    <w:rsid w:val="00D04948"/>
    <w:rsid w:val="00D04D29"/>
    <w:rsid w:val="00D04DB1"/>
    <w:rsid w:val="00D069AD"/>
    <w:rsid w:val="00D07297"/>
    <w:rsid w:val="00D110A6"/>
    <w:rsid w:val="00D12F3C"/>
    <w:rsid w:val="00D14439"/>
    <w:rsid w:val="00D14742"/>
    <w:rsid w:val="00D156C7"/>
    <w:rsid w:val="00D165DD"/>
    <w:rsid w:val="00D21894"/>
    <w:rsid w:val="00D22C15"/>
    <w:rsid w:val="00D22E75"/>
    <w:rsid w:val="00D2300E"/>
    <w:rsid w:val="00D24EEE"/>
    <w:rsid w:val="00D255C5"/>
    <w:rsid w:val="00D31A21"/>
    <w:rsid w:val="00D31ED5"/>
    <w:rsid w:val="00D32FEB"/>
    <w:rsid w:val="00D3322F"/>
    <w:rsid w:val="00D33B17"/>
    <w:rsid w:val="00D3401A"/>
    <w:rsid w:val="00D34361"/>
    <w:rsid w:val="00D34661"/>
    <w:rsid w:val="00D34EFD"/>
    <w:rsid w:val="00D353B9"/>
    <w:rsid w:val="00D3757B"/>
    <w:rsid w:val="00D3771B"/>
    <w:rsid w:val="00D40C58"/>
    <w:rsid w:val="00D436B9"/>
    <w:rsid w:val="00D44866"/>
    <w:rsid w:val="00D460E8"/>
    <w:rsid w:val="00D4667E"/>
    <w:rsid w:val="00D477E2"/>
    <w:rsid w:val="00D50EF7"/>
    <w:rsid w:val="00D51C6A"/>
    <w:rsid w:val="00D51FFE"/>
    <w:rsid w:val="00D53BCA"/>
    <w:rsid w:val="00D53EE8"/>
    <w:rsid w:val="00D54B57"/>
    <w:rsid w:val="00D55D8A"/>
    <w:rsid w:val="00D567F5"/>
    <w:rsid w:val="00D569E7"/>
    <w:rsid w:val="00D60B0F"/>
    <w:rsid w:val="00D60CB8"/>
    <w:rsid w:val="00D61FA3"/>
    <w:rsid w:val="00D62EBE"/>
    <w:rsid w:val="00D636A7"/>
    <w:rsid w:val="00D641E2"/>
    <w:rsid w:val="00D652E7"/>
    <w:rsid w:val="00D707C0"/>
    <w:rsid w:val="00D716E7"/>
    <w:rsid w:val="00D732BD"/>
    <w:rsid w:val="00D736AD"/>
    <w:rsid w:val="00D73FE0"/>
    <w:rsid w:val="00D7553F"/>
    <w:rsid w:val="00D7566B"/>
    <w:rsid w:val="00D75FCC"/>
    <w:rsid w:val="00D76225"/>
    <w:rsid w:val="00D76C41"/>
    <w:rsid w:val="00D7707F"/>
    <w:rsid w:val="00D819AC"/>
    <w:rsid w:val="00D8346A"/>
    <w:rsid w:val="00D838E9"/>
    <w:rsid w:val="00D83CD4"/>
    <w:rsid w:val="00D83F22"/>
    <w:rsid w:val="00D86809"/>
    <w:rsid w:val="00D9162D"/>
    <w:rsid w:val="00D91BFE"/>
    <w:rsid w:val="00D9240B"/>
    <w:rsid w:val="00D92646"/>
    <w:rsid w:val="00D92C44"/>
    <w:rsid w:val="00D934F6"/>
    <w:rsid w:val="00D962D1"/>
    <w:rsid w:val="00D969ED"/>
    <w:rsid w:val="00DA1EB2"/>
    <w:rsid w:val="00DA237A"/>
    <w:rsid w:val="00DA3AF8"/>
    <w:rsid w:val="00DA4FA0"/>
    <w:rsid w:val="00DA5304"/>
    <w:rsid w:val="00DA69D8"/>
    <w:rsid w:val="00DA6DC7"/>
    <w:rsid w:val="00DA6E53"/>
    <w:rsid w:val="00DA7160"/>
    <w:rsid w:val="00DA7707"/>
    <w:rsid w:val="00DB1B1E"/>
    <w:rsid w:val="00DB1B5C"/>
    <w:rsid w:val="00DB2CBA"/>
    <w:rsid w:val="00DB32DA"/>
    <w:rsid w:val="00DB356A"/>
    <w:rsid w:val="00DB39EE"/>
    <w:rsid w:val="00DB5738"/>
    <w:rsid w:val="00DB7D9E"/>
    <w:rsid w:val="00DC036E"/>
    <w:rsid w:val="00DC0C15"/>
    <w:rsid w:val="00DC3DDD"/>
    <w:rsid w:val="00DC5BB3"/>
    <w:rsid w:val="00DC6FD6"/>
    <w:rsid w:val="00DC7C36"/>
    <w:rsid w:val="00DD0300"/>
    <w:rsid w:val="00DD0948"/>
    <w:rsid w:val="00DD187C"/>
    <w:rsid w:val="00DD1A22"/>
    <w:rsid w:val="00DD2E53"/>
    <w:rsid w:val="00DD60B2"/>
    <w:rsid w:val="00DE02BE"/>
    <w:rsid w:val="00DE052D"/>
    <w:rsid w:val="00DE0592"/>
    <w:rsid w:val="00DE49F4"/>
    <w:rsid w:val="00DE4B37"/>
    <w:rsid w:val="00DE5E5F"/>
    <w:rsid w:val="00DE5FD1"/>
    <w:rsid w:val="00DE6118"/>
    <w:rsid w:val="00DE6658"/>
    <w:rsid w:val="00DF0EC4"/>
    <w:rsid w:val="00DF0ED8"/>
    <w:rsid w:val="00DF15FC"/>
    <w:rsid w:val="00DF16F5"/>
    <w:rsid w:val="00DF198D"/>
    <w:rsid w:val="00DF2E07"/>
    <w:rsid w:val="00DF456E"/>
    <w:rsid w:val="00DF4FAA"/>
    <w:rsid w:val="00DF61E4"/>
    <w:rsid w:val="00DF6D5A"/>
    <w:rsid w:val="00DF7588"/>
    <w:rsid w:val="00E01230"/>
    <w:rsid w:val="00E035EB"/>
    <w:rsid w:val="00E03F49"/>
    <w:rsid w:val="00E04246"/>
    <w:rsid w:val="00E04B8E"/>
    <w:rsid w:val="00E0659D"/>
    <w:rsid w:val="00E065B4"/>
    <w:rsid w:val="00E06909"/>
    <w:rsid w:val="00E06A48"/>
    <w:rsid w:val="00E0756A"/>
    <w:rsid w:val="00E07E1E"/>
    <w:rsid w:val="00E1006E"/>
    <w:rsid w:val="00E107CD"/>
    <w:rsid w:val="00E10885"/>
    <w:rsid w:val="00E147D0"/>
    <w:rsid w:val="00E14B14"/>
    <w:rsid w:val="00E1511B"/>
    <w:rsid w:val="00E17EC2"/>
    <w:rsid w:val="00E20839"/>
    <w:rsid w:val="00E208E4"/>
    <w:rsid w:val="00E20DDE"/>
    <w:rsid w:val="00E2295C"/>
    <w:rsid w:val="00E25041"/>
    <w:rsid w:val="00E2533E"/>
    <w:rsid w:val="00E25D67"/>
    <w:rsid w:val="00E2691F"/>
    <w:rsid w:val="00E32405"/>
    <w:rsid w:val="00E3285B"/>
    <w:rsid w:val="00E34456"/>
    <w:rsid w:val="00E349CF"/>
    <w:rsid w:val="00E36F70"/>
    <w:rsid w:val="00E37BF1"/>
    <w:rsid w:val="00E37F0F"/>
    <w:rsid w:val="00E40614"/>
    <w:rsid w:val="00E407C5"/>
    <w:rsid w:val="00E41EA6"/>
    <w:rsid w:val="00E42741"/>
    <w:rsid w:val="00E42B24"/>
    <w:rsid w:val="00E42D94"/>
    <w:rsid w:val="00E438A7"/>
    <w:rsid w:val="00E43D79"/>
    <w:rsid w:val="00E44D99"/>
    <w:rsid w:val="00E45743"/>
    <w:rsid w:val="00E45BD0"/>
    <w:rsid w:val="00E4720B"/>
    <w:rsid w:val="00E5137C"/>
    <w:rsid w:val="00E517C6"/>
    <w:rsid w:val="00E52253"/>
    <w:rsid w:val="00E52AF4"/>
    <w:rsid w:val="00E52FCF"/>
    <w:rsid w:val="00E54B29"/>
    <w:rsid w:val="00E550E5"/>
    <w:rsid w:val="00E55975"/>
    <w:rsid w:val="00E55A78"/>
    <w:rsid w:val="00E561AD"/>
    <w:rsid w:val="00E57F64"/>
    <w:rsid w:val="00E603B4"/>
    <w:rsid w:val="00E608C6"/>
    <w:rsid w:val="00E60937"/>
    <w:rsid w:val="00E63948"/>
    <w:rsid w:val="00E669B8"/>
    <w:rsid w:val="00E66B99"/>
    <w:rsid w:val="00E674A7"/>
    <w:rsid w:val="00E67D09"/>
    <w:rsid w:val="00E71A49"/>
    <w:rsid w:val="00E73E52"/>
    <w:rsid w:val="00E766D4"/>
    <w:rsid w:val="00E76D26"/>
    <w:rsid w:val="00E80A4B"/>
    <w:rsid w:val="00E80A9A"/>
    <w:rsid w:val="00E82CA1"/>
    <w:rsid w:val="00E85030"/>
    <w:rsid w:val="00E86819"/>
    <w:rsid w:val="00E87007"/>
    <w:rsid w:val="00E90031"/>
    <w:rsid w:val="00E910CE"/>
    <w:rsid w:val="00E9176E"/>
    <w:rsid w:val="00E91ACA"/>
    <w:rsid w:val="00E93529"/>
    <w:rsid w:val="00E94144"/>
    <w:rsid w:val="00E94426"/>
    <w:rsid w:val="00E957DE"/>
    <w:rsid w:val="00E9587A"/>
    <w:rsid w:val="00EA0964"/>
    <w:rsid w:val="00EA1162"/>
    <w:rsid w:val="00EA25FA"/>
    <w:rsid w:val="00EA5A33"/>
    <w:rsid w:val="00EA62C3"/>
    <w:rsid w:val="00EA6956"/>
    <w:rsid w:val="00EB1361"/>
    <w:rsid w:val="00EB2135"/>
    <w:rsid w:val="00EB21A5"/>
    <w:rsid w:val="00EB2227"/>
    <w:rsid w:val="00EB2FF2"/>
    <w:rsid w:val="00EB33FE"/>
    <w:rsid w:val="00EB5C3F"/>
    <w:rsid w:val="00EB6DF4"/>
    <w:rsid w:val="00EB77A1"/>
    <w:rsid w:val="00EC0B53"/>
    <w:rsid w:val="00EC1ECD"/>
    <w:rsid w:val="00EC2CA7"/>
    <w:rsid w:val="00EC52EF"/>
    <w:rsid w:val="00EC5BD9"/>
    <w:rsid w:val="00EC5E41"/>
    <w:rsid w:val="00EC66CD"/>
    <w:rsid w:val="00ED1EFD"/>
    <w:rsid w:val="00ED2536"/>
    <w:rsid w:val="00ED2B52"/>
    <w:rsid w:val="00ED31FA"/>
    <w:rsid w:val="00ED34E5"/>
    <w:rsid w:val="00ED39D0"/>
    <w:rsid w:val="00ED48C9"/>
    <w:rsid w:val="00ED4ACF"/>
    <w:rsid w:val="00ED59B1"/>
    <w:rsid w:val="00ED6CA4"/>
    <w:rsid w:val="00EE14CF"/>
    <w:rsid w:val="00EE16F6"/>
    <w:rsid w:val="00EE2D0F"/>
    <w:rsid w:val="00EE2E17"/>
    <w:rsid w:val="00EE3DA4"/>
    <w:rsid w:val="00EE4F5D"/>
    <w:rsid w:val="00EE5DCC"/>
    <w:rsid w:val="00EE5DEC"/>
    <w:rsid w:val="00EE5E97"/>
    <w:rsid w:val="00EE6992"/>
    <w:rsid w:val="00EE7A05"/>
    <w:rsid w:val="00EF1099"/>
    <w:rsid w:val="00EF254B"/>
    <w:rsid w:val="00EF399A"/>
    <w:rsid w:val="00EF3AFF"/>
    <w:rsid w:val="00EF5D39"/>
    <w:rsid w:val="00F03C20"/>
    <w:rsid w:val="00F03E7B"/>
    <w:rsid w:val="00F04A0B"/>
    <w:rsid w:val="00F0610A"/>
    <w:rsid w:val="00F062C4"/>
    <w:rsid w:val="00F07188"/>
    <w:rsid w:val="00F10BEE"/>
    <w:rsid w:val="00F112AC"/>
    <w:rsid w:val="00F11B01"/>
    <w:rsid w:val="00F12D46"/>
    <w:rsid w:val="00F12FDC"/>
    <w:rsid w:val="00F138CF"/>
    <w:rsid w:val="00F13AAC"/>
    <w:rsid w:val="00F1458A"/>
    <w:rsid w:val="00F1482B"/>
    <w:rsid w:val="00F15628"/>
    <w:rsid w:val="00F15CB2"/>
    <w:rsid w:val="00F16648"/>
    <w:rsid w:val="00F169A3"/>
    <w:rsid w:val="00F175BC"/>
    <w:rsid w:val="00F23312"/>
    <w:rsid w:val="00F23FDA"/>
    <w:rsid w:val="00F25B9F"/>
    <w:rsid w:val="00F27AFD"/>
    <w:rsid w:val="00F31172"/>
    <w:rsid w:val="00F31863"/>
    <w:rsid w:val="00F3275B"/>
    <w:rsid w:val="00F32CD4"/>
    <w:rsid w:val="00F32DAB"/>
    <w:rsid w:val="00F33861"/>
    <w:rsid w:val="00F34A40"/>
    <w:rsid w:val="00F35C56"/>
    <w:rsid w:val="00F35EA3"/>
    <w:rsid w:val="00F36001"/>
    <w:rsid w:val="00F36D98"/>
    <w:rsid w:val="00F43031"/>
    <w:rsid w:val="00F43422"/>
    <w:rsid w:val="00F439C4"/>
    <w:rsid w:val="00F53962"/>
    <w:rsid w:val="00F5418E"/>
    <w:rsid w:val="00F54852"/>
    <w:rsid w:val="00F54EFB"/>
    <w:rsid w:val="00F56998"/>
    <w:rsid w:val="00F56D27"/>
    <w:rsid w:val="00F6009C"/>
    <w:rsid w:val="00F6173D"/>
    <w:rsid w:val="00F61E71"/>
    <w:rsid w:val="00F624CE"/>
    <w:rsid w:val="00F62B21"/>
    <w:rsid w:val="00F644B9"/>
    <w:rsid w:val="00F64939"/>
    <w:rsid w:val="00F64951"/>
    <w:rsid w:val="00F66964"/>
    <w:rsid w:val="00F70033"/>
    <w:rsid w:val="00F712DB"/>
    <w:rsid w:val="00F71370"/>
    <w:rsid w:val="00F714B2"/>
    <w:rsid w:val="00F71609"/>
    <w:rsid w:val="00F729E1"/>
    <w:rsid w:val="00F81699"/>
    <w:rsid w:val="00F81A51"/>
    <w:rsid w:val="00F837F4"/>
    <w:rsid w:val="00F83FCD"/>
    <w:rsid w:val="00F87634"/>
    <w:rsid w:val="00F87CD7"/>
    <w:rsid w:val="00F91BC6"/>
    <w:rsid w:val="00F933A6"/>
    <w:rsid w:val="00F936AC"/>
    <w:rsid w:val="00F95000"/>
    <w:rsid w:val="00F95F99"/>
    <w:rsid w:val="00F97729"/>
    <w:rsid w:val="00FA1C19"/>
    <w:rsid w:val="00FA2292"/>
    <w:rsid w:val="00FA4120"/>
    <w:rsid w:val="00FA604D"/>
    <w:rsid w:val="00FB0A0A"/>
    <w:rsid w:val="00FB1FAB"/>
    <w:rsid w:val="00FB20F9"/>
    <w:rsid w:val="00FB235E"/>
    <w:rsid w:val="00FB33F0"/>
    <w:rsid w:val="00FB36E8"/>
    <w:rsid w:val="00FB654D"/>
    <w:rsid w:val="00FB6694"/>
    <w:rsid w:val="00FB6A3B"/>
    <w:rsid w:val="00FB6A98"/>
    <w:rsid w:val="00FC16BA"/>
    <w:rsid w:val="00FC5354"/>
    <w:rsid w:val="00FD0684"/>
    <w:rsid w:val="00FD0878"/>
    <w:rsid w:val="00FD21B5"/>
    <w:rsid w:val="00FD4BE4"/>
    <w:rsid w:val="00FD618E"/>
    <w:rsid w:val="00FD6701"/>
    <w:rsid w:val="00FD6EB9"/>
    <w:rsid w:val="00FD6F96"/>
    <w:rsid w:val="00FE0094"/>
    <w:rsid w:val="00FE3436"/>
    <w:rsid w:val="00FE4495"/>
    <w:rsid w:val="00FE4A3C"/>
    <w:rsid w:val="00FE5EA4"/>
    <w:rsid w:val="00FE6479"/>
    <w:rsid w:val="00FE6A88"/>
    <w:rsid w:val="00FE73CB"/>
    <w:rsid w:val="00FE73FF"/>
    <w:rsid w:val="00FE7E2A"/>
    <w:rsid w:val="00FF3720"/>
    <w:rsid w:val="00FF4B24"/>
    <w:rsid w:val="00FF5392"/>
    <w:rsid w:val="00FF599D"/>
    <w:rsid w:val="00FF5BC2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7EC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97E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876484"/>
  </w:style>
  <w:style w:type="paragraph" w:styleId="a3">
    <w:name w:val="footer"/>
    <w:basedOn w:val="a"/>
    <w:link w:val="a4"/>
    <w:unhideWhenUsed/>
    <w:rsid w:val="0087648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link w:val="a3"/>
    <w:rsid w:val="00876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nhideWhenUsed/>
    <w:rsid w:val="008764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7648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764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76484"/>
    <w:pPr>
      <w:spacing w:after="0" w:line="240" w:lineRule="auto"/>
      <w:ind w:firstLine="900"/>
      <w:jc w:val="both"/>
    </w:pPr>
    <w:rPr>
      <w:rFonts w:ascii="Tahoma" w:eastAsia="Times New Roman" w:hAnsi="Tahoma"/>
      <w:b/>
      <w:bCs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876484"/>
    <w:rPr>
      <w:rFonts w:ascii="Tahoma" w:eastAsia="Times New Roman" w:hAnsi="Tahoma" w:cs="Tahoma"/>
      <w:b/>
      <w:bCs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876484"/>
    <w:pPr>
      <w:spacing w:after="120"/>
    </w:pPr>
  </w:style>
  <w:style w:type="character" w:customStyle="1" w:styleId="a9">
    <w:name w:val="Основной текст Знак"/>
    <w:basedOn w:val="a0"/>
    <w:link w:val="a8"/>
    <w:rsid w:val="00876484"/>
  </w:style>
  <w:style w:type="table" w:customStyle="1" w:styleId="12">
    <w:name w:val="Сетка таблицы1"/>
    <w:basedOn w:val="a1"/>
    <w:next w:val="aa"/>
    <w:rsid w:val="008764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87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nhideWhenUsed/>
    <w:qFormat/>
    <w:rsid w:val="00876484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c">
    <w:name w:val="Без интервала Знак"/>
    <w:link w:val="ad"/>
    <w:uiPriority w:val="1"/>
    <w:locked/>
    <w:rsid w:val="00876484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76484"/>
    <w:rPr>
      <w:rFonts w:ascii="Times New Roman" w:eastAsia="Times New Roman" w:hAnsi="Times New Roman"/>
      <w:sz w:val="22"/>
      <w:szCs w:val="22"/>
      <w:lang w:eastAsia="en-US"/>
    </w:rPr>
  </w:style>
  <w:style w:type="character" w:styleId="ae">
    <w:name w:val="Strong"/>
    <w:uiPriority w:val="22"/>
    <w:qFormat/>
    <w:rsid w:val="00876484"/>
    <w:rPr>
      <w:b/>
      <w:bCs/>
    </w:rPr>
  </w:style>
  <w:style w:type="paragraph" w:customStyle="1" w:styleId="af">
    <w:name w:val="МОЕ"/>
    <w:basedOn w:val="a"/>
    <w:rsid w:val="00876484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Style78">
    <w:name w:val="Style78"/>
    <w:basedOn w:val="a"/>
    <w:rsid w:val="0087648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1">
    <w:name w:val="Font Style101"/>
    <w:rsid w:val="00876484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87648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876484"/>
    <w:pPr>
      <w:ind w:left="720"/>
      <w:contextualSpacing/>
    </w:pPr>
  </w:style>
  <w:style w:type="character" w:styleId="af2">
    <w:name w:val="Hyperlink"/>
    <w:uiPriority w:val="99"/>
    <w:unhideWhenUsed/>
    <w:rsid w:val="00876484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BF3B98"/>
    <w:pPr>
      <w:autoSpaceDE w:val="0"/>
      <w:autoSpaceDN w:val="0"/>
      <w:adjustRightInd w:val="0"/>
      <w:spacing w:after="0" w:line="189" w:lineRule="atLeast"/>
    </w:pPr>
    <w:rPr>
      <w:rFonts w:ascii="Times New Roman" w:hAnsi="Times New Roman"/>
      <w:sz w:val="24"/>
      <w:szCs w:val="24"/>
    </w:rPr>
  </w:style>
  <w:style w:type="character" w:customStyle="1" w:styleId="A20">
    <w:name w:val="A2"/>
    <w:uiPriority w:val="99"/>
    <w:rsid w:val="00BF3B98"/>
    <w:rPr>
      <w:color w:val="000000"/>
      <w:sz w:val="18"/>
      <w:szCs w:val="18"/>
    </w:rPr>
  </w:style>
  <w:style w:type="table" w:customStyle="1" w:styleId="23">
    <w:name w:val="Сетка таблицы2"/>
    <w:basedOn w:val="a1"/>
    <w:next w:val="aa"/>
    <w:uiPriority w:val="59"/>
    <w:rsid w:val="0048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E45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5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A97EC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97ECA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A97ECA"/>
  </w:style>
  <w:style w:type="character" w:styleId="af3">
    <w:name w:val="FollowedHyperlink"/>
    <w:uiPriority w:val="99"/>
    <w:semiHidden/>
    <w:unhideWhenUsed/>
    <w:rsid w:val="00A97ECA"/>
    <w:rPr>
      <w:color w:val="800080"/>
      <w:u w:val="single"/>
    </w:rPr>
  </w:style>
  <w:style w:type="paragraph" w:styleId="af4">
    <w:name w:val="header"/>
    <w:basedOn w:val="a"/>
    <w:link w:val="af5"/>
    <w:uiPriority w:val="99"/>
    <w:unhideWhenUsed/>
    <w:rsid w:val="00A97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Title"/>
    <w:basedOn w:val="a"/>
    <w:next w:val="a"/>
    <w:link w:val="af7"/>
    <w:qFormat/>
    <w:rsid w:val="00A97EC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link w:val="af6"/>
    <w:rsid w:val="00A97EC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8">
    <w:name w:val="Body Text Indent"/>
    <w:basedOn w:val="a"/>
    <w:link w:val="af9"/>
    <w:unhideWhenUsed/>
    <w:rsid w:val="00A97EC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rsid w:val="00A97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ate"/>
    <w:basedOn w:val="a"/>
    <w:link w:val="afb"/>
    <w:unhideWhenUsed/>
    <w:rsid w:val="00A97ECA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afb">
    <w:name w:val="Дата Знак"/>
    <w:link w:val="afa"/>
    <w:rsid w:val="00A97ECA"/>
    <w:rPr>
      <w:rFonts w:ascii="Times New Roman" w:eastAsia="Times New Roman" w:hAnsi="Times New Roman" w:cs="Times New Roman"/>
      <w:sz w:val="16"/>
      <w:szCs w:val="20"/>
    </w:rPr>
  </w:style>
  <w:style w:type="paragraph" w:customStyle="1" w:styleId="afc">
    <w:name w:val="Знак Знак Знак Знак Знак Знак Знак"/>
    <w:basedOn w:val="a"/>
    <w:rsid w:val="00A97E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p1">
    <w:name w:val="p1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A97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Знак Знак2"/>
    <w:rsid w:val="00A97ECA"/>
    <w:rPr>
      <w:lang w:val="ru-RU" w:eastAsia="ru-RU" w:bidi="ar-SA"/>
    </w:rPr>
  </w:style>
  <w:style w:type="character" w:customStyle="1" w:styleId="s1">
    <w:name w:val="s1"/>
    <w:rsid w:val="00A97ECA"/>
  </w:style>
  <w:style w:type="character" w:customStyle="1" w:styleId="s2">
    <w:name w:val="s2"/>
    <w:rsid w:val="00A97ECA"/>
  </w:style>
  <w:style w:type="character" w:customStyle="1" w:styleId="s3">
    <w:name w:val="s3"/>
    <w:rsid w:val="00A97ECA"/>
  </w:style>
  <w:style w:type="character" w:customStyle="1" w:styleId="s4">
    <w:name w:val="s4"/>
    <w:rsid w:val="00A97ECA"/>
  </w:style>
  <w:style w:type="character" w:customStyle="1" w:styleId="13">
    <w:name w:val="Верхний колонтитул Знак1"/>
    <w:uiPriority w:val="99"/>
    <w:semiHidden/>
    <w:rsid w:val="00A97ECA"/>
  </w:style>
  <w:style w:type="character" w:customStyle="1" w:styleId="14">
    <w:name w:val="Нижний колонтитул Знак1"/>
    <w:uiPriority w:val="99"/>
    <w:semiHidden/>
    <w:rsid w:val="00A97ECA"/>
  </w:style>
  <w:style w:type="character" w:customStyle="1" w:styleId="15">
    <w:name w:val="Знак Знак1"/>
    <w:rsid w:val="00A97ECA"/>
  </w:style>
  <w:style w:type="table" w:customStyle="1" w:styleId="4">
    <w:name w:val="Сетка таблицы4"/>
    <w:basedOn w:val="a1"/>
    <w:next w:val="aa"/>
    <w:rsid w:val="00A97E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4632F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link w:val="26"/>
    <w:uiPriority w:val="99"/>
    <w:rsid w:val="004632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TOC Heading"/>
    <w:basedOn w:val="1"/>
    <w:next w:val="a"/>
    <w:uiPriority w:val="39"/>
    <w:semiHidden/>
    <w:unhideWhenUsed/>
    <w:qFormat/>
    <w:rsid w:val="00184B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qFormat/>
    <w:rsid w:val="00184B0A"/>
    <w:pPr>
      <w:spacing w:after="100"/>
      <w:ind w:left="220"/>
    </w:pPr>
    <w:rPr>
      <w:rFonts w:eastAsia="Times New Roman"/>
    </w:rPr>
  </w:style>
  <w:style w:type="paragraph" w:styleId="16">
    <w:name w:val="toc 1"/>
    <w:basedOn w:val="a"/>
    <w:next w:val="a"/>
    <w:autoRedefine/>
    <w:uiPriority w:val="39"/>
    <w:semiHidden/>
    <w:unhideWhenUsed/>
    <w:qFormat/>
    <w:rsid w:val="00184B0A"/>
    <w:pPr>
      <w:spacing w:after="100"/>
    </w:pPr>
    <w:rPr>
      <w:rFonts w:eastAsia="Times New Roman"/>
    </w:rPr>
  </w:style>
  <w:style w:type="paragraph" w:styleId="30">
    <w:name w:val="toc 3"/>
    <w:basedOn w:val="a"/>
    <w:next w:val="a"/>
    <w:autoRedefine/>
    <w:uiPriority w:val="39"/>
    <w:unhideWhenUsed/>
    <w:qFormat/>
    <w:rsid w:val="00184B0A"/>
    <w:pPr>
      <w:spacing w:after="100"/>
      <w:ind w:left="440"/>
    </w:pPr>
    <w:rPr>
      <w:rFonts w:eastAsia="Times New Roman"/>
    </w:rPr>
  </w:style>
  <w:style w:type="character" w:customStyle="1" w:styleId="fs12">
    <w:name w:val="fs12"/>
    <w:basedOn w:val="a0"/>
    <w:rsid w:val="009803F2"/>
  </w:style>
  <w:style w:type="character" w:customStyle="1" w:styleId="af1">
    <w:name w:val="Абзац списка Знак"/>
    <w:aliases w:val="Варианты ответов Знак"/>
    <w:basedOn w:val="a0"/>
    <w:link w:val="af0"/>
    <w:uiPriority w:val="34"/>
    <w:rsid w:val="00D736AD"/>
    <w:rPr>
      <w:sz w:val="22"/>
      <w:szCs w:val="22"/>
      <w:lang w:eastAsia="en-US"/>
    </w:rPr>
  </w:style>
  <w:style w:type="character" w:styleId="afe">
    <w:name w:val="page number"/>
    <w:basedOn w:val="a0"/>
    <w:rsid w:val="00E01230"/>
  </w:style>
  <w:style w:type="character" w:customStyle="1" w:styleId="210">
    <w:name w:val="Знак Знак21"/>
    <w:rsid w:val="00E01230"/>
    <w:rPr>
      <w:lang w:val="ru-RU" w:eastAsia="ru-RU" w:bidi="ar-SA"/>
    </w:rPr>
  </w:style>
  <w:style w:type="numbering" w:customStyle="1" w:styleId="31">
    <w:name w:val="Нет списка3"/>
    <w:next w:val="a2"/>
    <w:semiHidden/>
    <w:rsid w:val="00E01230"/>
  </w:style>
  <w:style w:type="character" w:customStyle="1" w:styleId="110">
    <w:name w:val="Знак Знак11"/>
    <w:rsid w:val="00E01230"/>
  </w:style>
  <w:style w:type="numbering" w:customStyle="1" w:styleId="40">
    <w:name w:val="Нет списка4"/>
    <w:next w:val="a2"/>
    <w:semiHidden/>
    <w:rsid w:val="00E01230"/>
  </w:style>
  <w:style w:type="character" w:customStyle="1" w:styleId="extended-textfull">
    <w:name w:val="extended-text__full"/>
    <w:basedOn w:val="a0"/>
    <w:rsid w:val="009115CA"/>
  </w:style>
  <w:style w:type="paragraph" w:customStyle="1" w:styleId="newsheader">
    <w:name w:val="news_header"/>
    <w:basedOn w:val="a"/>
    <w:rsid w:val="00E6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Основной текст_"/>
    <w:basedOn w:val="a0"/>
    <w:link w:val="29"/>
    <w:rsid w:val="00E67D09"/>
    <w:rPr>
      <w:rFonts w:ascii="Palatino Linotype" w:eastAsia="Palatino Linotype" w:hAnsi="Palatino Linotype" w:cs="Palatino Linotype"/>
      <w:i/>
      <w:iCs/>
      <w:sz w:val="19"/>
      <w:szCs w:val="19"/>
      <w:shd w:val="clear" w:color="auto" w:fill="FFFFFF"/>
    </w:rPr>
  </w:style>
  <w:style w:type="character" w:customStyle="1" w:styleId="aff0">
    <w:name w:val="Основной текст + Полужирный"/>
    <w:basedOn w:val="aff"/>
    <w:rsid w:val="00E67D09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1">
    <w:name w:val="Основной текст + Не курсив"/>
    <w:basedOn w:val="aff"/>
    <w:rsid w:val="00E67D09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9">
    <w:name w:val="Основной текст2"/>
    <w:basedOn w:val="a"/>
    <w:link w:val="aff"/>
    <w:rsid w:val="00E67D09"/>
    <w:pPr>
      <w:widowControl w:val="0"/>
      <w:shd w:val="clear" w:color="auto" w:fill="FFFFFF"/>
      <w:spacing w:before="240" w:after="120" w:line="317" w:lineRule="exact"/>
      <w:jc w:val="both"/>
    </w:pPr>
    <w:rPr>
      <w:rFonts w:ascii="Palatino Linotype" w:eastAsia="Palatino Linotype" w:hAnsi="Palatino Linotype" w:cs="Palatino Linotype"/>
      <w:i/>
      <w:iCs/>
      <w:sz w:val="19"/>
      <w:szCs w:val="19"/>
      <w:lang w:eastAsia="ru-RU"/>
    </w:rPr>
  </w:style>
  <w:style w:type="character" w:customStyle="1" w:styleId="msoins0">
    <w:name w:val="msoins"/>
    <w:basedOn w:val="a0"/>
    <w:rsid w:val="00521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10779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05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066274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5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1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5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3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11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5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285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1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5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95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5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3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60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17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6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1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30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2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75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9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81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3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233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18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75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6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8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1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9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41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04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85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9127">
                                  <w:marLeft w:val="0"/>
                                  <w:marRight w:val="0"/>
                                  <w:marTop w:val="0"/>
                                  <w:marBottom w:val="4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48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710641426">
              <w:marLeft w:val="2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26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8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4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35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1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73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465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78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5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7942">
                                  <w:marLeft w:val="-24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97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7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8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3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4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2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8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84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096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42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81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326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46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single" w:sz="4" w:space="0" w:color="DDDDDD"/>
          </w:divBdr>
          <w:divsChild>
            <w:div w:id="108314160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641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924">
              <w:marLeft w:val="0"/>
              <w:marRight w:val="0"/>
              <w:marTop w:val="0"/>
              <w:marBottom w:val="6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8145">
                  <w:marLeft w:val="0"/>
                  <w:marRight w:val="0"/>
                  <w:marTop w:val="0"/>
                  <w:marBottom w:val="0"/>
                  <w:divBdr>
                    <w:top w:val="single" w:sz="6" w:space="14" w:color="F8C891"/>
                    <w:left w:val="single" w:sz="6" w:space="19" w:color="F8C891"/>
                    <w:bottom w:val="single" w:sz="6" w:space="4" w:color="F8C891"/>
                    <w:right w:val="single" w:sz="6" w:space="19" w:color="F8C891"/>
                  </w:divBdr>
                  <w:divsChild>
                    <w:div w:id="16545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17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9207346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tuboplast-otradnoe.ru" TargetMode="External"/><Relationship Id="rId18" Type="http://schemas.openxmlformats.org/officeDocument/2006/relationships/hyperlink" Target="http://vitalfarm.ru/farm/catalog/kleenka_podkladnaya/" TargetMode="External"/><Relationship Id="rId26" Type="http://schemas.openxmlformats.org/officeDocument/2006/relationships/hyperlink" Target="http://westcall.spb.ru/corporate/services/telephon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noblast.bezformata.com/word/bez-antibiotikov/12023102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lkray.ru" TargetMode="External"/><Relationship Id="rId17" Type="http://schemas.openxmlformats.org/officeDocument/2006/relationships/hyperlink" Target="http://vitalfarm.ru/farm/catalog/aptechki/" TargetMode="External"/><Relationship Id="rId25" Type="http://schemas.openxmlformats.org/officeDocument/2006/relationships/hyperlink" Target="http://westcall.spb.ru/corporate/services/network/vid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1130000024484266&amp;login=shepelevich" TargetMode="External"/><Relationship Id="rId20" Type="http://schemas.openxmlformats.org/officeDocument/2006/relationships/hyperlink" Target="http://vitalfarm.ru/farm/catalog/sprintsovki_plastizolnye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hyperlink" Target="mailto:admin@pellafiord.ru" TargetMode="External"/><Relationship Id="rId23" Type="http://schemas.openxmlformats.org/officeDocument/2006/relationships/chart" Target="charts/chart4.xml"/><Relationship Id="rId28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yperlink" Target="http://vitalfarm.ru/farm/catalog/izdeliya_meditsinskogo_naznacheniya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pella@lens.spb.ru" TargetMode="External"/><Relationship Id="rId22" Type="http://schemas.openxmlformats.org/officeDocument/2006/relationships/hyperlink" Target="http://www.pfsin.ru/products/10/" TargetMode="External"/><Relationship Id="rId27" Type="http://schemas.openxmlformats.org/officeDocument/2006/relationships/hyperlink" Target="http://westcall.spb.ru/corporate/services/corporative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013410433071403E-2"/>
          <c:y val="0.10320711717475903"/>
          <c:w val="0.90792408956692916"/>
          <c:h val="0.76748654235442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38640</c:v>
                </c:pt>
                <c:pt idx="1">
                  <c:v>39594</c:v>
                </c:pt>
                <c:pt idx="2">
                  <c:v>38534</c:v>
                </c:pt>
                <c:pt idx="3">
                  <c:v>59023</c:v>
                </c:pt>
                <c:pt idx="4">
                  <c:v>53169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39-4376-A33E-1463339416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39-4376-A33E-1463339416EA}"/>
            </c:ext>
          </c:extLst>
        </c:ser>
        <c:axId val="101042432"/>
        <c:axId val="101052416"/>
      </c:barChart>
      <c:lineChart>
        <c:grouping val="standard"/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39-4376-A33E-1463339416EA}"/>
            </c:ext>
          </c:extLst>
        </c:ser>
        <c:marker val="1"/>
        <c:axId val="101042432"/>
        <c:axId val="101052416"/>
      </c:lineChart>
      <c:catAx>
        <c:axId val="101042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52416"/>
        <c:crosses val="autoZero"/>
        <c:auto val="1"/>
        <c:lblAlgn val="ctr"/>
        <c:lblOffset val="100"/>
      </c:catAx>
      <c:valAx>
        <c:axId val="1010524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4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noFill/>
            </a:ln>
          </c:spPr>
          <c:explosion val="4"/>
          <c:dPt>
            <c:idx val="0"/>
            <c:explosion val="5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87-4B94-AAFA-B11BAE10C35C}"/>
              </c:ext>
            </c:extLst>
          </c:dPt>
          <c:dPt>
            <c:idx val="1"/>
            <c:explosion val="7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87-4B94-AAFA-B11BAE10C35C}"/>
              </c:ext>
            </c:extLst>
          </c:dPt>
          <c:dPt>
            <c:idx val="2"/>
            <c:explosion val="11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587-4B94-AAFA-B11BAE10C35C}"/>
              </c:ext>
            </c:extLst>
          </c:dPt>
          <c:dLbls>
            <c:dLbl>
              <c:idx val="0"/>
              <c:layout>
                <c:manualLayout>
                  <c:x val="0.12171036349769949"/>
                  <c:y val="-0.1365523023541237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 baseline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80,5 %</a:t>
                    </a:r>
                    <a:endParaRPr lang="ru-RU" sz="1000" baseline="0" dirty="0" smtClean="0">
                      <a:solidFill>
                        <a:schemeClr val="tx1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showSer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147735862715681"/>
                      <c:h val="0.1501924310455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587-4B94-AAFA-B11BAE10C35C}"/>
                </c:ext>
              </c:extLst>
            </c:dLbl>
            <c:dLbl>
              <c:idx val="1"/>
              <c:layout>
                <c:manualLayout>
                  <c:x val="-0.10608573703784142"/>
                  <c:y val="0.1387054161162493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паром;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18,8 %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Ser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587-4B94-AAFA-B11BAE10C35C}"/>
                </c:ext>
              </c:extLst>
            </c:dLbl>
            <c:dLbl>
              <c:idx val="2"/>
              <c:layout>
                <c:manualLayout>
                  <c:x val="0.2721198897604144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Водоснабжение, водоотведение; </a:t>
                    </a:r>
                  </a:p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/>
                      <a:t>0,7 %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587-4B94-AAFA-B11BAE10C3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Ser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</c:v>
                </c:pt>
                <c:pt idx="2">
                  <c:v>Водоснабжение, водоотведение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0.80500000000000005</c:v>
                </c:pt>
                <c:pt idx="1">
                  <c:v>0.18800000000000044</c:v>
                </c:pt>
                <c:pt idx="2">
                  <c:v>7.0000000000000114E-3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587-4B94-AAFA-B11BAE10C35C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76-43D6-B807-295269ADF22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76-43D6-B807-295269ADF229}"/>
              </c:ext>
            </c:extLst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76-43D6-B807-295269ADF229}"/>
              </c:ext>
            </c:extLst>
          </c:dPt>
          <c:dPt>
            <c:idx val="3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76-43D6-B807-295269ADF229}"/>
              </c:ext>
            </c:extLst>
          </c:dPt>
          <c:dLbls>
            <c:dLbl>
              <c:idx val="0"/>
              <c:layout>
                <c:manualLayout>
                  <c:x val="2.2039331356832486E-2"/>
                  <c:y val="0.13828115135383573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 smtClean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Судостроение; </a:t>
                    </a:r>
                  </a:p>
                  <a:p>
                    <a:r>
                      <a:rPr lang="ru-RU" sz="1000" baseline="0" smtClean="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40,6  %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76-43D6-B807-295269ADF229}"/>
                </c:ext>
              </c:extLst>
            </c:dLbl>
            <c:dLbl>
              <c:idx val="1"/>
              <c:layout>
                <c:manualLayout>
                  <c:x val="-5.38643622080915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Производство пищевых продуктов;</a:t>
                    </a:r>
                  </a:p>
                  <a:p>
                    <a:r>
                      <a:rPr lang="ru-RU" sz="1000"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 36,0 %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76-43D6-B807-295269ADF229}"/>
                </c:ext>
              </c:extLst>
            </c:dLbl>
            <c:dLbl>
              <c:idx val="2"/>
              <c:layout>
                <c:manualLayout>
                  <c:x val="-8.0263106944858317E-2"/>
                  <c:y val="0.1044794512937326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Прочее;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13,4 %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D76-43D6-B807-295269ADF229}"/>
                </c:ext>
              </c:extLst>
            </c:dLbl>
            <c:dLbl>
              <c:idx val="3"/>
              <c:layout>
                <c:manualLayout>
                  <c:x val="-8.68404438540757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Производство строительных материалов;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10,0 %</a:t>
                    </a:r>
                  </a:p>
                </c:rich>
              </c:tx>
              <c:dLblPos val="bestFit"/>
              <c:showVal val="1"/>
              <c:showCatName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D76-43D6-B807-295269ADF2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Судостроение</c:v>
                </c:pt>
                <c:pt idx="1">
                  <c:v>Производство пищевых продуктов</c:v>
                </c:pt>
                <c:pt idx="2">
                  <c:v>Прочее</c:v>
                </c:pt>
                <c:pt idx="3">
                  <c:v>Производство строительных материалов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0.40600000000000008</c:v>
                </c:pt>
                <c:pt idx="1">
                  <c:v>0.36000000000000032</c:v>
                </c:pt>
                <c:pt idx="2">
                  <c:v>0.13400000000000001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D76-43D6-B807-295269ADF229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BD-4B01-AC42-58EA6CAEB71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BD-4B01-AC42-58EA6CAEB71B}"/>
              </c:ext>
            </c:extLst>
          </c:dPt>
          <c:dPt>
            <c:idx val="2"/>
            <c:spPr>
              <a:solidFill>
                <a:schemeClr val="accent2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BD-4B01-AC42-58EA6CAEB71B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BD-4B01-AC42-58EA6CAEB71B}"/>
              </c:ext>
            </c:extLst>
          </c:dPt>
          <c:dPt>
            <c:idx val="4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BD-4B01-AC42-58EA6CAEB71B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8BD-4B01-AC42-58EA6CAEB71B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8BD-4B01-AC42-58EA6CAEB71B}"/>
              </c:ext>
            </c:extLst>
          </c:dPt>
          <c:dLbls>
            <c:dLbl>
              <c:idx val="0"/>
              <c:layout>
                <c:manualLayout>
                  <c:x val="4.6150116418257205E-2"/>
                  <c:y val="1.603592046183452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Сельское хозяйство; 10,2 %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4.0551096924302039E-2"/>
                  <c:y val="0.3326367598854532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производства; </a:t>
                    </a:r>
                  </a:p>
                  <a:p>
                    <a:r>
                      <a:rPr lang="ru-RU"/>
                      <a:t>26,3 %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5.3565193382257605E-2"/>
                  <c:y val="-1.917896087235407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Обеспечение электрической энергией, газом и паром;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43,7 %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8.1894814463137594E-2"/>
                  <c:y val="-5.114195956422684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Прочее;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19,8 %</a:t>
                    </a:r>
                  </a:p>
                </c:rich>
              </c:tx>
              <c:showVal val="1"/>
              <c:showCatNam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4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Обеспечение электрической энергией, газом и паром</c:v>
                </c:pt>
                <c:pt idx="3">
                  <c:v>Прочее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0.10199999999999998</c:v>
                </c:pt>
                <c:pt idx="1">
                  <c:v>0.26300000000000001</c:v>
                </c:pt>
                <c:pt idx="2">
                  <c:v>0.43700000000000161</c:v>
                </c:pt>
                <c:pt idx="3">
                  <c:v>0.19800000000000001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8BD-4B01-AC42-58EA6CAEB71B}"/>
            </c:ext>
          </c:extLst>
        </c:ser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436857278086142E-2"/>
          <c:y val="0"/>
          <c:w val="0.95377665721189886"/>
          <c:h val="0.82703188470609534"/>
        </c:manualLayout>
      </c:layout>
      <c:barChart>
        <c:barDir val="col"/>
        <c:grouping val="clustered"/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Лист1!$A$2:$A$12</c:f>
              <c:strCache>
                <c:ptCount val="11"/>
                <c:pt idx="0">
                  <c:v>Строительство</c:v>
                </c:pt>
                <c:pt idx="1">
                  <c:v>Обеспечение электрической энергией, газом и паром</c:v>
                </c:pt>
                <c:pt idx="2">
                  <c:v>Обрабатывающие производства</c:v>
                </c:pt>
                <c:pt idx="3">
                  <c:v>Сельское хозяйство</c:v>
                </c:pt>
                <c:pt idx="4">
                  <c:v>Здравоохранне и предоставление социальных услуг</c:v>
                </c:pt>
                <c:pt idx="5">
                  <c:v>Транспортировка и хранение</c:v>
                </c:pt>
                <c:pt idx="6">
                  <c:v>Образование</c:v>
                </c:pt>
                <c:pt idx="7">
                  <c:v>Деятельность в сфере информатизации и связи</c:v>
                </c:pt>
                <c:pt idx="8">
                  <c:v>Деятельность в области культуры, спорта, организации досуга и развлечений</c:v>
                </c:pt>
                <c:pt idx="9">
                  <c:v>Оптовая и розничная торговля</c:v>
                </c:pt>
                <c:pt idx="10">
                  <c:v>Водоснабжение, водоотведение, организация сбора и утилизации отходов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93-47B6-A8DE-4CC6E77617B3}"/>
            </c:ext>
          </c:extLst>
        </c:ser>
        <c:gapWidth val="219"/>
        <c:overlap val="-27"/>
        <c:axId val="127205376"/>
        <c:axId val="127206912"/>
      </c:barChar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3.0601092896175075E-2"/>
                  <c:y val="0.6224947610991596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CatName val="1"/>
            </c:dLbl>
            <c:dLbl>
              <c:idx val="1"/>
              <c:layout>
                <c:manualLayout>
                  <c:x val="-3.0601265005808863E-2"/>
                  <c:y val="0.3359858532272356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ru-RU"/>
                      <a:t>Обеспечение электрической энергией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</c:dLbl>
            <c:dLbl>
              <c:idx val="2"/>
              <c:layout>
                <c:manualLayout>
                  <c:x val="-3.0601265005808863E-2"/>
                  <c:y val="0.41579147434156927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CatName val="1"/>
            </c:dLbl>
            <c:dLbl>
              <c:idx val="3"/>
              <c:layout>
                <c:manualLayout>
                  <c:x val="-3.0601092896175075E-2"/>
                  <c:y val="0.57168058860796556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CatName val="1"/>
            </c:dLbl>
            <c:dLbl>
              <c:idx val="4"/>
              <c:layout>
                <c:manualLayout>
                  <c:x val="-3.7158469945355189E-2"/>
                  <c:y val="0.3626728489177600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ru-RU"/>
                      <a:t>Здравоохранне и социальные услуги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</c:dLbl>
            <c:dLbl>
              <c:idx val="5"/>
              <c:layout>
                <c:manualLayout>
                  <c:x val="-3.0601092896175075E-2"/>
                  <c:y val="0.45342804703111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CatName val="1"/>
            </c:dLbl>
            <c:dLbl>
              <c:idx val="6"/>
              <c:layout>
                <c:manualLayout>
                  <c:x val="-2.4043715846994686E-2"/>
                  <c:y val="0.4517029046786813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CatName val="1"/>
            </c:dLbl>
            <c:dLbl>
              <c:idx val="7"/>
              <c:layout>
                <c:manualLayout>
                  <c:x val="-3.2786885245901558E-2"/>
                  <c:y val="0.40124703244985621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ru-RU"/>
                      <a:t>В сфере информатизации и связи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</c:dLbl>
            <c:dLbl>
              <c:idx val="8"/>
              <c:layout>
                <c:manualLayout>
                  <c:x val="-3.2786885245901641E-2"/>
                  <c:y val="0.36349380730591885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ru-RU"/>
                      <a:t>Культура, спорт, организация досуга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</c:dLbl>
            <c:dLbl>
              <c:idx val="9"/>
              <c:layout>
                <c:manualLayout>
                  <c:x val="-2.8415300546448096E-2"/>
                  <c:y val="0.3755043616895393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CatName val="1"/>
            </c:dLbl>
            <c:dLbl>
              <c:idx val="10"/>
              <c:layout>
                <c:manualLayout>
                  <c:x val="-3.0601092896175075E-2"/>
                  <c:y val="0.28523987551953883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/>
                    </a:pPr>
                    <a:r>
                      <a:rPr lang="ru-RU"/>
                      <a:t>Водоснабжение, водоотведение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dLblPos val="outEnd"/>
              <c:showCatName val="1"/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Base"/>
            <c:showCatName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Строительство</c:v>
                </c:pt>
                <c:pt idx="1">
                  <c:v>Обеспечение электрической энергией, газом и паром</c:v>
                </c:pt>
                <c:pt idx="2">
                  <c:v>Обрабатывающие производства</c:v>
                </c:pt>
                <c:pt idx="3">
                  <c:v>Сельское хозяйство</c:v>
                </c:pt>
                <c:pt idx="4">
                  <c:v>Здравоохранне и предоставление социальных услуг</c:v>
                </c:pt>
                <c:pt idx="5">
                  <c:v>Транспортировка и хранение</c:v>
                </c:pt>
                <c:pt idx="6">
                  <c:v>Образование</c:v>
                </c:pt>
                <c:pt idx="7">
                  <c:v>Деятельность в сфере информатизации и связи</c:v>
                </c:pt>
                <c:pt idx="8">
                  <c:v>Деятельность в области культуры, спорта, организации досуга и развлечений</c:v>
                </c:pt>
                <c:pt idx="9">
                  <c:v>Оптовая и розничная торговля</c:v>
                </c:pt>
                <c:pt idx="10">
                  <c:v>Водоснабжение, водоотведение, организация сбора и утилизации отходов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79089</c:v>
                </c:pt>
                <c:pt idx="1">
                  <c:v>62826</c:v>
                </c:pt>
                <c:pt idx="2">
                  <c:v>61334</c:v>
                </c:pt>
                <c:pt idx="3">
                  <c:v>61329</c:v>
                </c:pt>
                <c:pt idx="4">
                  <c:v>55172</c:v>
                </c:pt>
                <c:pt idx="5">
                  <c:v>49153</c:v>
                </c:pt>
                <c:pt idx="6">
                  <c:v>48619</c:v>
                </c:pt>
                <c:pt idx="7">
                  <c:v>44795</c:v>
                </c:pt>
                <c:pt idx="8">
                  <c:v>44034</c:v>
                </c:pt>
                <c:pt idx="9">
                  <c:v>39890</c:v>
                </c:pt>
                <c:pt idx="10">
                  <c:v>30452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93-47B6-A8DE-4CC6E77617B3}"/>
            </c:ext>
          </c:extLst>
        </c:ser>
        <c:gapWidth val="219"/>
        <c:overlap val="-27"/>
        <c:axId val="127222528"/>
        <c:axId val="127208448"/>
      </c:barChart>
      <c:lineChart>
        <c:grouping val="standard"/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590181145389613E-2"/>
                  <c:y val="4.1598195451032806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1000" b="1">
                        <a:solidFill>
                          <a:sysClr val="windowText" lastClr="000000"/>
                        </a:solidFill>
                      </a:rPr>
                      <a:t>79089</a:t>
                    </a:r>
                    <a:endParaRPr lang="en-US" sz="10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Строительство</c:v>
                </c:pt>
                <c:pt idx="1">
                  <c:v>Обеспечение электрической энергией, газом и паром</c:v>
                </c:pt>
                <c:pt idx="2">
                  <c:v>Обрабатывающие производства</c:v>
                </c:pt>
                <c:pt idx="3">
                  <c:v>Сельское хозяйство</c:v>
                </c:pt>
                <c:pt idx="4">
                  <c:v>Здравоохранне и предоставление социальных услуг</c:v>
                </c:pt>
                <c:pt idx="5">
                  <c:v>Транспортировка и хранение</c:v>
                </c:pt>
                <c:pt idx="6">
                  <c:v>Образование</c:v>
                </c:pt>
                <c:pt idx="7">
                  <c:v>Деятельность в сфере информатизации и связи</c:v>
                </c:pt>
                <c:pt idx="8">
                  <c:v>Деятельность в области культуры, спорта, организации досуга и развлечений</c:v>
                </c:pt>
                <c:pt idx="9">
                  <c:v>Оптовая и розничная торговля</c:v>
                </c:pt>
                <c:pt idx="10">
                  <c:v>Водоснабжение, водоотведение, организация сбора и утилизации отходов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93-47B6-A8DE-4CC6E77617B3}"/>
            </c:ext>
          </c:extLst>
        </c:ser>
        <c:marker val="1"/>
        <c:axId val="127205376"/>
        <c:axId val="127206912"/>
      </c:lineChart>
      <c:catAx>
        <c:axId val="12720537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27206912"/>
        <c:crosses val="autoZero"/>
        <c:lblAlgn val="ctr"/>
        <c:lblOffset val="100"/>
      </c:catAx>
      <c:valAx>
        <c:axId val="127206912"/>
        <c:scaling>
          <c:orientation val="minMax"/>
          <c:max val="900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27205376"/>
        <c:crossesAt val="1"/>
        <c:crossBetween val="between"/>
      </c:valAx>
      <c:valAx>
        <c:axId val="127208448"/>
        <c:scaling>
          <c:orientation val="minMax"/>
        </c:scaling>
        <c:delete val="1"/>
        <c:axPos val="r"/>
        <c:numFmt formatCode="General" sourceLinked="1"/>
        <c:tickLblPos val="none"/>
        <c:crossAx val="127222528"/>
        <c:crosses val="max"/>
        <c:crossBetween val="between"/>
      </c:valAx>
      <c:catAx>
        <c:axId val="127222528"/>
        <c:scaling>
          <c:orientation val="minMax"/>
        </c:scaling>
        <c:delete val="1"/>
        <c:axPos val="b"/>
        <c:numFmt formatCode="General" sourceLinked="1"/>
        <c:tickLblPos val="none"/>
        <c:crossAx val="127208448"/>
        <c:crosses val="autoZero"/>
        <c:lblAlgn val="ctr"/>
        <c:lblOffset val="100"/>
      </c:catAx>
      <c:spPr>
        <a:noFill/>
        <a:ln w="25400">
          <a:noFill/>
        </a:ln>
      </c:spPr>
    </c:plotArea>
    <c:plotVisOnly val="1"/>
    <c:dispBlanksAs val="gap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0.1347</cdr:x>
      <cdr:y>0.06717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0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ru-RU" sz="1000" dirty="0" smtClean="0"/>
            <a:t>Млн руб</a:t>
          </a:r>
          <a:r>
            <a:rPr lang="ru-RU" dirty="0" smtClean="0"/>
            <a:t>.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0.44258</cdr:x>
      <cdr:y>0.94824</cdr:y>
    </cdr:from>
    <cdr:to>
      <cdr:x>0.55742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597275" y="5138209"/>
          <a:ext cx="933450" cy="280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000" dirty="0" smtClean="0"/>
            <a:t>Годы</a:t>
          </a:r>
          <a:endParaRPr lang="ru-RU" sz="10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0.33302</cdr:y>
    </cdr:from>
    <cdr:to>
      <cdr:x>1</cdr:x>
      <cdr:y>0.33478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V="1">
          <a:off x="0" y="1563789"/>
          <a:ext cx="6044565" cy="826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0.85742</cdr:x>
      <cdr:y>0.16953</cdr:y>
    </cdr:from>
    <cdr:to>
      <cdr:x>0.95586</cdr:x>
      <cdr:y>0.21875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6969125" y="918635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0.65586</cdr:x>
      <cdr:y>0.03066</cdr:y>
    </cdr:from>
    <cdr:to>
      <cdr:x>0.97109</cdr:x>
      <cdr:y>0.08691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330825" y="166159"/>
          <a:ext cx="25622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0.4</cdr:x>
      <cdr:y>0.03594</cdr:y>
    </cdr:from>
    <cdr:to>
      <cdr:x>0.9875</cdr:x>
      <cdr:y>0.12373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324100" y="129058"/>
          <a:ext cx="3413522" cy="315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Среднемесячная заработная плата по району (руб.)</a:t>
          </a:r>
          <a:endParaRPr lang="ru-RU" sz="1100" dirty="0"/>
        </a:p>
      </cdr:txBody>
    </cdr:sp>
  </cdr:relSizeAnchor>
  <cdr:relSizeAnchor xmlns:cdr="http://schemas.openxmlformats.org/drawingml/2006/chartDrawing">
    <cdr:from>
      <cdr:x>0.18197</cdr:x>
      <cdr:y>0.83024</cdr:y>
    </cdr:from>
    <cdr:to>
      <cdr:x>0.27705</cdr:x>
      <cdr:y>0.89655</cdr:y>
    </cdr:to>
    <cdr:sp macro="" textlink="">
      <cdr:nvSpPr>
        <cdr:cNvPr id="14" name="Прямоугольник 13"/>
        <cdr:cNvSpPr/>
      </cdr:nvSpPr>
      <cdr:spPr>
        <a:xfrm xmlns:a="http://schemas.openxmlformats.org/drawingml/2006/main">
          <a:off x="1057275" y="2981325"/>
          <a:ext cx="552450" cy="2381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61334</a:t>
          </a:r>
        </a:p>
      </cdr:txBody>
    </cdr:sp>
  </cdr:relSizeAnchor>
  <cdr:relSizeAnchor xmlns:cdr="http://schemas.openxmlformats.org/drawingml/2006/chartDrawing">
    <cdr:from>
      <cdr:x>0.79672</cdr:x>
      <cdr:y>0.82759</cdr:y>
    </cdr:from>
    <cdr:to>
      <cdr:x>0.90164</cdr:x>
      <cdr:y>0.8992</cdr:y>
    </cdr:to>
    <cdr:sp macro="" textlink="">
      <cdr:nvSpPr>
        <cdr:cNvPr id="21" name="Прямоугольник 20"/>
        <cdr:cNvSpPr/>
      </cdr:nvSpPr>
      <cdr:spPr>
        <a:xfrm xmlns:a="http://schemas.openxmlformats.org/drawingml/2006/main">
          <a:off x="4629150" y="2971800"/>
          <a:ext cx="60960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39890</a:t>
          </a:r>
        </a:p>
        <a:p xmlns:a="http://schemas.openxmlformats.org/drawingml/2006/main">
          <a:endParaRPr lang="ru-RU" sz="10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0.88689</cdr:x>
      <cdr:y>0.82759</cdr:y>
    </cdr:from>
    <cdr:to>
      <cdr:x>0.97541</cdr:x>
      <cdr:y>0.91512</cdr:y>
    </cdr:to>
    <cdr:sp macro="" textlink="">
      <cdr:nvSpPr>
        <cdr:cNvPr id="23" name="Прямоугольник 22"/>
        <cdr:cNvSpPr/>
      </cdr:nvSpPr>
      <cdr:spPr>
        <a:xfrm xmlns:a="http://schemas.openxmlformats.org/drawingml/2006/main">
          <a:off x="5153025" y="2971799"/>
          <a:ext cx="514349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30452</a:t>
          </a:r>
        </a:p>
      </cdr:txBody>
    </cdr:sp>
  </cdr:relSizeAnchor>
  <cdr:relSizeAnchor xmlns:cdr="http://schemas.openxmlformats.org/drawingml/2006/chartDrawing">
    <cdr:from>
      <cdr:x>0</cdr:x>
      <cdr:y>0.33302</cdr:y>
    </cdr:from>
    <cdr:to>
      <cdr:x>1</cdr:x>
      <cdr:y>0.33478</cdr:y>
    </cdr:to>
    <cdr:cxnSp macro="">
      <cdr:nvCxnSpPr>
        <cdr:cNvPr id="2" name="Прямая соединительная линия 3"/>
        <cdr:cNvCxnSpPr/>
      </cdr:nvCxnSpPr>
      <cdr:spPr>
        <a:xfrm xmlns:a="http://schemas.openxmlformats.org/drawingml/2006/main" flipV="1">
          <a:off x="0" y="1563789"/>
          <a:ext cx="6044565" cy="8265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0.85742</cdr:x>
      <cdr:y>0.16953</cdr:y>
    </cdr:from>
    <cdr:to>
      <cdr:x>0.95586</cdr:x>
      <cdr:y>0.21875</cdr:y>
    </cdr:to>
    <cdr:sp macro="" textlink="">
      <cdr:nvSpPr>
        <cdr:cNvPr id="3" name="TextBox 5"/>
        <cdr:cNvSpPr txBox="1"/>
      </cdr:nvSpPr>
      <cdr:spPr>
        <a:xfrm xmlns:a="http://schemas.openxmlformats.org/drawingml/2006/main">
          <a:off x="6969125" y="918635"/>
          <a:ext cx="8001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0.82733</cdr:x>
      <cdr:y>0.24403</cdr:y>
    </cdr:from>
    <cdr:to>
      <cdr:x>0.96678</cdr:x>
      <cdr:y>0.3236</cdr:y>
    </cdr:to>
    <cdr:sp macro="" textlink="">
      <cdr:nvSpPr>
        <cdr:cNvPr id="5" name="TextBox 6"/>
        <cdr:cNvSpPr txBox="1"/>
      </cdr:nvSpPr>
      <cdr:spPr>
        <a:xfrm xmlns:a="http://schemas.openxmlformats.org/drawingml/2006/main">
          <a:off x="4806998" y="876305"/>
          <a:ext cx="810239" cy="285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 dirty="0">
              <a:solidFill>
                <a:srgbClr val="C00000"/>
              </a:solidFill>
            </a:rPr>
            <a:t>54797 </a:t>
          </a:r>
        </a:p>
      </cdr:txBody>
    </cdr:sp>
  </cdr:relSizeAnchor>
  <cdr:relSizeAnchor xmlns:cdr="http://schemas.openxmlformats.org/drawingml/2006/chartDrawing">
    <cdr:from>
      <cdr:x>0.65586</cdr:x>
      <cdr:y>0.03066</cdr:y>
    </cdr:from>
    <cdr:to>
      <cdr:x>0.97109</cdr:x>
      <cdr:y>0.08691</cdr:y>
    </cdr:to>
    <cdr:sp macro="" textlink="">
      <cdr:nvSpPr>
        <cdr:cNvPr id="24" name="TextBox 7"/>
        <cdr:cNvSpPr txBox="1"/>
      </cdr:nvSpPr>
      <cdr:spPr>
        <a:xfrm xmlns:a="http://schemas.openxmlformats.org/drawingml/2006/main">
          <a:off x="5330825" y="166159"/>
          <a:ext cx="25622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0.34162</cdr:x>
      <cdr:y>0.07398</cdr:y>
    </cdr:from>
    <cdr:to>
      <cdr:x>0.39669</cdr:x>
      <cdr:y>0.07398</cdr:y>
    </cdr:to>
    <cdr:cxnSp macro="">
      <cdr:nvCxnSpPr>
        <cdr:cNvPr id="25" name="Прямая соединительная линия 9"/>
        <cdr:cNvCxnSpPr/>
      </cdr:nvCxnSpPr>
      <cdr:spPr>
        <a:xfrm xmlns:a="http://schemas.openxmlformats.org/drawingml/2006/main">
          <a:off x="1984923" y="265639"/>
          <a:ext cx="319971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0.30656</cdr:x>
      <cdr:y>0.03594</cdr:y>
    </cdr:from>
    <cdr:to>
      <cdr:x>0.9875</cdr:x>
      <cdr:y>0.12373</cdr:y>
    </cdr:to>
    <cdr:sp macro="" textlink="">
      <cdr:nvSpPr>
        <cdr:cNvPr id="26" name="TextBox 10"/>
        <cdr:cNvSpPr txBox="1"/>
      </cdr:nvSpPr>
      <cdr:spPr>
        <a:xfrm xmlns:a="http://schemas.openxmlformats.org/drawingml/2006/main">
          <a:off x="1781175" y="129058"/>
          <a:ext cx="3956447" cy="315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0.09836</cdr:x>
      <cdr:y>0.83289</cdr:y>
    </cdr:from>
    <cdr:to>
      <cdr:x>0.19016</cdr:x>
      <cdr:y>0.90981</cdr:y>
    </cdr:to>
    <cdr:sp macro="" textlink="">
      <cdr:nvSpPr>
        <cdr:cNvPr id="27" name="Прямоугольник 12"/>
        <cdr:cNvSpPr/>
      </cdr:nvSpPr>
      <cdr:spPr>
        <a:xfrm xmlns:a="http://schemas.openxmlformats.org/drawingml/2006/main">
          <a:off x="571515" y="2990850"/>
          <a:ext cx="533381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0" cap="flat" cmpd="sng" algn="ctr">
          <a:noFill/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62826</a:t>
          </a:r>
        </a:p>
      </cdr:txBody>
    </cdr:sp>
  </cdr:relSizeAnchor>
  <cdr:relSizeAnchor xmlns:cdr="http://schemas.openxmlformats.org/drawingml/2006/chartDrawing">
    <cdr:from>
      <cdr:x>0.18852</cdr:x>
      <cdr:y>0.19894</cdr:y>
    </cdr:from>
    <cdr:to>
      <cdr:x>0.28361</cdr:x>
      <cdr:y>0.26525</cdr:y>
    </cdr:to>
    <cdr:sp macro="" textlink="">
      <cdr:nvSpPr>
        <cdr:cNvPr id="28" name="Прямоугольник 13"/>
        <cdr:cNvSpPr/>
      </cdr:nvSpPr>
      <cdr:spPr>
        <a:xfrm xmlns:a="http://schemas.openxmlformats.org/drawingml/2006/main">
          <a:off x="1095375" y="714375"/>
          <a:ext cx="552450" cy="2381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 sz="10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0.27869</cdr:x>
      <cdr:y>0.83024</cdr:y>
    </cdr:from>
    <cdr:to>
      <cdr:x>0.37213</cdr:x>
      <cdr:y>0.8992</cdr:y>
    </cdr:to>
    <cdr:sp macro="" textlink="">
      <cdr:nvSpPr>
        <cdr:cNvPr id="29" name="Прямоугольник 14"/>
        <cdr:cNvSpPr/>
      </cdr:nvSpPr>
      <cdr:spPr>
        <a:xfrm xmlns:a="http://schemas.openxmlformats.org/drawingml/2006/main">
          <a:off x="1619250" y="2981325"/>
          <a:ext cx="542934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61329</a:t>
          </a:r>
        </a:p>
      </cdr:txBody>
    </cdr:sp>
  </cdr:relSizeAnchor>
  <cdr:relSizeAnchor xmlns:cdr="http://schemas.openxmlformats.org/drawingml/2006/chartDrawing">
    <cdr:from>
      <cdr:x>0.36066</cdr:x>
      <cdr:y>0.83289</cdr:y>
    </cdr:from>
    <cdr:to>
      <cdr:x>0.45574</cdr:x>
      <cdr:y>0.8992</cdr:y>
    </cdr:to>
    <cdr:sp macro="" textlink="">
      <cdr:nvSpPr>
        <cdr:cNvPr id="30" name="Прямоугольник 15"/>
        <cdr:cNvSpPr/>
      </cdr:nvSpPr>
      <cdr:spPr>
        <a:xfrm xmlns:a="http://schemas.openxmlformats.org/drawingml/2006/main">
          <a:off x="2095512" y="2990843"/>
          <a:ext cx="552438" cy="2381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55172</a:t>
          </a:r>
        </a:p>
      </cdr:txBody>
    </cdr:sp>
  </cdr:relSizeAnchor>
  <cdr:relSizeAnchor xmlns:cdr="http://schemas.openxmlformats.org/drawingml/2006/chartDrawing">
    <cdr:from>
      <cdr:x>0.45245</cdr:x>
      <cdr:y>0.83554</cdr:y>
    </cdr:from>
    <cdr:to>
      <cdr:x>0.54754</cdr:x>
      <cdr:y>0.92573</cdr:y>
    </cdr:to>
    <cdr:sp macro="" textlink="">
      <cdr:nvSpPr>
        <cdr:cNvPr id="31" name="Прямоугольник 16"/>
        <cdr:cNvSpPr/>
      </cdr:nvSpPr>
      <cdr:spPr>
        <a:xfrm xmlns:a="http://schemas.openxmlformats.org/drawingml/2006/main">
          <a:off x="2628853" y="3000376"/>
          <a:ext cx="552497" cy="3238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49153</a:t>
          </a:r>
        </a:p>
      </cdr:txBody>
    </cdr:sp>
  </cdr:relSizeAnchor>
  <cdr:relSizeAnchor xmlns:cdr="http://schemas.openxmlformats.org/drawingml/2006/chartDrawing">
    <cdr:from>
      <cdr:x>0.61803</cdr:x>
      <cdr:y>0.83024</cdr:y>
    </cdr:from>
    <cdr:to>
      <cdr:x>0.71147</cdr:x>
      <cdr:y>0.89655</cdr:y>
    </cdr:to>
    <cdr:sp macro="" textlink="">
      <cdr:nvSpPr>
        <cdr:cNvPr id="32" name="Прямоугольник 17"/>
        <cdr:cNvSpPr/>
      </cdr:nvSpPr>
      <cdr:spPr>
        <a:xfrm xmlns:a="http://schemas.openxmlformats.org/drawingml/2006/main">
          <a:off x="3590925" y="2981325"/>
          <a:ext cx="542909" cy="2381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44795</a:t>
          </a:r>
        </a:p>
      </cdr:txBody>
    </cdr:sp>
  </cdr:relSizeAnchor>
  <cdr:relSizeAnchor xmlns:cdr="http://schemas.openxmlformats.org/drawingml/2006/chartDrawing">
    <cdr:from>
      <cdr:x>0.53279</cdr:x>
      <cdr:y>0.83289</cdr:y>
    </cdr:from>
    <cdr:to>
      <cdr:x>0.62787</cdr:x>
      <cdr:y>0.88859</cdr:y>
    </cdr:to>
    <cdr:sp macro="" textlink="">
      <cdr:nvSpPr>
        <cdr:cNvPr id="33" name="Прямоугольник 18"/>
        <cdr:cNvSpPr/>
      </cdr:nvSpPr>
      <cdr:spPr>
        <a:xfrm xmlns:a="http://schemas.openxmlformats.org/drawingml/2006/main">
          <a:off x="3095651" y="2990860"/>
          <a:ext cx="552438" cy="20001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48619</a:t>
          </a:r>
        </a:p>
      </cdr:txBody>
    </cdr:sp>
  </cdr:relSizeAnchor>
  <cdr:relSizeAnchor xmlns:cdr="http://schemas.openxmlformats.org/drawingml/2006/chartDrawing">
    <cdr:from>
      <cdr:x>0.70164</cdr:x>
      <cdr:y>0.83024</cdr:y>
    </cdr:from>
    <cdr:to>
      <cdr:x>0.79836</cdr:x>
      <cdr:y>0.89921</cdr:y>
    </cdr:to>
    <cdr:sp macro="" textlink="">
      <cdr:nvSpPr>
        <cdr:cNvPr id="34" name="Прямоугольник 19"/>
        <cdr:cNvSpPr/>
      </cdr:nvSpPr>
      <cdr:spPr>
        <a:xfrm xmlns:a="http://schemas.openxmlformats.org/drawingml/2006/main">
          <a:off x="4076701" y="2981324"/>
          <a:ext cx="561954" cy="2476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44034</a:t>
          </a:r>
        </a:p>
      </cdr:txBody>
    </cdr:sp>
  </cdr:relSizeAnchor>
  <cdr:relSizeAnchor xmlns:cdr="http://schemas.openxmlformats.org/drawingml/2006/chartDrawing">
    <cdr:from>
      <cdr:x>0.79672</cdr:x>
      <cdr:y>0.82759</cdr:y>
    </cdr:from>
    <cdr:to>
      <cdr:x>0.90164</cdr:x>
      <cdr:y>0.8992</cdr:y>
    </cdr:to>
    <cdr:sp macro="" textlink="">
      <cdr:nvSpPr>
        <cdr:cNvPr id="35" name="Прямоугольник 20"/>
        <cdr:cNvSpPr/>
      </cdr:nvSpPr>
      <cdr:spPr>
        <a:xfrm xmlns:a="http://schemas.openxmlformats.org/drawingml/2006/main">
          <a:off x="4629150" y="2971800"/>
          <a:ext cx="609600" cy="2571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39890</a:t>
          </a:r>
        </a:p>
        <a:p xmlns:a="http://schemas.openxmlformats.org/drawingml/2006/main">
          <a:endParaRPr lang="ru-RU" sz="1000" b="1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0.88689</cdr:x>
      <cdr:y>0.82759</cdr:y>
    </cdr:from>
    <cdr:to>
      <cdr:x>0.97541</cdr:x>
      <cdr:y>0.91512</cdr:y>
    </cdr:to>
    <cdr:sp macro="" textlink="">
      <cdr:nvSpPr>
        <cdr:cNvPr id="36" name="Прямоугольник 22"/>
        <cdr:cNvSpPr/>
      </cdr:nvSpPr>
      <cdr:spPr>
        <a:xfrm xmlns:a="http://schemas.openxmlformats.org/drawingml/2006/main">
          <a:off x="5153025" y="2971799"/>
          <a:ext cx="514349" cy="3143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000" b="1">
              <a:solidFill>
                <a:sysClr val="windowText" lastClr="000000"/>
              </a:solidFill>
            </a:rPr>
            <a:t>30452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1630-4D52-4007-B347-0242CB4D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1</Pages>
  <Words>12153</Words>
  <Characters>69277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81268</CharactersWithSpaces>
  <SharedDoc>false</SharedDoc>
  <HLinks>
    <vt:vector size="126" baseType="variant">
      <vt:variant>
        <vt:i4>3997823</vt:i4>
      </vt:variant>
      <vt:variant>
        <vt:i4>84</vt:i4>
      </vt:variant>
      <vt:variant>
        <vt:i4>0</vt:i4>
      </vt:variant>
      <vt:variant>
        <vt:i4>5</vt:i4>
      </vt:variant>
      <vt:variant>
        <vt:lpwstr>http://westcall.spb.ru/corporate/services/corporative/</vt:lpwstr>
      </vt:variant>
      <vt:variant>
        <vt:lpwstr/>
      </vt:variant>
      <vt:variant>
        <vt:i4>5505042</vt:i4>
      </vt:variant>
      <vt:variant>
        <vt:i4>81</vt:i4>
      </vt:variant>
      <vt:variant>
        <vt:i4>0</vt:i4>
      </vt:variant>
      <vt:variant>
        <vt:i4>5</vt:i4>
      </vt:variant>
      <vt:variant>
        <vt:lpwstr>http://westcall.spb.ru/corporate/services/telephony/</vt:lpwstr>
      </vt:variant>
      <vt:variant>
        <vt:lpwstr/>
      </vt:variant>
      <vt:variant>
        <vt:i4>1114124</vt:i4>
      </vt:variant>
      <vt:variant>
        <vt:i4>78</vt:i4>
      </vt:variant>
      <vt:variant>
        <vt:i4>0</vt:i4>
      </vt:variant>
      <vt:variant>
        <vt:i4>5</vt:i4>
      </vt:variant>
      <vt:variant>
        <vt:lpwstr>http://westcall.spb.ru/corporate/services/network/videl/</vt:lpwstr>
      </vt:variant>
      <vt:variant>
        <vt:lpwstr/>
      </vt:variant>
      <vt:variant>
        <vt:i4>1507413</vt:i4>
      </vt:variant>
      <vt:variant>
        <vt:i4>75</vt:i4>
      </vt:variant>
      <vt:variant>
        <vt:i4>0</vt:i4>
      </vt:variant>
      <vt:variant>
        <vt:i4>5</vt:i4>
      </vt:variant>
      <vt:variant>
        <vt:lpwstr>http://www.peterburgregiongaz.ru/</vt:lpwstr>
      </vt:variant>
      <vt:variant>
        <vt:lpwstr/>
      </vt:variant>
      <vt:variant>
        <vt:i4>3473410</vt:i4>
      </vt:variant>
      <vt:variant>
        <vt:i4>72</vt:i4>
      </vt:variant>
      <vt:variant>
        <vt:i4>0</vt:i4>
      </vt:variant>
      <vt:variant>
        <vt:i4>5</vt:i4>
      </vt:variant>
      <vt:variant>
        <vt:lpwstr>mailto:ptesk@yandex.ru</vt:lpwstr>
      </vt:variant>
      <vt:variant>
        <vt:lpwstr/>
      </vt:variant>
      <vt:variant>
        <vt:i4>262197</vt:i4>
      </vt:variant>
      <vt:variant>
        <vt:i4>69</vt:i4>
      </vt:variant>
      <vt:variant>
        <vt:i4>0</vt:i4>
      </vt:variant>
      <vt:variant>
        <vt:i4>5</vt:i4>
      </vt:variant>
      <vt:variant>
        <vt:lpwstr>mailto:kirovsknet@loesk.ru</vt:lpwstr>
      </vt:variant>
      <vt:variant>
        <vt:lpwstr/>
      </vt:variant>
      <vt:variant>
        <vt:i4>2359370</vt:i4>
      </vt:variant>
      <vt:variant>
        <vt:i4>66</vt:i4>
      </vt:variant>
      <vt:variant>
        <vt:i4>0</vt:i4>
      </vt:variant>
      <vt:variant>
        <vt:i4>5</vt:i4>
      </vt:variant>
      <vt:variant>
        <vt:lpwstr>mailto:vdk.kirovsk@mail.ru</vt:lpwstr>
      </vt:variant>
      <vt:variant>
        <vt:lpwstr/>
      </vt:variant>
      <vt:variant>
        <vt:i4>73924663</vt:i4>
      </vt:variant>
      <vt:variant>
        <vt:i4>63</vt:i4>
      </vt:variant>
      <vt:variant>
        <vt:i4>0</vt:i4>
      </vt:variant>
      <vt:variant>
        <vt:i4>5</vt:i4>
      </vt:variant>
      <vt:variant>
        <vt:lpwstr>http://www.kpcollege.ru/i/Брошура-Мастер-ЖКХ-2015г..doc</vt:lpwstr>
      </vt:variant>
      <vt:variant>
        <vt:lpwstr/>
      </vt:variant>
      <vt:variant>
        <vt:i4>197697</vt:i4>
      </vt:variant>
      <vt:variant>
        <vt:i4>60</vt:i4>
      </vt:variant>
      <vt:variant>
        <vt:i4>0</vt:i4>
      </vt:variant>
      <vt:variant>
        <vt:i4>5</vt:i4>
      </vt:variant>
      <vt:variant>
        <vt:lpwstr>http://www.kpcollege.ru/i/Брошура-Автомех-2015г.pdf</vt:lpwstr>
      </vt:variant>
      <vt:variant>
        <vt:lpwstr/>
      </vt:variant>
      <vt:variant>
        <vt:i4>71827579</vt:i4>
      </vt:variant>
      <vt:variant>
        <vt:i4>57</vt:i4>
      </vt:variant>
      <vt:variant>
        <vt:i4>0</vt:i4>
      </vt:variant>
      <vt:variant>
        <vt:i4>5</vt:i4>
      </vt:variant>
      <vt:variant>
        <vt:lpwstr>http://www.kpcollege.ru/i/Брошура-Право-2015г.pdf</vt:lpwstr>
      </vt:variant>
      <vt:variant>
        <vt:lpwstr/>
      </vt:variant>
      <vt:variant>
        <vt:i4>70320141</vt:i4>
      </vt:variant>
      <vt:variant>
        <vt:i4>54</vt:i4>
      </vt:variant>
      <vt:variant>
        <vt:i4>0</vt:i4>
      </vt:variant>
      <vt:variant>
        <vt:i4>5</vt:i4>
      </vt:variant>
      <vt:variant>
        <vt:lpwstr>http://www.kpcollege.ru/i/Брошура-Сварочное-2015г.pdf</vt:lpwstr>
      </vt:variant>
      <vt:variant>
        <vt:lpwstr/>
      </vt:variant>
      <vt:variant>
        <vt:i4>70647928</vt:i4>
      </vt:variant>
      <vt:variant>
        <vt:i4>51</vt:i4>
      </vt:variant>
      <vt:variant>
        <vt:i4>0</vt:i4>
      </vt:variant>
      <vt:variant>
        <vt:i4>5</vt:i4>
      </vt:variant>
      <vt:variant>
        <vt:lpwstr>http://www.kpcollege.ru/i/Брошура-Автоматизация-2015г.pdf</vt:lpwstr>
      </vt:variant>
      <vt:variant>
        <vt:lpwstr/>
      </vt:variant>
      <vt:variant>
        <vt:i4>71565439</vt:i4>
      </vt:variant>
      <vt:variant>
        <vt:i4>48</vt:i4>
      </vt:variant>
      <vt:variant>
        <vt:i4>0</vt:i4>
      </vt:variant>
      <vt:variant>
        <vt:i4>5</vt:i4>
      </vt:variant>
      <vt:variant>
        <vt:lpwstr>http://www.kpcollege.ru/i/Брошура-Прикладная-инф-ка-2015г.pdf</vt:lpwstr>
      </vt:variant>
      <vt:variant>
        <vt:lpwstr/>
      </vt:variant>
      <vt:variant>
        <vt:i4>196613</vt:i4>
      </vt:variant>
      <vt:variant>
        <vt:i4>42</vt:i4>
      </vt:variant>
      <vt:variant>
        <vt:i4>0</vt:i4>
      </vt:variant>
      <vt:variant>
        <vt:i4>5</vt:i4>
      </vt:variant>
      <vt:variant>
        <vt:lpwstr>http://www.pfsin.ru/products/10/</vt:lpwstr>
      </vt:variant>
      <vt:variant>
        <vt:lpwstr/>
      </vt:variant>
      <vt:variant>
        <vt:i4>3997713</vt:i4>
      </vt:variant>
      <vt:variant>
        <vt:i4>27</vt:i4>
      </vt:variant>
      <vt:variant>
        <vt:i4>0</vt:i4>
      </vt:variant>
      <vt:variant>
        <vt:i4>5</vt:i4>
      </vt:variant>
      <vt:variant>
        <vt:lpwstr>mailto:admin@pellafiord.ru</vt:lpwstr>
      </vt:variant>
      <vt:variant>
        <vt:lpwstr/>
      </vt:variant>
      <vt:variant>
        <vt:i4>1572982</vt:i4>
      </vt:variant>
      <vt:variant>
        <vt:i4>24</vt:i4>
      </vt:variant>
      <vt:variant>
        <vt:i4>0</vt:i4>
      </vt:variant>
      <vt:variant>
        <vt:i4>5</vt:i4>
      </vt:variant>
      <vt:variant>
        <vt:lpwstr>mailto:pella@lens.spb.ru</vt:lpwstr>
      </vt:variant>
      <vt:variant>
        <vt:lpwstr/>
      </vt:variant>
      <vt:variant>
        <vt:i4>1900593</vt:i4>
      </vt:variant>
      <vt:variant>
        <vt:i4>21</vt:i4>
      </vt:variant>
      <vt:variant>
        <vt:i4>0</vt:i4>
      </vt:variant>
      <vt:variant>
        <vt:i4>5</vt:i4>
      </vt:variant>
      <vt:variant>
        <vt:lpwstr>mailto:ltz06@mail.ru</vt:lpwstr>
      </vt:variant>
      <vt:variant>
        <vt:lpwstr/>
      </vt:variant>
      <vt:variant>
        <vt:i4>4784226</vt:i4>
      </vt:variant>
      <vt:variant>
        <vt:i4>18</vt:i4>
      </vt:variant>
      <vt:variant>
        <vt:i4>0</vt:i4>
      </vt:variant>
      <vt:variant>
        <vt:i4>5</vt:i4>
      </vt:variant>
      <vt:variant>
        <vt:lpwstr>mailto:pellamash@mail.ru</vt:lpwstr>
      </vt:variant>
      <vt:variant>
        <vt:lpwstr/>
      </vt:variant>
      <vt:variant>
        <vt:i4>6422620</vt:i4>
      </vt:variant>
      <vt:variant>
        <vt:i4>15</vt:i4>
      </vt:variant>
      <vt:variant>
        <vt:i4>0</vt:i4>
      </vt:variant>
      <vt:variant>
        <vt:i4>5</vt:i4>
      </vt:variant>
      <vt:variant>
        <vt:lpwstr>mailto:N.dmitrieva@constructor-spb.com</vt:lpwstr>
      </vt:variant>
      <vt:variant>
        <vt:lpwstr/>
      </vt:variant>
      <vt:variant>
        <vt:i4>6881280</vt:i4>
      </vt:variant>
      <vt:variant>
        <vt:i4>12</vt:i4>
      </vt:variant>
      <vt:variant>
        <vt:i4>0</vt:i4>
      </vt:variant>
      <vt:variant>
        <vt:i4>5</vt:i4>
      </vt:variant>
      <vt:variant>
        <vt:lpwstr>mailto:info@tuboplast-otradnoe.ru</vt:lpwstr>
      </vt:variant>
      <vt:variant>
        <vt:lpwstr/>
      </vt:variant>
      <vt:variant>
        <vt:i4>8126558</vt:i4>
      </vt:variant>
      <vt:variant>
        <vt:i4>9</vt:i4>
      </vt:variant>
      <vt:variant>
        <vt:i4>0</vt:i4>
      </vt:variant>
      <vt:variant>
        <vt:i4>5</vt:i4>
      </vt:variant>
      <vt:variant>
        <vt:lpwstr>mailto:info@lkray.ru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Лагачина</dc:creator>
  <cp:lastModifiedBy>shepelevich_ga</cp:lastModifiedBy>
  <cp:revision>565</cp:revision>
  <cp:lastPrinted>2021-08-05T08:35:00Z</cp:lastPrinted>
  <dcterms:created xsi:type="dcterms:W3CDTF">2019-07-22T14:07:00Z</dcterms:created>
  <dcterms:modified xsi:type="dcterms:W3CDTF">2021-08-06T11:01:00Z</dcterms:modified>
</cp:coreProperties>
</file>