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7" w:rsidRPr="00A30D31" w:rsidRDefault="00876D37" w:rsidP="00876D37">
      <w:pPr>
        <w:spacing w:after="0" w:line="240" w:lineRule="auto"/>
        <w:ind w:firstLine="9923"/>
        <w:jc w:val="right"/>
        <w:rPr>
          <w:rFonts w:ascii="Times New Roman" w:hAnsi="Times New Roman" w:cs="Times New Roman"/>
          <w:sz w:val="16"/>
          <w:szCs w:val="16"/>
        </w:rPr>
      </w:pPr>
      <w:r w:rsidRPr="00A30D31">
        <w:rPr>
          <w:rFonts w:ascii="Times New Roman" w:hAnsi="Times New Roman" w:cs="Times New Roman"/>
          <w:sz w:val="16"/>
          <w:szCs w:val="16"/>
        </w:rPr>
        <w:t>УТВЕРЖДЕН</w:t>
      </w:r>
    </w:p>
    <w:p w:rsidR="00876D37" w:rsidRPr="00A30D31" w:rsidRDefault="00876D37" w:rsidP="00876D37">
      <w:pPr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  <w:r w:rsidRPr="00A30D31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876D37" w:rsidRPr="00A30D31" w:rsidRDefault="00876D37" w:rsidP="00876D37">
      <w:pPr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  <w:r w:rsidRPr="00A30D31">
        <w:rPr>
          <w:rFonts w:ascii="Times New Roman" w:hAnsi="Times New Roman" w:cs="Times New Roman"/>
          <w:sz w:val="16"/>
          <w:szCs w:val="16"/>
        </w:rPr>
        <w:t xml:space="preserve">Кировского муниципального района </w:t>
      </w:r>
    </w:p>
    <w:p w:rsidR="00876D37" w:rsidRPr="00A30D31" w:rsidRDefault="00876D37" w:rsidP="00876D37">
      <w:pPr>
        <w:tabs>
          <w:tab w:val="left" w:pos="10557"/>
        </w:tabs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  <w:r w:rsidRPr="00A30D31">
        <w:rPr>
          <w:rFonts w:ascii="Times New Roman" w:hAnsi="Times New Roman" w:cs="Times New Roman"/>
          <w:sz w:val="16"/>
          <w:szCs w:val="16"/>
        </w:rPr>
        <w:t>Ленинградской области</w:t>
      </w:r>
    </w:p>
    <w:p w:rsidR="00876D37" w:rsidRPr="00A30D31" w:rsidRDefault="00876D37" w:rsidP="00876D37">
      <w:pPr>
        <w:tabs>
          <w:tab w:val="left" w:pos="10557"/>
        </w:tabs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</w:p>
    <w:p w:rsidR="00876D37" w:rsidRPr="00A30D31" w:rsidRDefault="00876D37" w:rsidP="00876D37">
      <w:pPr>
        <w:tabs>
          <w:tab w:val="left" w:pos="10557"/>
        </w:tabs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  <w:r w:rsidRPr="00A30D31">
        <w:rPr>
          <w:rFonts w:ascii="Times New Roman" w:hAnsi="Times New Roman" w:cs="Times New Roman"/>
          <w:sz w:val="16"/>
          <w:szCs w:val="16"/>
        </w:rPr>
        <w:t>от ____________________№______</w:t>
      </w:r>
    </w:p>
    <w:p w:rsidR="00876D37" w:rsidRPr="00A30D31" w:rsidRDefault="00876D37" w:rsidP="00876D37">
      <w:pPr>
        <w:tabs>
          <w:tab w:val="left" w:pos="10557"/>
        </w:tabs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</w:p>
    <w:p w:rsidR="00876D37" w:rsidRPr="00A30D31" w:rsidRDefault="00876D37" w:rsidP="00876D37">
      <w:pPr>
        <w:tabs>
          <w:tab w:val="left" w:pos="10557"/>
        </w:tabs>
        <w:spacing w:after="0" w:line="240" w:lineRule="auto"/>
        <w:ind w:left="9923"/>
        <w:jc w:val="right"/>
        <w:rPr>
          <w:rFonts w:ascii="Times New Roman" w:hAnsi="Times New Roman" w:cs="Times New Roman"/>
          <w:sz w:val="16"/>
          <w:szCs w:val="16"/>
        </w:rPr>
      </w:pPr>
      <w:r w:rsidRPr="00A30D31">
        <w:rPr>
          <w:rFonts w:ascii="Times New Roman" w:hAnsi="Times New Roman" w:cs="Times New Roman"/>
          <w:sz w:val="16"/>
          <w:szCs w:val="16"/>
        </w:rPr>
        <w:t>(приложение)</w:t>
      </w:r>
    </w:p>
    <w:p w:rsidR="00876D37" w:rsidRPr="00810D9E" w:rsidRDefault="00876D37" w:rsidP="00876D37">
      <w:pPr>
        <w:tabs>
          <w:tab w:val="left" w:pos="1055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0D9E">
        <w:rPr>
          <w:rFonts w:ascii="Times New Roman" w:hAnsi="Times New Roman" w:cs="Times New Roman"/>
          <w:b/>
        </w:rPr>
        <w:t xml:space="preserve">Перечень автомобильных </w:t>
      </w:r>
      <w:proofErr w:type="gramStart"/>
      <w:r w:rsidRPr="00810D9E">
        <w:rPr>
          <w:rFonts w:ascii="Times New Roman" w:hAnsi="Times New Roman" w:cs="Times New Roman"/>
          <w:b/>
        </w:rPr>
        <w:t>дорог общего пользования местного значения Кировского муниципального района Ленинградской области</w:t>
      </w:r>
      <w:proofErr w:type="gramEnd"/>
    </w:p>
    <w:p w:rsidR="00876D37" w:rsidRPr="000A1849" w:rsidRDefault="00876D37" w:rsidP="00876D37">
      <w:pPr>
        <w:tabs>
          <w:tab w:val="left" w:pos="10557"/>
        </w:tabs>
        <w:spacing w:after="0" w:line="240" w:lineRule="auto"/>
        <w:ind w:left="9923"/>
        <w:rPr>
          <w:rFonts w:ascii="Times New Roman" w:hAnsi="Times New Roman" w:cs="Times New Roman"/>
          <w:sz w:val="19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6"/>
        <w:gridCol w:w="1985"/>
        <w:gridCol w:w="1701"/>
        <w:gridCol w:w="1134"/>
        <w:gridCol w:w="1701"/>
        <w:gridCol w:w="1134"/>
        <w:gridCol w:w="1701"/>
        <w:gridCol w:w="992"/>
        <w:gridCol w:w="1417"/>
        <w:gridCol w:w="3119"/>
      </w:tblGrid>
      <w:tr w:rsidR="007C19B0" w:rsidRPr="00A30D31" w:rsidTr="00BB4F65">
        <w:tc>
          <w:tcPr>
            <w:tcW w:w="426" w:type="dxa"/>
            <w:vMerge w:val="restart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Название дороги</w:t>
            </w:r>
          </w:p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4F65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Идентифика</w:t>
            </w:r>
            <w:proofErr w:type="spellEnd"/>
          </w:p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ционный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а/дороги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B4F65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</w:p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76D37" w:rsidRPr="00A30D31" w:rsidRDefault="00876D37" w:rsidP="00876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6"/>
            <w:tcBorders>
              <w:left w:val="single" w:sz="4" w:space="0" w:color="auto"/>
            </w:tcBorders>
          </w:tcPr>
          <w:p w:rsidR="00876D37" w:rsidRPr="00A30D31" w:rsidRDefault="00876D37" w:rsidP="00876D37">
            <w:pPr>
              <w:jc w:val="center"/>
              <w:rPr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Характеристики автомобильной дороги</w:t>
            </w:r>
          </w:p>
        </w:tc>
      </w:tr>
      <w:tr w:rsidR="007C19B0" w:rsidRPr="00A30D31" w:rsidTr="00BB4F65">
        <w:tc>
          <w:tcPr>
            <w:tcW w:w="426" w:type="dxa"/>
            <w:vMerge/>
          </w:tcPr>
          <w:p w:rsidR="00876D37" w:rsidRPr="00A30D31" w:rsidRDefault="00876D37" w:rsidP="00876D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76D37" w:rsidRPr="00A30D31" w:rsidRDefault="00876D37" w:rsidP="00876D3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76D37" w:rsidRPr="00A30D31" w:rsidRDefault="00876D37" w:rsidP="00876D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6D37" w:rsidRPr="00A30D31" w:rsidRDefault="00876D37" w:rsidP="00876D3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Вид покрытия проезжей части </w:t>
            </w:r>
          </w:p>
        </w:tc>
        <w:tc>
          <w:tcPr>
            <w:tcW w:w="1134" w:type="dxa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Ширина проезжей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(м)</w:t>
            </w:r>
          </w:p>
        </w:tc>
        <w:tc>
          <w:tcPr>
            <w:tcW w:w="1701" w:type="dxa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Дорожные сооружения, расположенные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Категория дороги</w:t>
            </w:r>
          </w:p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A30D31">
              <w:rPr>
                <w:rFonts w:ascii="Times New Roman" w:hAnsi="Times New Roman" w:cs="Times New Roman"/>
                <w:sz w:val="16"/>
                <w:szCs w:val="16"/>
              </w:rPr>
              <w:t>разрешенного использова</w:t>
            </w: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ния, значение</w:t>
            </w:r>
          </w:p>
        </w:tc>
        <w:tc>
          <w:tcPr>
            <w:tcW w:w="3119" w:type="dxa"/>
            <w:vAlign w:val="center"/>
          </w:tcPr>
          <w:p w:rsidR="00876D37" w:rsidRPr="00A30D31" w:rsidRDefault="00876D37" w:rsidP="00876D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объекта 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д. Горы»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001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0,475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6 (средняя)</w:t>
            </w:r>
          </w:p>
        </w:tc>
        <w:tc>
          <w:tcPr>
            <w:tcW w:w="1701" w:type="dxa"/>
            <w:vAlign w:val="bottom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мост через р. Мга (собственник ОАО «РЖД»)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муниципальный район, Павловское городское поселение, подъезд к д. Горы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пос. Новинка»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002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2,533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асфальтобетон -0,326 км,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щебеночное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-2,242 км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5 (средняя)</w:t>
            </w:r>
          </w:p>
        </w:tc>
        <w:tc>
          <w:tcPr>
            <w:tcW w:w="1701" w:type="dxa"/>
            <w:vAlign w:val="center"/>
          </w:tcPr>
          <w:p w:rsidR="00BB4F65" w:rsidRPr="00A30D31" w:rsidRDefault="007C19B0" w:rsidP="00016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мост через р.</w:t>
            </w:r>
            <w:r w:rsidR="00016D71"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Мга, (собственник ОАО «РЖД») </w:t>
            </w:r>
          </w:p>
          <w:p w:rsidR="007C19B0" w:rsidRPr="00A30D31" w:rsidRDefault="00016D71" w:rsidP="00016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>водопропускны</w:t>
            </w: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труб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От пос. Дачное до пос. Новинка Съезд с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значения «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Павлово-мга-Любань-Оредежъ-Луга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 км. 4+880 (справа) через садоводства до границы пос. Новинка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пос. «ст.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003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3,284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железобетонные плиты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 водопропускные трубы.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Мгинскос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поселение, подъе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зд к ст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Сологубовка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пос.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Малукса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004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1,219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016D71" w:rsidP="00016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водопропускная труба.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Съезд с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значения «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Петрово-Малукса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» км. 18+228 (слева) до границы пос.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Малукса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пос.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Старая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Малукса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005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6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BB4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Съезд с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значения «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Петрово-Малукса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» км. 17+602 (справа) до границы пос. Старая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Малукса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дер. Березовка»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006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2,792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016D71" w:rsidP="00016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водопропускн</w:t>
            </w: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труб</w:t>
            </w: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Съезд с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значения «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Петрово-Малукса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 км. 18+700 (справа) до границы дер. Березовка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Келколово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007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асфальтобетон — 1,400 км,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- 0,770 км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BB4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от пос. Мга (продолжение ул. Новая) до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Келколово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вьезд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СИТ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пос. Михайловский»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008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3,753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016D71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8 водопропускных</w:t>
            </w:r>
            <w:r w:rsidR="007C19B0"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труб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Съезд с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значения А-120 (Санкт-Петербургское Южное полукольцо)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. 136+025 (справа) через садоводства до границы пос. Михайловский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дер. Славянка»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009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  <w:r w:rsidR="00C72DD3" w:rsidRPr="00A30D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BD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асфальтобетон-1,987 км,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- 5,173 км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7,5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25 водопропускных труб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муниципальный район, подъезд к дер. Славянка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пос. Апраксин»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010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4,5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Съезд с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значения «13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Магистральная - ст. Апраксин» км. 8+800 (справа) через садоводства до границы пос. Апраксин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Лемасарь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011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0,421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4,5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муниципальный район, подъезд к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Лемасарь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«Автомобильная дорога от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до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Митола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012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1,316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\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облаегь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, Кировский муниципальный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подъезд к д.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Митола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Пейчала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013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0,602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водопропускная труба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облаегь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. Кировский муниципальный район, Шумское сельское поселение, подъезд к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Пейчала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«Дорога от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Валдома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до дер. Сопели»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014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0,360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 водопропускные трубы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Шумское сельское поселение, подъезд к д. Сопели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«Дорога от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Валовщина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до дер. Алексеевка»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015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2,518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7 водопропускных труб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 градская область. Кировский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подъезд к дер. Алексеевка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«Подъезд к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Валовщина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016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1,917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4,5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водопропускная труба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bottom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 дорога отд.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Валовщина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до д.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Мучихино</w:t>
            </w:r>
            <w:proofErr w:type="spellEnd"/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«Дорога от пос. Назия, до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Жихарево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017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2,291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асфальтобетон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3,6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12 водопропускных труб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подъезд к д.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Жихарево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от п. Назия (ул. Кирова)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дер. Никольское»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018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1,410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016D71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водопропускная труба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облаегь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, Кировский муниципальный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Назиевское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подьезд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к дер. Никольское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«Подъезд к дер. Городище»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019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0,928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4,5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1 водопропускная труба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</w:t>
            </w:r>
            <w:proofErr w:type="spellStart"/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, Кировский муниципальный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Назиевское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поселение, подъезд к дер. Городище</w:t>
            </w:r>
          </w:p>
        </w:tc>
      </w:tr>
      <w:tr w:rsidR="007C19B0" w:rsidRPr="00A30D31" w:rsidTr="00BB4F65">
        <w:tc>
          <w:tcPr>
            <w:tcW w:w="426" w:type="dxa"/>
          </w:tcPr>
          <w:p w:rsidR="007C19B0" w:rsidRPr="00A30D31" w:rsidRDefault="007C19B0" w:rsidP="00371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«Дорога от дер.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Сирокасска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местечко</w:t>
            </w:r>
            <w:proofErr w:type="gram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«Плитняки»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F6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41-225-ОП МР 020</w:t>
            </w:r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0,464</w:t>
            </w:r>
          </w:p>
        </w:tc>
        <w:tc>
          <w:tcPr>
            <w:tcW w:w="1701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щпс</w:t>
            </w:r>
            <w:proofErr w:type="spellEnd"/>
          </w:p>
        </w:tc>
        <w:tc>
          <w:tcPr>
            <w:tcW w:w="1134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3,5 (средняя)</w:t>
            </w:r>
          </w:p>
        </w:tc>
        <w:tc>
          <w:tcPr>
            <w:tcW w:w="1701" w:type="dxa"/>
            <w:vAlign w:val="center"/>
          </w:tcPr>
          <w:p w:rsidR="007C19B0" w:rsidRPr="00A30D31" w:rsidRDefault="007C19B0" w:rsidP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Общего пользования, местного значения</w:t>
            </w:r>
          </w:p>
        </w:tc>
        <w:tc>
          <w:tcPr>
            <w:tcW w:w="3119" w:type="dxa"/>
            <w:vAlign w:val="center"/>
          </w:tcPr>
          <w:p w:rsidR="007C19B0" w:rsidRPr="00A30D31" w:rsidRDefault="007C1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муниципальный район, </w:t>
            </w:r>
            <w:proofErr w:type="spellStart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>Назиевское</w:t>
            </w:r>
            <w:proofErr w:type="spellEnd"/>
            <w:r w:rsidRPr="00A30D3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поселение, подъезд к дер. Плитняки</w:t>
            </w:r>
          </w:p>
        </w:tc>
      </w:tr>
      <w:tr w:rsidR="007C19B0" w:rsidRPr="00A30D31" w:rsidTr="00BB4F65">
        <w:tc>
          <w:tcPr>
            <w:tcW w:w="426" w:type="dxa"/>
          </w:tcPr>
          <w:p w:rsidR="00371906" w:rsidRPr="00A30D31" w:rsidRDefault="00371906" w:rsidP="00371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71906" w:rsidRPr="00A30D31" w:rsidRDefault="00BD1706" w:rsidP="003719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371906" w:rsidRPr="00A30D31" w:rsidRDefault="00371906" w:rsidP="003719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906" w:rsidRPr="00A30D31" w:rsidRDefault="00BD1706" w:rsidP="003719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D31">
              <w:rPr>
                <w:rFonts w:ascii="Times New Roman" w:hAnsi="Times New Roman" w:cs="Times New Roman"/>
                <w:b/>
                <w:sz w:val="16"/>
                <w:szCs w:val="16"/>
              </w:rPr>
              <w:t>36,616</w:t>
            </w:r>
          </w:p>
        </w:tc>
        <w:tc>
          <w:tcPr>
            <w:tcW w:w="1701" w:type="dxa"/>
          </w:tcPr>
          <w:p w:rsidR="00371906" w:rsidRPr="00A30D31" w:rsidRDefault="00371906" w:rsidP="00371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1906" w:rsidRPr="00A30D31" w:rsidRDefault="00371906" w:rsidP="00371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71906" w:rsidRPr="00A30D31" w:rsidRDefault="00A30D31" w:rsidP="0037190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30D31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371906" w:rsidRPr="00A30D31" w:rsidRDefault="00371906" w:rsidP="00371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71906" w:rsidRPr="00A30D31" w:rsidRDefault="00371906" w:rsidP="00371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71906" w:rsidRPr="00A30D31" w:rsidRDefault="00371906" w:rsidP="003719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0F81" w:rsidRPr="00A30D31" w:rsidRDefault="00C30F81" w:rsidP="00371906">
      <w:pPr>
        <w:jc w:val="center"/>
        <w:rPr>
          <w:sz w:val="16"/>
          <w:szCs w:val="16"/>
        </w:rPr>
      </w:pPr>
    </w:p>
    <w:sectPr w:rsidR="00C30F81" w:rsidRPr="00A30D31" w:rsidSect="00371906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CAD"/>
    <w:multiLevelType w:val="hybridMultilevel"/>
    <w:tmpl w:val="8234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D37"/>
    <w:rsid w:val="00016D71"/>
    <w:rsid w:val="00371906"/>
    <w:rsid w:val="006475B7"/>
    <w:rsid w:val="007C19B0"/>
    <w:rsid w:val="00810D9E"/>
    <w:rsid w:val="00846C1C"/>
    <w:rsid w:val="00876D37"/>
    <w:rsid w:val="00A30D31"/>
    <w:rsid w:val="00BB4F65"/>
    <w:rsid w:val="00BD1706"/>
    <w:rsid w:val="00C30F81"/>
    <w:rsid w:val="00C72DD3"/>
    <w:rsid w:val="00F63289"/>
    <w:rsid w:val="00FA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D3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76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Бурдина</cp:lastModifiedBy>
  <cp:revision>8</cp:revision>
  <dcterms:created xsi:type="dcterms:W3CDTF">2024-01-16T09:43:00Z</dcterms:created>
  <dcterms:modified xsi:type="dcterms:W3CDTF">2024-01-17T08:37:00Z</dcterms:modified>
</cp:coreProperties>
</file>