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84" w:rsidRPr="00BD3952" w:rsidRDefault="00253284" w:rsidP="00BD3952">
      <w:pPr>
        <w:pStyle w:val="ConsPlusNormal"/>
        <w:jc w:val="center"/>
        <w:rPr>
          <w:rFonts w:ascii="Times New Roman" w:hAnsi="Times New Roman" w:cs="Times New Roman"/>
          <w:sz w:val="24"/>
          <w:szCs w:val="24"/>
        </w:rPr>
      </w:pPr>
    </w:p>
    <w:p w:rsidR="00253284" w:rsidRPr="00BD3952" w:rsidRDefault="00253284" w:rsidP="00BD3952">
      <w:pPr>
        <w:pStyle w:val="ConsPlusNormal"/>
        <w:jc w:val="center"/>
        <w:rPr>
          <w:rFonts w:ascii="Times New Roman" w:hAnsi="Times New Roman" w:cs="Times New Roman"/>
          <w:sz w:val="24"/>
          <w:szCs w:val="24"/>
        </w:rPr>
      </w:pPr>
    </w:p>
    <w:p w:rsidR="00253284" w:rsidRPr="00BD3952" w:rsidRDefault="00253284" w:rsidP="00BD3952">
      <w:pPr>
        <w:pStyle w:val="ConsPlusNonformat"/>
        <w:jc w:val="center"/>
        <w:rPr>
          <w:rFonts w:ascii="Times New Roman" w:hAnsi="Times New Roman" w:cs="Times New Roman"/>
          <w:sz w:val="24"/>
          <w:szCs w:val="24"/>
        </w:rPr>
      </w:pPr>
      <w:bookmarkStart w:id="0" w:name="P332"/>
      <w:bookmarkEnd w:id="0"/>
    </w:p>
    <w:p w:rsidR="00253284" w:rsidRPr="00BD3952" w:rsidRDefault="00253284" w:rsidP="00BD3952">
      <w:pPr>
        <w:pStyle w:val="ConsPlusNonformat"/>
        <w:jc w:val="center"/>
        <w:rPr>
          <w:rFonts w:ascii="Times New Roman" w:hAnsi="Times New Roman" w:cs="Times New Roman"/>
          <w:sz w:val="24"/>
          <w:szCs w:val="24"/>
        </w:rPr>
      </w:pPr>
    </w:p>
    <w:p w:rsidR="00253284" w:rsidRDefault="00253284" w:rsidP="00BD3952">
      <w:pPr>
        <w:pStyle w:val="ConsPlusNonformat"/>
        <w:jc w:val="center"/>
        <w:rPr>
          <w:rFonts w:ascii="Times New Roman" w:hAnsi="Times New Roman" w:cs="Times New Roman"/>
          <w:sz w:val="24"/>
          <w:szCs w:val="24"/>
        </w:rPr>
      </w:pPr>
    </w:p>
    <w:p w:rsidR="00BD3952" w:rsidRDefault="00BD3952" w:rsidP="00BD3952">
      <w:pPr>
        <w:pStyle w:val="ConsPlusNonformat"/>
        <w:jc w:val="center"/>
        <w:rPr>
          <w:rFonts w:ascii="Times New Roman" w:hAnsi="Times New Roman" w:cs="Times New Roman"/>
          <w:sz w:val="24"/>
          <w:szCs w:val="24"/>
        </w:rPr>
      </w:pPr>
    </w:p>
    <w:p w:rsidR="00BD3952" w:rsidRDefault="00BD3952" w:rsidP="00BD3952">
      <w:pPr>
        <w:pStyle w:val="ConsPlusNonformat"/>
        <w:jc w:val="center"/>
        <w:rPr>
          <w:rFonts w:ascii="Times New Roman" w:hAnsi="Times New Roman" w:cs="Times New Roman"/>
          <w:sz w:val="24"/>
          <w:szCs w:val="24"/>
        </w:rPr>
      </w:pPr>
    </w:p>
    <w:p w:rsidR="00BD3952" w:rsidRDefault="00BD3952" w:rsidP="00BD3952">
      <w:pPr>
        <w:pStyle w:val="ConsPlusNonformat"/>
        <w:jc w:val="center"/>
        <w:rPr>
          <w:rFonts w:ascii="Times New Roman" w:hAnsi="Times New Roman" w:cs="Times New Roman"/>
          <w:sz w:val="24"/>
          <w:szCs w:val="24"/>
        </w:rPr>
      </w:pPr>
    </w:p>
    <w:p w:rsidR="00BD3952" w:rsidRPr="00BD3952" w:rsidRDefault="00BD3952" w:rsidP="00BD3952">
      <w:pPr>
        <w:pStyle w:val="ConsPlusNonformat"/>
        <w:jc w:val="center"/>
        <w:rPr>
          <w:rFonts w:ascii="Times New Roman" w:hAnsi="Times New Roman" w:cs="Times New Roman"/>
          <w:sz w:val="24"/>
          <w:szCs w:val="24"/>
        </w:rPr>
      </w:pPr>
    </w:p>
    <w:p w:rsidR="00253284" w:rsidRPr="00BD3952" w:rsidRDefault="00253284" w:rsidP="00BD3952">
      <w:pPr>
        <w:pStyle w:val="ConsPlusNonformat"/>
        <w:jc w:val="center"/>
        <w:rPr>
          <w:rFonts w:ascii="Times New Roman" w:hAnsi="Times New Roman" w:cs="Times New Roman"/>
          <w:sz w:val="24"/>
          <w:szCs w:val="24"/>
        </w:rPr>
      </w:pPr>
    </w:p>
    <w:p w:rsidR="00253284" w:rsidRPr="00BD3952" w:rsidRDefault="00253284" w:rsidP="00BD3952">
      <w:pPr>
        <w:pStyle w:val="ConsPlusNonformat"/>
        <w:jc w:val="center"/>
        <w:rPr>
          <w:rFonts w:ascii="Times New Roman" w:hAnsi="Times New Roman" w:cs="Times New Roman"/>
          <w:sz w:val="24"/>
          <w:szCs w:val="24"/>
        </w:rPr>
      </w:pPr>
    </w:p>
    <w:p w:rsidR="00253284" w:rsidRPr="00BD3952" w:rsidRDefault="00253284" w:rsidP="00BD3952">
      <w:pPr>
        <w:pStyle w:val="ConsPlusNonformat"/>
        <w:jc w:val="center"/>
        <w:rPr>
          <w:rFonts w:ascii="Times New Roman" w:hAnsi="Times New Roman" w:cs="Times New Roman"/>
          <w:sz w:val="24"/>
          <w:szCs w:val="24"/>
        </w:rPr>
      </w:pPr>
    </w:p>
    <w:p w:rsidR="00BD3952" w:rsidRPr="00B532C9" w:rsidRDefault="00BD3952" w:rsidP="00BD3952">
      <w:pPr>
        <w:pStyle w:val="ConsPlusNonformat"/>
        <w:jc w:val="center"/>
        <w:rPr>
          <w:rFonts w:ascii="Times New Roman" w:hAnsi="Times New Roman" w:cs="Times New Roman"/>
        </w:rPr>
      </w:pPr>
      <w:r w:rsidRPr="00B532C9">
        <w:rPr>
          <w:rFonts w:ascii="Times New Roman" w:hAnsi="Times New Roman" w:cs="Times New Roman"/>
        </w:rPr>
        <w:t>ТЕКСТОВАЯ ЧАСТЬ ДОКЛАДА</w:t>
      </w:r>
    </w:p>
    <w:p w:rsidR="00BD3952" w:rsidRPr="00B532C9" w:rsidRDefault="00BD3952" w:rsidP="00BD3952">
      <w:pPr>
        <w:pStyle w:val="ConsPlusNonformat"/>
        <w:jc w:val="center"/>
        <w:rPr>
          <w:rFonts w:ascii="Times New Roman" w:hAnsi="Times New Roman" w:cs="Times New Roman"/>
        </w:rPr>
      </w:pPr>
    </w:p>
    <w:p w:rsidR="00BD3952" w:rsidRPr="002B1F52" w:rsidRDefault="00BD3952" w:rsidP="00BD3952">
      <w:pPr>
        <w:pStyle w:val="ConsPlusNonformat"/>
        <w:jc w:val="center"/>
        <w:rPr>
          <w:rFonts w:ascii="Times New Roman" w:hAnsi="Times New Roman" w:cs="Times New Roman"/>
          <w:b/>
          <w:sz w:val="28"/>
          <w:szCs w:val="28"/>
        </w:rPr>
      </w:pPr>
      <w:r w:rsidRPr="002B1F52">
        <w:rPr>
          <w:rFonts w:ascii="Times New Roman" w:hAnsi="Times New Roman" w:cs="Times New Roman"/>
          <w:b/>
          <w:sz w:val="28"/>
          <w:szCs w:val="28"/>
        </w:rPr>
        <w:t>Витько Андрея Петровича</w:t>
      </w:r>
    </w:p>
    <w:p w:rsidR="00BD3952" w:rsidRPr="002B1F52" w:rsidRDefault="00BD3952" w:rsidP="00BD3952">
      <w:pPr>
        <w:pStyle w:val="ConsPlusNonformat"/>
        <w:jc w:val="center"/>
        <w:rPr>
          <w:rFonts w:ascii="Times New Roman" w:hAnsi="Times New Roman" w:cs="Times New Roman"/>
        </w:rPr>
      </w:pPr>
      <w:r>
        <w:rPr>
          <w:rFonts w:ascii="Times New Roman" w:hAnsi="Times New Roman" w:cs="Times New Roman"/>
          <w:u w:val="single"/>
        </w:rPr>
        <w:t>_________________________________________________</w:t>
      </w:r>
      <w:r w:rsidRPr="002B1F52">
        <w:rPr>
          <w:rFonts w:ascii="Times New Roman" w:hAnsi="Times New Roman" w:cs="Times New Roman"/>
          <w:u w:val="single"/>
        </w:rPr>
        <w:t>_________________________</w:t>
      </w:r>
    </w:p>
    <w:p w:rsidR="00BD3952" w:rsidRPr="00B532C9" w:rsidRDefault="00BD3952" w:rsidP="00BD3952">
      <w:pPr>
        <w:pStyle w:val="ConsPlusNonformat"/>
        <w:jc w:val="center"/>
        <w:rPr>
          <w:rFonts w:ascii="Times New Roman" w:hAnsi="Times New Roman" w:cs="Times New Roman"/>
        </w:rPr>
      </w:pPr>
      <w:r w:rsidRPr="00B532C9">
        <w:rPr>
          <w:rFonts w:ascii="Times New Roman" w:hAnsi="Times New Roman" w:cs="Times New Roman"/>
        </w:rPr>
        <w:t>(фамилия, имя, отчество главы администрации муниципального района</w:t>
      </w:r>
      <w:r>
        <w:rPr>
          <w:rFonts w:ascii="Times New Roman" w:hAnsi="Times New Roman" w:cs="Times New Roman"/>
        </w:rPr>
        <w:t>)</w:t>
      </w:r>
    </w:p>
    <w:p w:rsidR="00BD3952" w:rsidRPr="00B532C9" w:rsidRDefault="00BD3952" w:rsidP="00BD3952">
      <w:pPr>
        <w:pStyle w:val="ConsPlusNonformat"/>
        <w:jc w:val="center"/>
        <w:rPr>
          <w:rFonts w:ascii="Times New Roman" w:hAnsi="Times New Roman" w:cs="Times New Roman"/>
        </w:rPr>
      </w:pPr>
    </w:p>
    <w:p w:rsidR="00BD3952" w:rsidRPr="002B1F52" w:rsidRDefault="00BD3952" w:rsidP="00BD3952">
      <w:pPr>
        <w:pStyle w:val="ConsPlusNonformat"/>
        <w:jc w:val="center"/>
        <w:rPr>
          <w:rFonts w:ascii="Times New Roman" w:hAnsi="Times New Roman" w:cs="Times New Roman"/>
          <w:b/>
          <w:sz w:val="24"/>
          <w:szCs w:val="24"/>
        </w:rPr>
      </w:pPr>
      <w:r w:rsidRPr="002B1F52">
        <w:rPr>
          <w:rFonts w:ascii="Times New Roman" w:hAnsi="Times New Roman" w:cs="Times New Roman"/>
          <w:b/>
          <w:sz w:val="24"/>
          <w:szCs w:val="24"/>
        </w:rPr>
        <w:t>Главы администрации Кировского муниципального района Ленинградской области</w:t>
      </w:r>
    </w:p>
    <w:p w:rsidR="00BD3952" w:rsidRPr="00B532C9" w:rsidRDefault="00BD3952" w:rsidP="00BD3952">
      <w:pPr>
        <w:pStyle w:val="ConsPlusNonformat"/>
        <w:jc w:val="center"/>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w:t>
      </w:r>
    </w:p>
    <w:p w:rsidR="00BD3952" w:rsidRPr="00B532C9" w:rsidRDefault="00BD3952" w:rsidP="00BD3952">
      <w:pPr>
        <w:pStyle w:val="ConsPlusNonformat"/>
        <w:jc w:val="center"/>
        <w:rPr>
          <w:rFonts w:ascii="Times New Roman" w:hAnsi="Times New Roman" w:cs="Times New Roman"/>
        </w:rPr>
      </w:pPr>
      <w:r w:rsidRPr="00B532C9">
        <w:rPr>
          <w:rFonts w:ascii="Times New Roman" w:hAnsi="Times New Roman" w:cs="Times New Roman"/>
        </w:rPr>
        <w:t>(наименование муниципального района</w:t>
      </w:r>
      <w:r>
        <w:rPr>
          <w:rFonts w:ascii="Times New Roman" w:hAnsi="Times New Roman" w:cs="Times New Roman"/>
        </w:rPr>
        <w:t>)</w:t>
      </w:r>
    </w:p>
    <w:p w:rsidR="00253284" w:rsidRPr="00BD3952" w:rsidRDefault="00253284" w:rsidP="00BD3952">
      <w:pPr>
        <w:pStyle w:val="ConsPlusNonformat"/>
        <w:jc w:val="center"/>
        <w:rPr>
          <w:rFonts w:ascii="Times New Roman" w:hAnsi="Times New Roman" w:cs="Times New Roman"/>
          <w:sz w:val="24"/>
          <w:szCs w:val="24"/>
        </w:rPr>
      </w:pPr>
    </w:p>
    <w:p w:rsidR="00253284" w:rsidRPr="00BD3952" w:rsidRDefault="00253284" w:rsidP="00BD3952">
      <w:pPr>
        <w:pStyle w:val="ConsPlusNonformat"/>
        <w:jc w:val="center"/>
        <w:rPr>
          <w:rFonts w:ascii="Times New Roman" w:hAnsi="Times New Roman" w:cs="Times New Roman"/>
          <w:sz w:val="24"/>
          <w:szCs w:val="24"/>
        </w:rPr>
      </w:pPr>
      <w:r w:rsidRPr="00BD3952">
        <w:rPr>
          <w:rFonts w:ascii="Times New Roman" w:hAnsi="Times New Roman" w:cs="Times New Roman"/>
          <w:sz w:val="24"/>
          <w:szCs w:val="24"/>
        </w:rPr>
        <w:t>о достигнутых значениях показателей для оценки эффективности</w:t>
      </w:r>
    </w:p>
    <w:p w:rsidR="00253284" w:rsidRPr="00BD3952" w:rsidRDefault="00253284" w:rsidP="00BD3952">
      <w:pPr>
        <w:pStyle w:val="ConsPlusNonformat"/>
        <w:jc w:val="center"/>
        <w:rPr>
          <w:rFonts w:ascii="Times New Roman" w:hAnsi="Times New Roman" w:cs="Times New Roman"/>
          <w:sz w:val="24"/>
          <w:szCs w:val="24"/>
        </w:rPr>
      </w:pPr>
      <w:r w:rsidRPr="00BD3952">
        <w:rPr>
          <w:rFonts w:ascii="Times New Roman" w:hAnsi="Times New Roman" w:cs="Times New Roman"/>
          <w:sz w:val="24"/>
          <w:szCs w:val="24"/>
        </w:rPr>
        <w:t>деятельности органов местного самоуправления муниципального района</w:t>
      </w:r>
    </w:p>
    <w:p w:rsidR="00253284" w:rsidRPr="00BD3952" w:rsidRDefault="00253284" w:rsidP="00BD3952">
      <w:pPr>
        <w:pStyle w:val="ConsPlusNonformat"/>
        <w:jc w:val="center"/>
        <w:rPr>
          <w:rFonts w:ascii="Times New Roman" w:hAnsi="Times New Roman" w:cs="Times New Roman"/>
          <w:sz w:val="24"/>
          <w:szCs w:val="24"/>
        </w:rPr>
      </w:pPr>
      <w:r w:rsidRPr="00BD3952">
        <w:rPr>
          <w:rFonts w:ascii="Times New Roman" w:hAnsi="Times New Roman" w:cs="Times New Roman"/>
          <w:sz w:val="24"/>
          <w:szCs w:val="24"/>
        </w:rPr>
        <w:t>(городского округа) за 2017 год и их планируемых значениях</w:t>
      </w:r>
    </w:p>
    <w:p w:rsidR="00253284" w:rsidRPr="00BD3952" w:rsidRDefault="00253284" w:rsidP="00BD3952">
      <w:pPr>
        <w:pStyle w:val="ConsPlusNonformat"/>
        <w:jc w:val="center"/>
        <w:rPr>
          <w:rFonts w:ascii="Times New Roman" w:hAnsi="Times New Roman" w:cs="Times New Roman"/>
          <w:sz w:val="24"/>
          <w:szCs w:val="24"/>
        </w:rPr>
      </w:pPr>
      <w:r w:rsidRPr="00BD3952">
        <w:rPr>
          <w:rFonts w:ascii="Times New Roman" w:hAnsi="Times New Roman" w:cs="Times New Roman"/>
          <w:sz w:val="24"/>
          <w:szCs w:val="24"/>
        </w:rPr>
        <w:t>на трехлетний период</w:t>
      </w:r>
    </w:p>
    <w:p w:rsidR="00253284" w:rsidRPr="00BD3952" w:rsidRDefault="00253284" w:rsidP="00BD3952">
      <w:pPr>
        <w:pStyle w:val="ConsPlusNonformat"/>
        <w:jc w:val="center"/>
        <w:rPr>
          <w:rFonts w:ascii="Times New Roman" w:hAnsi="Times New Roman" w:cs="Times New Roman"/>
          <w:sz w:val="24"/>
          <w:szCs w:val="24"/>
        </w:rPr>
      </w:pPr>
    </w:p>
    <w:p w:rsidR="00253284" w:rsidRPr="00BD3952" w:rsidRDefault="00253284" w:rsidP="00BD3952">
      <w:pPr>
        <w:pStyle w:val="ConsPlusNonformat"/>
        <w:jc w:val="right"/>
        <w:rPr>
          <w:rFonts w:ascii="Times New Roman" w:hAnsi="Times New Roman" w:cs="Times New Roman"/>
          <w:sz w:val="24"/>
          <w:szCs w:val="24"/>
        </w:rPr>
      </w:pPr>
      <w:r w:rsidRPr="00BD3952">
        <w:rPr>
          <w:rFonts w:ascii="Times New Roman" w:hAnsi="Times New Roman" w:cs="Times New Roman"/>
          <w:sz w:val="24"/>
          <w:szCs w:val="24"/>
        </w:rPr>
        <w:t>________________________</w:t>
      </w:r>
    </w:p>
    <w:p w:rsidR="00253284" w:rsidRPr="00BD3952" w:rsidRDefault="00253284" w:rsidP="00BD3952">
      <w:pPr>
        <w:pStyle w:val="ConsPlusNonformat"/>
        <w:jc w:val="right"/>
        <w:rPr>
          <w:rFonts w:ascii="Times New Roman" w:hAnsi="Times New Roman" w:cs="Times New Roman"/>
          <w:sz w:val="24"/>
          <w:szCs w:val="24"/>
        </w:rPr>
      </w:pPr>
      <w:r w:rsidRPr="00BD3952">
        <w:rPr>
          <w:rFonts w:ascii="Times New Roman" w:hAnsi="Times New Roman" w:cs="Times New Roman"/>
          <w:sz w:val="24"/>
          <w:szCs w:val="24"/>
        </w:rPr>
        <w:t>(подпись)</w:t>
      </w:r>
    </w:p>
    <w:p w:rsidR="00253284" w:rsidRPr="00BD3952" w:rsidRDefault="00253284" w:rsidP="00BD3952">
      <w:pPr>
        <w:pStyle w:val="ConsPlusNonformat"/>
        <w:jc w:val="right"/>
        <w:rPr>
          <w:rFonts w:ascii="Times New Roman" w:hAnsi="Times New Roman" w:cs="Times New Roman"/>
          <w:sz w:val="24"/>
          <w:szCs w:val="24"/>
        </w:rPr>
      </w:pPr>
      <w:r w:rsidRPr="00BD3952">
        <w:rPr>
          <w:rFonts w:ascii="Times New Roman" w:hAnsi="Times New Roman" w:cs="Times New Roman"/>
          <w:sz w:val="24"/>
          <w:szCs w:val="24"/>
        </w:rPr>
        <w:t>"___" __________ 20__ г.</w:t>
      </w:r>
    </w:p>
    <w:p w:rsidR="00253284" w:rsidRPr="00BD3952" w:rsidRDefault="00253284" w:rsidP="00BD3952">
      <w:pPr>
        <w:pStyle w:val="ConsPlusNormal"/>
        <w:jc w:val="center"/>
        <w:rPr>
          <w:rFonts w:ascii="Times New Roman" w:hAnsi="Times New Roman" w:cs="Times New Roman"/>
          <w:sz w:val="24"/>
          <w:szCs w:val="24"/>
        </w:rPr>
      </w:pPr>
    </w:p>
    <w:p w:rsidR="00253284" w:rsidRPr="00BD3952" w:rsidRDefault="00253284" w:rsidP="00BD3952">
      <w:pPr>
        <w:pStyle w:val="ConsPlusNormal"/>
        <w:jc w:val="center"/>
        <w:rPr>
          <w:rFonts w:ascii="Times New Roman" w:hAnsi="Times New Roman" w:cs="Times New Roman"/>
          <w:sz w:val="24"/>
          <w:szCs w:val="24"/>
        </w:rPr>
      </w:pPr>
    </w:p>
    <w:p w:rsidR="00253284" w:rsidRPr="00BD3952" w:rsidRDefault="00253284" w:rsidP="00BD3952">
      <w:pPr>
        <w:pStyle w:val="ConsPlusNormal"/>
        <w:jc w:val="center"/>
        <w:rPr>
          <w:rFonts w:ascii="Times New Roman" w:hAnsi="Times New Roman" w:cs="Times New Roman"/>
          <w:sz w:val="24"/>
          <w:szCs w:val="24"/>
        </w:rPr>
      </w:pPr>
    </w:p>
    <w:p w:rsidR="00253284" w:rsidRPr="00BD3952" w:rsidRDefault="00253284" w:rsidP="00BD3952">
      <w:pPr>
        <w:pStyle w:val="ConsPlusNormal"/>
        <w:jc w:val="center"/>
        <w:rPr>
          <w:rFonts w:ascii="Times New Roman" w:hAnsi="Times New Roman" w:cs="Times New Roman"/>
          <w:sz w:val="24"/>
          <w:szCs w:val="24"/>
        </w:rPr>
      </w:pPr>
    </w:p>
    <w:p w:rsidR="00253284" w:rsidRPr="00BD3952" w:rsidRDefault="00253284" w:rsidP="00BD3952">
      <w:pPr>
        <w:pStyle w:val="ConsPlusNormal"/>
        <w:jc w:val="center"/>
        <w:rPr>
          <w:rFonts w:ascii="Times New Roman" w:hAnsi="Times New Roman" w:cs="Times New Roman"/>
          <w:sz w:val="24"/>
          <w:szCs w:val="24"/>
        </w:rPr>
      </w:pPr>
    </w:p>
    <w:p w:rsidR="00253284" w:rsidRPr="00BD3952" w:rsidRDefault="00253284" w:rsidP="00BD3952">
      <w:pPr>
        <w:pStyle w:val="ConsPlusNormal"/>
        <w:jc w:val="center"/>
        <w:rPr>
          <w:rFonts w:ascii="Times New Roman" w:hAnsi="Times New Roman" w:cs="Times New Roman"/>
          <w:sz w:val="24"/>
          <w:szCs w:val="24"/>
        </w:rPr>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BD3952" w:rsidRDefault="00BD3952" w:rsidP="00253284">
      <w:pPr>
        <w:pStyle w:val="ConsPlusNormal"/>
        <w:jc w:val="both"/>
      </w:pPr>
    </w:p>
    <w:p w:rsidR="00BD3952" w:rsidRDefault="00BD3952" w:rsidP="00253284">
      <w:pPr>
        <w:pStyle w:val="ConsPlusNormal"/>
        <w:jc w:val="both"/>
      </w:pPr>
    </w:p>
    <w:p w:rsidR="00BD3952" w:rsidRDefault="00BD3952" w:rsidP="00253284">
      <w:pPr>
        <w:pStyle w:val="ConsPlusNormal"/>
        <w:jc w:val="both"/>
      </w:pPr>
    </w:p>
    <w:p w:rsidR="00BD3952" w:rsidRDefault="00BD3952"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253284" w:rsidRDefault="00253284" w:rsidP="00253284">
      <w:pPr>
        <w:pStyle w:val="ConsPlusNormal"/>
        <w:jc w:val="both"/>
      </w:pPr>
    </w:p>
    <w:p w:rsidR="00BD3952" w:rsidRPr="001334B9" w:rsidRDefault="00BD3952" w:rsidP="001334B9">
      <w:pPr>
        <w:pStyle w:val="a4"/>
        <w:numPr>
          <w:ilvl w:val="0"/>
          <w:numId w:val="15"/>
        </w:numPr>
        <w:jc w:val="both"/>
        <w:rPr>
          <w:rFonts w:ascii="Times New Roman" w:hAnsi="Times New Roman" w:cs="Times New Roman"/>
          <w:b/>
          <w:sz w:val="24"/>
          <w:szCs w:val="24"/>
        </w:rPr>
      </w:pPr>
      <w:r w:rsidRPr="001334B9">
        <w:rPr>
          <w:rFonts w:ascii="Times New Roman" w:hAnsi="Times New Roman" w:cs="Times New Roman"/>
          <w:b/>
          <w:sz w:val="24"/>
          <w:szCs w:val="24"/>
        </w:rPr>
        <w:lastRenderedPageBreak/>
        <w:t>Основные сведения о Кировском муниципальном районе Ленинградской области и органах местного самоуправления Кировского муниципального района Ленинградской области.</w:t>
      </w:r>
    </w:p>
    <w:p w:rsidR="001334B9" w:rsidRDefault="001334B9" w:rsidP="001334B9">
      <w:pPr>
        <w:ind w:left="720"/>
        <w:jc w:val="both"/>
        <w:rPr>
          <w:rFonts w:ascii="Times New Roman" w:hAnsi="Times New Roman" w:cs="Times New Roman"/>
          <w:b/>
          <w:i/>
          <w:sz w:val="24"/>
          <w:szCs w:val="24"/>
        </w:rPr>
      </w:pPr>
    </w:p>
    <w:p w:rsidR="001258A6" w:rsidRPr="000D7CD5" w:rsidRDefault="001258A6" w:rsidP="001258A6">
      <w:pPr>
        <w:pStyle w:val="ConsPlusNormal"/>
        <w:ind w:firstLine="709"/>
        <w:jc w:val="both"/>
        <w:rPr>
          <w:rFonts w:ascii="Times New Roman" w:hAnsi="Times New Roman" w:cs="Times New Roman"/>
          <w:sz w:val="24"/>
          <w:szCs w:val="24"/>
        </w:rPr>
      </w:pPr>
      <w:r w:rsidRPr="000D7CD5">
        <w:rPr>
          <w:rFonts w:ascii="Times New Roman" w:hAnsi="Times New Roman" w:cs="Times New Roman"/>
          <w:sz w:val="24"/>
          <w:szCs w:val="24"/>
        </w:rPr>
        <w:t>1.1. Областным законом от 29 ноября 2004 года №100–</w:t>
      </w:r>
      <w:r>
        <w:rPr>
          <w:rFonts w:ascii="Times New Roman" w:hAnsi="Times New Roman" w:cs="Times New Roman"/>
          <w:sz w:val="24"/>
          <w:szCs w:val="24"/>
        </w:rPr>
        <w:t>ОЗ</w:t>
      </w:r>
      <w:r w:rsidRPr="000D7CD5">
        <w:rPr>
          <w:rFonts w:ascii="Times New Roman" w:hAnsi="Times New Roman" w:cs="Times New Roman"/>
          <w:sz w:val="24"/>
          <w:szCs w:val="24"/>
        </w:rPr>
        <w:t xml:space="preserve"> «О наделении соответствующим статусом муниципального образования Кировский муниципальный район и муниципальных образований в его составе» образовано муниципальное образование Кировский муниципальный район, установлены границы,  определён административный центр, а также определён перечень поселений, входящих в состав Кировского муниципального района.</w:t>
      </w:r>
    </w:p>
    <w:p w:rsidR="001258A6" w:rsidRPr="000D7CD5" w:rsidRDefault="001258A6" w:rsidP="001258A6">
      <w:pPr>
        <w:ind w:firstLine="709"/>
        <w:jc w:val="both"/>
        <w:rPr>
          <w:rFonts w:ascii="Times New Roman" w:hAnsi="Times New Roman" w:cs="Times New Roman"/>
          <w:sz w:val="24"/>
          <w:szCs w:val="24"/>
        </w:rPr>
      </w:pPr>
      <w:r w:rsidRPr="000D7CD5">
        <w:rPr>
          <w:rFonts w:ascii="Times New Roman" w:hAnsi="Times New Roman" w:cs="Times New Roman"/>
          <w:sz w:val="24"/>
          <w:szCs w:val="24"/>
        </w:rPr>
        <w:t>1.2. Административный центр Кир</w:t>
      </w:r>
      <w:r>
        <w:rPr>
          <w:rFonts w:ascii="Times New Roman" w:hAnsi="Times New Roman" w:cs="Times New Roman"/>
          <w:sz w:val="24"/>
          <w:szCs w:val="24"/>
        </w:rPr>
        <w:t xml:space="preserve">овского </w:t>
      </w:r>
      <w:r w:rsidRPr="000D7CD5">
        <w:rPr>
          <w:rFonts w:ascii="Times New Roman" w:hAnsi="Times New Roman" w:cs="Times New Roman"/>
          <w:sz w:val="24"/>
          <w:szCs w:val="24"/>
        </w:rPr>
        <w:t>муниципальн</w:t>
      </w:r>
      <w:r>
        <w:rPr>
          <w:rFonts w:ascii="Times New Roman" w:hAnsi="Times New Roman" w:cs="Times New Roman"/>
          <w:sz w:val="24"/>
          <w:szCs w:val="24"/>
        </w:rPr>
        <w:t>ого</w:t>
      </w:r>
      <w:r w:rsidRPr="000D7CD5">
        <w:rPr>
          <w:rFonts w:ascii="Times New Roman" w:hAnsi="Times New Roman" w:cs="Times New Roman"/>
          <w:sz w:val="24"/>
          <w:szCs w:val="24"/>
        </w:rPr>
        <w:t xml:space="preserve"> район</w:t>
      </w:r>
      <w:r>
        <w:rPr>
          <w:rFonts w:ascii="Times New Roman" w:hAnsi="Times New Roman" w:cs="Times New Roman"/>
          <w:sz w:val="24"/>
          <w:szCs w:val="24"/>
        </w:rPr>
        <w:t>а</w:t>
      </w:r>
      <w:r w:rsidRPr="000D7CD5">
        <w:rPr>
          <w:rFonts w:ascii="Times New Roman" w:hAnsi="Times New Roman" w:cs="Times New Roman"/>
          <w:sz w:val="24"/>
          <w:szCs w:val="24"/>
        </w:rPr>
        <w:t xml:space="preserve"> Ленинградской области – город Ки</w:t>
      </w:r>
      <w:r>
        <w:rPr>
          <w:rFonts w:ascii="Times New Roman" w:hAnsi="Times New Roman" w:cs="Times New Roman"/>
          <w:sz w:val="24"/>
          <w:szCs w:val="24"/>
        </w:rPr>
        <w:t>ровск</w:t>
      </w:r>
      <w:r w:rsidRPr="000D7CD5">
        <w:rPr>
          <w:rFonts w:ascii="Times New Roman" w:hAnsi="Times New Roman" w:cs="Times New Roman"/>
          <w:sz w:val="24"/>
          <w:szCs w:val="24"/>
        </w:rPr>
        <w:t>.</w:t>
      </w:r>
    </w:p>
    <w:p w:rsidR="001258A6" w:rsidRPr="00F41F23" w:rsidRDefault="001258A6" w:rsidP="001258A6">
      <w:pPr>
        <w:ind w:firstLine="709"/>
        <w:jc w:val="both"/>
        <w:rPr>
          <w:rFonts w:ascii="Times New Roman" w:hAnsi="Times New Roman" w:cs="Times New Roman"/>
          <w:sz w:val="24"/>
          <w:szCs w:val="24"/>
        </w:rPr>
      </w:pPr>
      <w:r w:rsidRPr="000D7CD5">
        <w:rPr>
          <w:rFonts w:ascii="Times New Roman" w:hAnsi="Times New Roman" w:cs="Times New Roman"/>
          <w:sz w:val="24"/>
          <w:szCs w:val="24"/>
        </w:rPr>
        <w:t xml:space="preserve">1.3. </w:t>
      </w:r>
      <w:r w:rsidRPr="00F41F23">
        <w:rPr>
          <w:rFonts w:ascii="Times New Roman" w:hAnsi="Times New Roman" w:cs="Times New Roman"/>
          <w:sz w:val="24"/>
          <w:szCs w:val="24"/>
        </w:rPr>
        <w:t>В состав Кировского муниципального района входят: 8 городских поселений (МО «Кировск», МО Мгинское ГП, МО Назиевское ГП, МО «Город Отрадное», МО Павловское ГП, МО Приладожское ГП, МО Синявинское ГП, МО Город Шлиссельбург) и 3 сельских поселения (МО Путиловское СП, МО Суховское СП, МО Шумское СП).</w:t>
      </w:r>
    </w:p>
    <w:p w:rsidR="001258A6" w:rsidRPr="000D7CD5" w:rsidRDefault="001258A6" w:rsidP="001258A6">
      <w:pPr>
        <w:ind w:firstLine="709"/>
        <w:jc w:val="both"/>
        <w:rPr>
          <w:rFonts w:ascii="Times New Roman" w:hAnsi="Times New Roman" w:cs="Times New Roman"/>
          <w:sz w:val="24"/>
          <w:szCs w:val="24"/>
        </w:rPr>
      </w:pPr>
      <w:r w:rsidRPr="000D7CD5">
        <w:rPr>
          <w:rFonts w:ascii="Times New Roman" w:hAnsi="Times New Roman" w:cs="Times New Roman"/>
          <w:sz w:val="24"/>
          <w:szCs w:val="24"/>
        </w:rPr>
        <w:t>1.4.  Преобразований Кир</w:t>
      </w:r>
      <w:r>
        <w:rPr>
          <w:rFonts w:ascii="Times New Roman" w:hAnsi="Times New Roman" w:cs="Times New Roman"/>
          <w:sz w:val="24"/>
          <w:szCs w:val="24"/>
        </w:rPr>
        <w:t>овского</w:t>
      </w:r>
      <w:r w:rsidRPr="000D7CD5">
        <w:rPr>
          <w:rFonts w:ascii="Times New Roman" w:hAnsi="Times New Roman" w:cs="Times New Roman"/>
          <w:sz w:val="24"/>
          <w:szCs w:val="24"/>
        </w:rPr>
        <w:t xml:space="preserve"> муниципального района и поселений в его составе, принятых областными законами после 2005 года, не происходило.</w:t>
      </w:r>
    </w:p>
    <w:p w:rsidR="001258A6" w:rsidRPr="000D7CD5" w:rsidRDefault="001258A6" w:rsidP="001258A6">
      <w:pPr>
        <w:ind w:firstLine="709"/>
        <w:jc w:val="both"/>
        <w:rPr>
          <w:rFonts w:ascii="Times New Roman CYR" w:hAnsi="Times New Roman CYR" w:cs="Times New Roman CYR"/>
          <w:sz w:val="24"/>
          <w:szCs w:val="24"/>
        </w:rPr>
      </w:pPr>
      <w:r w:rsidRPr="000D7CD5">
        <w:rPr>
          <w:rFonts w:ascii="Times New Roman" w:hAnsi="Times New Roman" w:cs="Times New Roman"/>
          <w:sz w:val="24"/>
          <w:szCs w:val="24"/>
        </w:rPr>
        <w:t>1.5. Площадь Кир</w:t>
      </w:r>
      <w:r>
        <w:rPr>
          <w:rFonts w:ascii="Times New Roman" w:hAnsi="Times New Roman" w:cs="Times New Roman"/>
          <w:sz w:val="24"/>
          <w:szCs w:val="24"/>
        </w:rPr>
        <w:t>овского</w:t>
      </w:r>
      <w:r w:rsidRPr="000D7CD5">
        <w:rPr>
          <w:rFonts w:ascii="Times New Roman" w:hAnsi="Times New Roman" w:cs="Times New Roman"/>
          <w:sz w:val="24"/>
          <w:szCs w:val="24"/>
        </w:rPr>
        <w:t xml:space="preserve"> муниципального района на 31 декабря 201</w:t>
      </w:r>
      <w:r>
        <w:rPr>
          <w:rFonts w:ascii="Times New Roman" w:hAnsi="Times New Roman" w:cs="Times New Roman"/>
          <w:sz w:val="24"/>
          <w:szCs w:val="24"/>
        </w:rPr>
        <w:t>6</w:t>
      </w:r>
      <w:r w:rsidRPr="000D7CD5">
        <w:rPr>
          <w:rFonts w:ascii="Times New Roman" w:hAnsi="Times New Roman" w:cs="Times New Roman"/>
          <w:sz w:val="24"/>
          <w:szCs w:val="24"/>
        </w:rPr>
        <w:t xml:space="preserve"> года составляет</w:t>
      </w:r>
      <w:r>
        <w:rPr>
          <w:rFonts w:ascii="Times New Roman" w:hAnsi="Times New Roman" w:cs="Times New Roman"/>
          <w:sz w:val="24"/>
          <w:szCs w:val="24"/>
        </w:rPr>
        <w:t xml:space="preserve"> </w:t>
      </w:r>
      <w:r w:rsidRPr="001258A6">
        <w:rPr>
          <w:rFonts w:ascii="Times New Roman" w:hAnsi="Times New Roman" w:cs="Times New Roman"/>
          <w:sz w:val="24"/>
          <w:szCs w:val="24"/>
        </w:rPr>
        <w:t>4</w:t>
      </w:r>
      <w:r>
        <w:rPr>
          <w:rFonts w:ascii="Times New Roman" w:hAnsi="Times New Roman" w:cs="Times New Roman"/>
          <w:sz w:val="24"/>
          <w:szCs w:val="24"/>
        </w:rPr>
        <w:t xml:space="preserve"> </w:t>
      </w:r>
      <w:r w:rsidRPr="001258A6">
        <w:rPr>
          <w:rFonts w:ascii="Times New Roman" w:hAnsi="Times New Roman" w:cs="Times New Roman"/>
          <w:sz w:val="24"/>
          <w:szCs w:val="24"/>
        </w:rPr>
        <w:t>228</w:t>
      </w:r>
      <w:r>
        <w:rPr>
          <w:rFonts w:ascii="Times New Roman" w:hAnsi="Times New Roman" w:cs="Times New Roman"/>
          <w:sz w:val="24"/>
          <w:szCs w:val="24"/>
        </w:rPr>
        <w:t>,</w:t>
      </w:r>
      <w:r w:rsidRPr="001258A6">
        <w:rPr>
          <w:rFonts w:ascii="Times New Roman" w:hAnsi="Times New Roman" w:cs="Times New Roman"/>
          <w:sz w:val="24"/>
          <w:szCs w:val="24"/>
        </w:rPr>
        <w:t>61</w:t>
      </w:r>
      <w:r>
        <w:rPr>
          <w:rFonts w:ascii="Times New Roman CYR" w:hAnsi="Times New Roman CYR" w:cs="Times New Roman CYR"/>
          <w:sz w:val="24"/>
          <w:szCs w:val="24"/>
        </w:rPr>
        <w:t xml:space="preserve"> кв. км с акваторией Ладожского озера</w:t>
      </w:r>
      <w:r w:rsidR="00532A03">
        <w:rPr>
          <w:rFonts w:ascii="Times New Roman CYR" w:hAnsi="Times New Roman CYR" w:cs="Times New Roman CYR"/>
          <w:sz w:val="24"/>
          <w:szCs w:val="24"/>
        </w:rPr>
        <w:t>.</w:t>
      </w:r>
    </w:p>
    <w:p w:rsidR="001258A6" w:rsidRDefault="001258A6" w:rsidP="001258A6">
      <w:pPr>
        <w:ind w:firstLine="709"/>
        <w:jc w:val="both"/>
        <w:rPr>
          <w:rFonts w:ascii="Times New Roman CYR" w:hAnsi="Times New Roman CYR" w:cs="Times New Roman CYR"/>
          <w:sz w:val="24"/>
          <w:szCs w:val="24"/>
        </w:rPr>
      </w:pPr>
      <w:r w:rsidRPr="000D7CD5">
        <w:rPr>
          <w:rFonts w:ascii="Times New Roman CYR" w:hAnsi="Times New Roman CYR" w:cs="Times New Roman CYR"/>
          <w:sz w:val="24"/>
          <w:szCs w:val="24"/>
        </w:rPr>
        <w:t>1.6. Численность постоянного населения Кир</w:t>
      </w:r>
      <w:r>
        <w:rPr>
          <w:rFonts w:ascii="Times New Roman CYR" w:hAnsi="Times New Roman CYR" w:cs="Times New Roman CYR"/>
          <w:sz w:val="24"/>
          <w:szCs w:val="24"/>
        </w:rPr>
        <w:t xml:space="preserve">овского </w:t>
      </w:r>
      <w:r w:rsidRPr="000D7CD5">
        <w:rPr>
          <w:rFonts w:ascii="Times New Roman CYR" w:hAnsi="Times New Roman CYR" w:cs="Times New Roman CYR"/>
          <w:sz w:val="24"/>
          <w:szCs w:val="24"/>
        </w:rPr>
        <w:t>муниципального района по данным Петростата по состоянию на 31 декабря 201</w:t>
      </w:r>
      <w:r>
        <w:rPr>
          <w:rFonts w:ascii="Times New Roman CYR" w:hAnsi="Times New Roman CYR" w:cs="Times New Roman CYR"/>
          <w:sz w:val="24"/>
          <w:szCs w:val="24"/>
        </w:rPr>
        <w:t>7</w:t>
      </w:r>
      <w:r w:rsidRPr="000D7CD5">
        <w:rPr>
          <w:rFonts w:ascii="Times New Roman CYR" w:hAnsi="Times New Roman CYR" w:cs="Times New Roman CYR"/>
          <w:sz w:val="24"/>
          <w:szCs w:val="24"/>
        </w:rPr>
        <w:t xml:space="preserve"> года составляет </w:t>
      </w:r>
      <w:r>
        <w:rPr>
          <w:rFonts w:ascii="Times New Roman CYR" w:hAnsi="Times New Roman CYR" w:cs="Times New Roman CYR"/>
          <w:sz w:val="24"/>
          <w:szCs w:val="24"/>
        </w:rPr>
        <w:t>105,7</w:t>
      </w:r>
      <w:r w:rsidRPr="000D7CD5">
        <w:rPr>
          <w:rFonts w:ascii="Times New Roman CYR" w:hAnsi="Times New Roman CYR" w:cs="Times New Roman CYR"/>
          <w:sz w:val="24"/>
          <w:szCs w:val="24"/>
        </w:rPr>
        <w:t xml:space="preserve"> тыс.</w:t>
      </w:r>
      <w:r>
        <w:rPr>
          <w:rFonts w:ascii="Times New Roman CYR" w:hAnsi="Times New Roman CYR" w:cs="Times New Roman CYR"/>
          <w:sz w:val="24"/>
          <w:szCs w:val="24"/>
        </w:rPr>
        <w:t xml:space="preserve"> </w:t>
      </w:r>
      <w:r w:rsidRPr="000D7CD5">
        <w:rPr>
          <w:rFonts w:ascii="Times New Roman CYR" w:hAnsi="Times New Roman CYR" w:cs="Times New Roman CYR"/>
          <w:sz w:val="24"/>
          <w:szCs w:val="24"/>
        </w:rPr>
        <w:t xml:space="preserve">чел., в том числе городское население – </w:t>
      </w:r>
      <w:r>
        <w:rPr>
          <w:rFonts w:ascii="Times New Roman CYR" w:hAnsi="Times New Roman CYR" w:cs="Times New Roman CYR"/>
          <w:sz w:val="24"/>
          <w:szCs w:val="24"/>
        </w:rPr>
        <w:t>94,7</w:t>
      </w:r>
      <w:r w:rsidRPr="000D7CD5">
        <w:rPr>
          <w:rFonts w:ascii="Times New Roman CYR" w:hAnsi="Times New Roman CYR" w:cs="Times New Roman CYR"/>
          <w:sz w:val="24"/>
          <w:szCs w:val="24"/>
        </w:rPr>
        <w:t xml:space="preserve"> тыс.</w:t>
      </w:r>
      <w:r>
        <w:rPr>
          <w:rFonts w:ascii="Times New Roman CYR" w:hAnsi="Times New Roman CYR" w:cs="Times New Roman CYR"/>
          <w:sz w:val="24"/>
          <w:szCs w:val="24"/>
        </w:rPr>
        <w:t xml:space="preserve"> </w:t>
      </w:r>
      <w:r w:rsidRPr="000D7CD5">
        <w:rPr>
          <w:rFonts w:ascii="Times New Roman CYR" w:hAnsi="Times New Roman CYR" w:cs="Times New Roman CYR"/>
          <w:sz w:val="24"/>
          <w:szCs w:val="24"/>
        </w:rPr>
        <w:t xml:space="preserve">чел., сельское – </w:t>
      </w:r>
      <w:r>
        <w:rPr>
          <w:rFonts w:ascii="Times New Roman CYR" w:hAnsi="Times New Roman CYR" w:cs="Times New Roman CYR"/>
          <w:sz w:val="24"/>
          <w:szCs w:val="24"/>
        </w:rPr>
        <w:t>11,0</w:t>
      </w:r>
      <w:r w:rsidRPr="000D7CD5">
        <w:rPr>
          <w:rFonts w:ascii="Times New Roman CYR" w:hAnsi="Times New Roman CYR" w:cs="Times New Roman CYR"/>
          <w:sz w:val="24"/>
          <w:szCs w:val="24"/>
        </w:rPr>
        <w:t xml:space="preserve"> тыс.</w:t>
      </w:r>
      <w:r w:rsidR="00BD3952">
        <w:rPr>
          <w:rFonts w:ascii="Times New Roman CYR" w:hAnsi="Times New Roman CYR" w:cs="Times New Roman CYR"/>
          <w:sz w:val="24"/>
          <w:szCs w:val="24"/>
        </w:rPr>
        <w:t xml:space="preserve"> </w:t>
      </w:r>
      <w:r w:rsidRPr="000D7CD5">
        <w:rPr>
          <w:rFonts w:ascii="Times New Roman CYR" w:hAnsi="Times New Roman CYR" w:cs="Times New Roman CYR"/>
          <w:sz w:val="24"/>
          <w:szCs w:val="24"/>
        </w:rPr>
        <w:t xml:space="preserve">чел. </w:t>
      </w:r>
    </w:p>
    <w:p w:rsidR="00253284" w:rsidRPr="001258A6" w:rsidRDefault="00253284" w:rsidP="001258A6">
      <w:pPr>
        <w:ind w:firstLine="709"/>
        <w:jc w:val="both"/>
        <w:rPr>
          <w:rFonts w:ascii="Times New Roman CYR" w:hAnsi="Times New Roman CYR" w:cs="Times New Roman CYR"/>
          <w:sz w:val="24"/>
          <w:szCs w:val="24"/>
        </w:rPr>
      </w:pPr>
      <w:r w:rsidRPr="001258A6">
        <w:rPr>
          <w:rFonts w:ascii="Times New Roman" w:hAnsi="Times New Roman" w:cs="Times New Roman"/>
          <w:sz w:val="24"/>
          <w:szCs w:val="24"/>
        </w:rPr>
        <w:t>1.7.</w:t>
      </w:r>
      <w:r w:rsidRPr="001258A6">
        <w:rPr>
          <w:rFonts w:ascii="Times New Roman" w:hAnsi="Times New Roman" w:cs="Times New Roman"/>
          <w:spacing w:val="-2"/>
          <w:sz w:val="24"/>
          <w:szCs w:val="24"/>
        </w:rPr>
        <w:t xml:space="preserve"> Совет депутатов Кировского муниципального района Ленинградской области  – представительный орган муниципального района, сформирован из </w:t>
      </w:r>
      <w:r w:rsidRPr="001258A6">
        <w:rPr>
          <w:rFonts w:ascii="Times New Roman" w:hAnsi="Times New Roman" w:cs="Times New Roman"/>
          <w:sz w:val="24"/>
          <w:szCs w:val="24"/>
        </w:rPr>
        <w:t>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Дата проведения выборов 14 сентября 2014 года. Срок полномочий совета депутатов составляет 5 лет. Установленная численность депутатов согласно уставу – 22 человека,  фактическая численность –</w:t>
      </w:r>
      <w:r w:rsidRPr="001258A6">
        <w:rPr>
          <w:rFonts w:ascii="Times New Roman" w:hAnsi="Times New Roman" w:cs="Times New Roman"/>
          <w:b/>
          <w:sz w:val="24"/>
          <w:szCs w:val="24"/>
        </w:rPr>
        <w:t xml:space="preserve"> </w:t>
      </w:r>
      <w:r w:rsidRPr="001258A6">
        <w:rPr>
          <w:rFonts w:ascii="Times New Roman" w:hAnsi="Times New Roman" w:cs="Times New Roman"/>
          <w:color w:val="000000" w:themeColor="text1"/>
          <w:sz w:val="24"/>
          <w:szCs w:val="24"/>
        </w:rPr>
        <w:t xml:space="preserve">22 </w:t>
      </w:r>
      <w:r w:rsidRPr="001258A6">
        <w:rPr>
          <w:rFonts w:ascii="Times New Roman" w:hAnsi="Times New Roman" w:cs="Times New Roman"/>
          <w:sz w:val="24"/>
          <w:szCs w:val="24"/>
        </w:rPr>
        <w:t xml:space="preserve">человека. </w:t>
      </w:r>
    </w:p>
    <w:p w:rsidR="00DB4280" w:rsidRDefault="00253284" w:rsidP="00DB4280">
      <w:pPr>
        <w:ind w:firstLine="709"/>
        <w:jc w:val="both"/>
        <w:rPr>
          <w:rFonts w:ascii="Times New Roman" w:hAnsi="Times New Roman" w:cs="Times New Roman"/>
          <w:sz w:val="24"/>
          <w:szCs w:val="24"/>
        </w:rPr>
      </w:pPr>
      <w:r w:rsidRPr="007A21EC">
        <w:rPr>
          <w:rFonts w:ascii="Arial" w:hAnsi="Arial" w:cs="Arial"/>
          <w:sz w:val="24"/>
          <w:szCs w:val="24"/>
        </w:rPr>
        <w:t xml:space="preserve">   </w:t>
      </w:r>
      <w:r w:rsidR="00DB4280" w:rsidRPr="00F41F23">
        <w:rPr>
          <w:rFonts w:ascii="Times New Roman" w:hAnsi="Times New Roman" w:cs="Times New Roman"/>
          <w:sz w:val="24"/>
          <w:szCs w:val="24"/>
        </w:rPr>
        <w:t>1.8. Глава администрации Кировского муниципального района  н</w:t>
      </w:r>
      <w:r w:rsidR="00DB4280">
        <w:rPr>
          <w:rFonts w:ascii="Times New Roman" w:hAnsi="Times New Roman" w:cs="Times New Roman"/>
          <w:sz w:val="24"/>
          <w:szCs w:val="24"/>
        </w:rPr>
        <w:t>азначен по контракту 02.11.2016</w:t>
      </w:r>
      <w:r w:rsidR="00DB4280" w:rsidRPr="00F41F23">
        <w:rPr>
          <w:rFonts w:ascii="Times New Roman" w:hAnsi="Times New Roman" w:cs="Times New Roman"/>
          <w:sz w:val="24"/>
          <w:szCs w:val="24"/>
        </w:rPr>
        <w:t>.  Контракт заключен на срок полномочий совета депутатов Кировского муниципального района Ленинградской области, принявшего решение о назначении лица на должность Главы администрации (до дня начала работы совета депутатов Кировского муниципального района Ленинградской области нового созыва), 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w:t>
      </w:r>
    </w:p>
    <w:p w:rsidR="00DB4280" w:rsidRDefault="00DB4280" w:rsidP="00DB4280">
      <w:pPr>
        <w:ind w:firstLine="709"/>
        <w:jc w:val="both"/>
        <w:rPr>
          <w:rFonts w:ascii="Times New Roman" w:hAnsi="Times New Roman" w:cs="Times New Roman"/>
          <w:sz w:val="24"/>
          <w:szCs w:val="24"/>
        </w:rPr>
      </w:pPr>
      <w:r w:rsidRPr="00F41F23">
        <w:rPr>
          <w:rFonts w:ascii="Times New Roman" w:hAnsi="Times New Roman" w:cs="Times New Roman"/>
          <w:sz w:val="24"/>
          <w:szCs w:val="24"/>
        </w:rPr>
        <w:t>В 2016 году имело место досрочное прекращение полномочий главы администрации в связи с отставкой по собственному желанию.</w:t>
      </w:r>
    </w:p>
    <w:p w:rsidR="00DB4280" w:rsidRDefault="00DB4280" w:rsidP="00DB4280">
      <w:pPr>
        <w:ind w:firstLine="709"/>
        <w:jc w:val="both"/>
        <w:rPr>
          <w:rFonts w:ascii="Times New Roman" w:hAnsi="Times New Roman" w:cs="Times New Roman"/>
          <w:sz w:val="24"/>
          <w:szCs w:val="24"/>
        </w:rPr>
      </w:pPr>
      <w:r w:rsidRPr="005E713C">
        <w:rPr>
          <w:rFonts w:ascii="Times New Roman" w:hAnsi="Times New Roman" w:cs="Times New Roman"/>
          <w:sz w:val="24"/>
          <w:szCs w:val="24"/>
        </w:rPr>
        <w:t xml:space="preserve">1.9. </w:t>
      </w:r>
      <w:r w:rsidRPr="000D7CD5">
        <w:rPr>
          <w:rFonts w:ascii="Times New Roman" w:hAnsi="Times New Roman" w:cs="Times New Roman"/>
          <w:sz w:val="24"/>
          <w:szCs w:val="24"/>
        </w:rPr>
        <w:t>Общая численность работников органов местного самоуправления Кир</w:t>
      </w:r>
      <w:r>
        <w:rPr>
          <w:rFonts w:ascii="Times New Roman" w:hAnsi="Times New Roman" w:cs="Times New Roman"/>
          <w:sz w:val="24"/>
          <w:szCs w:val="24"/>
        </w:rPr>
        <w:t>овского</w:t>
      </w:r>
      <w:r w:rsidRPr="000D7CD5">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Ленинградской области</w:t>
      </w:r>
    </w:p>
    <w:tbl>
      <w:tblPr>
        <w:tblStyle w:val="a7"/>
        <w:tblW w:w="0" w:type="auto"/>
        <w:tblLook w:val="04A0"/>
      </w:tblPr>
      <w:tblGrid>
        <w:gridCol w:w="6487"/>
        <w:gridCol w:w="3084"/>
      </w:tblGrid>
      <w:tr w:rsidR="00DB4280" w:rsidRPr="005E713C" w:rsidTr="00BD3952">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280" w:rsidRPr="005E713C" w:rsidRDefault="00DB4280" w:rsidP="00BD3952">
            <w:pPr>
              <w:pStyle w:val="ConsPlusNonformat"/>
              <w:widowControl/>
              <w:jc w:val="center"/>
              <w:rPr>
                <w:rFonts w:ascii="Times New Roman" w:hAnsi="Times New Roman" w:cs="Times New Roman"/>
                <w:b/>
                <w:sz w:val="24"/>
                <w:szCs w:val="24"/>
              </w:rPr>
            </w:pPr>
            <w:r w:rsidRPr="005E713C">
              <w:rPr>
                <w:rFonts w:ascii="Times New Roman" w:hAnsi="Times New Roman" w:cs="Times New Roman"/>
                <w:b/>
                <w:sz w:val="24"/>
                <w:szCs w:val="24"/>
              </w:rPr>
              <w:t>Наименование показателей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Default="00DB4280" w:rsidP="00BD3952">
            <w:pPr>
              <w:pStyle w:val="ConsPlusNonformat"/>
              <w:widowControl/>
              <w:jc w:val="center"/>
              <w:rPr>
                <w:rFonts w:ascii="Times New Roman" w:hAnsi="Times New Roman" w:cs="Times New Roman"/>
                <w:b/>
                <w:sz w:val="24"/>
                <w:szCs w:val="24"/>
              </w:rPr>
            </w:pPr>
            <w:r w:rsidRPr="005E713C">
              <w:rPr>
                <w:rFonts w:ascii="Times New Roman" w:hAnsi="Times New Roman" w:cs="Times New Roman"/>
                <w:b/>
                <w:sz w:val="24"/>
                <w:szCs w:val="24"/>
              </w:rPr>
              <w:t>Фактически замещено штатных единиц</w:t>
            </w:r>
          </w:p>
          <w:p w:rsidR="00DB4280" w:rsidRPr="005E713C" w:rsidRDefault="00DB4280" w:rsidP="00BD3952">
            <w:pPr>
              <w:pStyle w:val="ConsPlusNonformat"/>
              <w:widowControl/>
              <w:jc w:val="center"/>
              <w:rPr>
                <w:rFonts w:ascii="Times New Roman" w:hAnsi="Times New Roman" w:cs="Times New Roman"/>
                <w:b/>
                <w:sz w:val="24"/>
                <w:szCs w:val="24"/>
              </w:rPr>
            </w:pPr>
            <w:r w:rsidRPr="005E713C">
              <w:rPr>
                <w:rFonts w:ascii="Times New Roman" w:hAnsi="Times New Roman" w:cs="Times New Roman"/>
                <w:b/>
                <w:sz w:val="24"/>
                <w:szCs w:val="24"/>
              </w:rPr>
              <w:t>на 31.12.201</w:t>
            </w:r>
            <w:r w:rsidR="00BD3952">
              <w:rPr>
                <w:rFonts w:ascii="Times New Roman" w:hAnsi="Times New Roman" w:cs="Times New Roman"/>
                <w:b/>
                <w:sz w:val="24"/>
                <w:szCs w:val="24"/>
              </w:rPr>
              <w:t>7</w:t>
            </w:r>
            <w:r w:rsidRPr="005E713C">
              <w:rPr>
                <w:rFonts w:ascii="Times New Roman" w:hAnsi="Times New Roman" w:cs="Times New Roman"/>
                <w:b/>
                <w:sz w:val="24"/>
                <w:szCs w:val="24"/>
              </w:rPr>
              <w:t xml:space="preserve"> </w:t>
            </w:r>
          </w:p>
        </w:tc>
      </w:tr>
      <w:tr w:rsidR="00BD3952" w:rsidRPr="005E713C" w:rsidTr="00BD3952">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5E713C" w:rsidRDefault="00BD3952" w:rsidP="00BD3952">
            <w:pPr>
              <w:pStyle w:val="ConsPlusNonformat"/>
              <w:widowControl/>
              <w:jc w:val="both"/>
              <w:rPr>
                <w:rFonts w:ascii="Times New Roman" w:hAnsi="Times New Roman" w:cs="Times New Roman"/>
                <w:sz w:val="24"/>
                <w:szCs w:val="24"/>
              </w:rPr>
            </w:pPr>
            <w:r w:rsidRPr="005E713C">
              <w:rPr>
                <w:rFonts w:ascii="Times New Roman" w:hAnsi="Times New Roman" w:cs="Times New Roman"/>
                <w:sz w:val="24"/>
                <w:szCs w:val="24"/>
              </w:rPr>
              <w:t xml:space="preserve">Общая численность работников органов МСУ, в том числе: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BD3952" w:rsidRDefault="00BD3952" w:rsidP="00BD3952">
            <w:pPr>
              <w:pStyle w:val="ConsPlusNonformat"/>
              <w:widowControl/>
              <w:jc w:val="center"/>
              <w:rPr>
                <w:rFonts w:ascii="Times New Roman" w:hAnsi="Times New Roman" w:cs="Times New Roman"/>
                <w:sz w:val="24"/>
                <w:szCs w:val="24"/>
                <w:lang w:val="en-US"/>
              </w:rPr>
            </w:pPr>
            <w:r w:rsidRPr="00BD3952">
              <w:rPr>
                <w:rFonts w:ascii="Times New Roman" w:hAnsi="Times New Roman" w:cs="Times New Roman"/>
                <w:sz w:val="24"/>
                <w:szCs w:val="24"/>
              </w:rPr>
              <w:t>36</w:t>
            </w:r>
            <w:r w:rsidRPr="00BD3952">
              <w:rPr>
                <w:rFonts w:ascii="Times New Roman" w:hAnsi="Times New Roman" w:cs="Times New Roman"/>
                <w:sz w:val="24"/>
                <w:szCs w:val="24"/>
                <w:lang w:val="en-US"/>
              </w:rPr>
              <w:t>2</w:t>
            </w:r>
          </w:p>
        </w:tc>
      </w:tr>
      <w:tr w:rsidR="00BD3952" w:rsidRPr="005E713C" w:rsidTr="00BD3952">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5E713C" w:rsidRDefault="00BD3952" w:rsidP="00BD3952">
            <w:pPr>
              <w:pStyle w:val="ConsPlusNonformat"/>
              <w:widowControl/>
              <w:jc w:val="both"/>
              <w:rPr>
                <w:rFonts w:ascii="Times New Roman" w:hAnsi="Times New Roman" w:cs="Times New Roman"/>
                <w:sz w:val="24"/>
                <w:szCs w:val="24"/>
              </w:rPr>
            </w:pPr>
            <w:r w:rsidRPr="005E713C">
              <w:rPr>
                <w:rFonts w:ascii="Times New Roman" w:hAnsi="Times New Roman" w:cs="Times New Roman"/>
                <w:sz w:val="24"/>
                <w:szCs w:val="24"/>
              </w:rPr>
              <w:t xml:space="preserve">замещающих муниципальные должности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BD3952" w:rsidRDefault="00BD3952" w:rsidP="00BD3952">
            <w:pPr>
              <w:pStyle w:val="ConsPlusNonformat"/>
              <w:widowControl/>
              <w:jc w:val="center"/>
              <w:rPr>
                <w:rFonts w:ascii="Times New Roman" w:hAnsi="Times New Roman" w:cs="Times New Roman"/>
                <w:sz w:val="24"/>
                <w:szCs w:val="24"/>
              </w:rPr>
            </w:pPr>
            <w:r w:rsidRPr="00BD3952">
              <w:rPr>
                <w:rFonts w:ascii="Times New Roman" w:hAnsi="Times New Roman" w:cs="Times New Roman"/>
                <w:sz w:val="24"/>
                <w:szCs w:val="24"/>
              </w:rPr>
              <w:t>10</w:t>
            </w:r>
          </w:p>
        </w:tc>
      </w:tr>
      <w:tr w:rsidR="00BD3952" w:rsidRPr="005E713C" w:rsidTr="00BD3952">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5E713C" w:rsidRDefault="00BD3952" w:rsidP="00BD3952">
            <w:pPr>
              <w:pStyle w:val="ConsPlusNonformat"/>
              <w:widowControl/>
              <w:jc w:val="both"/>
              <w:rPr>
                <w:rFonts w:ascii="Times New Roman" w:hAnsi="Times New Roman" w:cs="Times New Roman"/>
                <w:sz w:val="24"/>
                <w:szCs w:val="24"/>
              </w:rPr>
            </w:pPr>
            <w:r w:rsidRPr="005E713C">
              <w:rPr>
                <w:rFonts w:ascii="Times New Roman" w:hAnsi="Times New Roman" w:cs="Times New Roman"/>
                <w:sz w:val="24"/>
                <w:szCs w:val="24"/>
              </w:rPr>
              <w:t>замещающих должности муниципальной службы, из них:</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BD3952" w:rsidRDefault="00BD3952" w:rsidP="00BD3952">
            <w:pPr>
              <w:pStyle w:val="ConsPlusNonformat"/>
              <w:widowControl/>
              <w:jc w:val="center"/>
              <w:rPr>
                <w:rFonts w:ascii="Times New Roman" w:hAnsi="Times New Roman" w:cs="Times New Roman"/>
                <w:sz w:val="24"/>
                <w:szCs w:val="24"/>
                <w:lang w:val="en-US"/>
              </w:rPr>
            </w:pPr>
            <w:r w:rsidRPr="00BD3952">
              <w:rPr>
                <w:rFonts w:ascii="Times New Roman" w:hAnsi="Times New Roman" w:cs="Times New Roman"/>
                <w:sz w:val="24"/>
                <w:szCs w:val="24"/>
              </w:rPr>
              <w:t>28</w:t>
            </w:r>
            <w:r w:rsidRPr="00BD3952">
              <w:rPr>
                <w:rFonts w:ascii="Times New Roman" w:hAnsi="Times New Roman" w:cs="Times New Roman"/>
                <w:sz w:val="24"/>
                <w:szCs w:val="24"/>
                <w:lang w:val="en-US"/>
              </w:rPr>
              <w:t>0</w:t>
            </w:r>
          </w:p>
        </w:tc>
      </w:tr>
      <w:tr w:rsidR="00BD3952" w:rsidRPr="005E713C" w:rsidTr="00BD3952">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5E713C" w:rsidRDefault="00BD3952" w:rsidP="00BD3952">
            <w:pPr>
              <w:pStyle w:val="ConsPlusNonformat"/>
              <w:widowControl/>
              <w:jc w:val="both"/>
              <w:rPr>
                <w:rFonts w:ascii="Times New Roman" w:hAnsi="Times New Roman" w:cs="Times New Roman"/>
                <w:sz w:val="24"/>
                <w:szCs w:val="24"/>
              </w:rPr>
            </w:pPr>
            <w:r w:rsidRPr="005E713C">
              <w:rPr>
                <w:rFonts w:ascii="Times New Roman" w:hAnsi="Times New Roman" w:cs="Times New Roman"/>
                <w:sz w:val="24"/>
                <w:szCs w:val="24"/>
              </w:rPr>
              <w:t>исполняющих собственные полномочия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BD3952" w:rsidRDefault="00BD3952" w:rsidP="00BD3952">
            <w:pPr>
              <w:pStyle w:val="ConsPlusNonformat"/>
              <w:widowControl/>
              <w:jc w:val="center"/>
              <w:rPr>
                <w:rFonts w:ascii="Times New Roman" w:hAnsi="Times New Roman" w:cs="Times New Roman"/>
                <w:sz w:val="24"/>
                <w:szCs w:val="24"/>
                <w:lang w:val="en-US"/>
              </w:rPr>
            </w:pPr>
            <w:r w:rsidRPr="00BD3952">
              <w:rPr>
                <w:rFonts w:ascii="Times New Roman" w:hAnsi="Times New Roman" w:cs="Times New Roman"/>
                <w:sz w:val="24"/>
                <w:szCs w:val="24"/>
              </w:rPr>
              <w:t>2</w:t>
            </w:r>
            <w:r w:rsidRPr="00BD3952">
              <w:rPr>
                <w:rFonts w:ascii="Times New Roman" w:hAnsi="Times New Roman" w:cs="Times New Roman"/>
                <w:sz w:val="24"/>
                <w:szCs w:val="24"/>
                <w:lang w:val="en-US"/>
              </w:rPr>
              <w:t>17</w:t>
            </w:r>
          </w:p>
        </w:tc>
      </w:tr>
      <w:tr w:rsidR="00BD3952" w:rsidRPr="005E713C" w:rsidTr="00BD3952">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5E713C" w:rsidRDefault="00BD3952" w:rsidP="00BD3952">
            <w:pPr>
              <w:pStyle w:val="ConsPlusNonformat"/>
              <w:widowControl/>
              <w:jc w:val="both"/>
              <w:rPr>
                <w:rFonts w:ascii="Times New Roman" w:hAnsi="Times New Roman" w:cs="Times New Roman"/>
                <w:sz w:val="24"/>
                <w:szCs w:val="24"/>
              </w:rPr>
            </w:pPr>
            <w:r w:rsidRPr="005E713C">
              <w:rPr>
                <w:rFonts w:ascii="Times New Roman" w:hAnsi="Times New Roman" w:cs="Times New Roman"/>
                <w:sz w:val="24"/>
                <w:szCs w:val="24"/>
              </w:rPr>
              <w:t>исполняющих переданные государственные полномочия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BD3952" w:rsidRDefault="00BD3952" w:rsidP="00BD3952">
            <w:pPr>
              <w:pStyle w:val="ConsPlusNonformat"/>
              <w:widowControl/>
              <w:jc w:val="center"/>
              <w:rPr>
                <w:rFonts w:ascii="Times New Roman" w:hAnsi="Times New Roman" w:cs="Times New Roman"/>
                <w:sz w:val="24"/>
                <w:szCs w:val="24"/>
              </w:rPr>
            </w:pPr>
            <w:r w:rsidRPr="00BD3952">
              <w:rPr>
                <w:rFonts w:ascii="Times New Roman" w:hAnsi="Times New Roman" w:cs="Times New Roman"/>
                <w:sz w:val="24"/>
                <w:szCs w:val="24"/>
              </w:rPr>
              <w:t>50</w:t>
            </w:r>
          </w:p>
        </w:tc>
      </w:tr>
      <w:tr w:rsidR="00BD3952" w:rsidRPr="00F41F23" w:rsidTr="00BD3952">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5E713C" w:rsidRDefault="00BD3952" w:rsidP="00BD3952">
            <w:pPr>
              <w:pStyle w:val="ConsPlusNonformat"/>
              <w:widowControl/>
              <w:jc w:val="both"/>
              <w:rPr>
                <w:rFonts w:ascii="Times New Roman" w:hAnsi="Times New Roman" w:cs="Times New Roman"/>
                <w:sz w:val="24"/>
                <w:szCs w:val="24"/>
              </w:rPr>
            </w:pPr>
            <w:r w:rsidRPr="005E713C">
              <w:rPr>
                <w:rFonts w:ascii="Times New Roman" w:hAnsi="Times New Roman" w:cs="Times New Roman"/>
                <w:sz w:val="24"/>
                <w:szCs w:val="24"/>
              </w:rPr>
              <w:t>исполняющих полномочия иных муниципальных образований, переданные соглашения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3952" w:rsidRPr="00BD3952" w:rsidRDefault="00BD3952" w:rsidP="00BD3952">
            <w:pPr>
              <w:pStyle w:val="ConsPlusNonformat"/>
              <w:widowControl/>
              <w:jc w:val="center"/>
              <w:rPr>
                <w:rFonts w:ascii="Times New Roman" w:hAnsi="Times New Roman" w:cs="Times New Roman"/>
                <w:sz w:val="24"/>
                <w:szCs w:val="24"/>
              </w:rPr>
            </w:pPr>
            <w:r w:rsidRPr="00BD3952">
              <w:rPr>
                <w:rFonts w:ascii="Times New Roman" w:hAnsi="Times New Roman" w:cs="Times New Roman"/>
                <w:sz w:val="24"/>
                <w:szCs w:val="24"/>
              </w:rPr>
              <w:t>13</w:t>
            </w:r>
          </w:p>
        </w:tc>
      </w:tr>
    </w:tbl>
    <w:p w:rsidR="001334B9" w:rsidRDefault="001334B9" w:rsidP="00DB4280">
      <w:pPr>
        <w:ind w:firstLine="709"/>
        <w:jc w:val="both"/>
        <w:rPr>
          <w:rFonts w:ascii="Times New Roman" w:hAnsi="Times New Roman" w:cs="Times New Roman"/>
          <w:sz w:val="24"/>
          <w:szCs w:val="24"/>
        </w:rPr>
      </w:pPr>
    </w:p>
    <w:p w:rsidR="00E20BB4" w:rsidRDefault="00E20BB4" w:rsidP="00DB4280">
      <w:pPr>
        <w:ind w:firstLine="709"/>
        <w:jc w:val="both"/>
        <w:rPr>
          <w:rFonts w:ascii="Times New Roman" w:hAnsi="Times New Roman" w:cs="Times New Roman"/>
          <w:sz w:val="24"/>
          <w:szCs w:val="24"/>
        </w:rPr>
      </w:pPr>
    </w:p>
    <w:p w:rsidR="00DB4280" w:rsidRDefault="00DB4280" w:rsidP="00DB4280">
      <w:pPr>
        <w:ind w:firstLine="709"/>
        <w:jc w:val="both"/>
        <w:rPr>
          <w:rFonts w:ascii="Times New Roman" w:hAnsi="Times New Roman" w:cs="Times New Roman"/>
          <w:sz w:val="24"/>
          <w:szCs w:val="24"/>
        </w:rPr>
      </w:pPr>
      <w:r w:rsidRPr="00F41F23">
        <w:rPr>
          <w:rFonts w:ascii="Times New Roman" w:hAnsi="Times New Roman" w:cs="Times New Roman"/>
          <w:sz w:val="24"/>
          <w:szCs w:val="24"/>
        </w:rPr>
        <w:t xml:space="preserve">1.10. Официальное печатное издание для опубликования правовых актов: </w:t>
      </w:r>
    </w:p>
    <w:p w:rsidR="00DB4280" w:rsidRDefault="00DB4280" w:rsidP="00DB4280">
      <w:pPr>
        <w:jc w:val="both"/>
        <w:rPr>
          <w:rStyle w:val="a6"/>
          <w:rFonts w:ascii="Times New Roman" w:hAnsi="Times New Roman" w:cs="Times New Roman"/>
          <w:color w:val="000000"/>
          <w:sz w:val="24"/>
          <w:szCs w:val="24"/>
        </w:rPr>
      </w:pPr>
      <w:r w:rsidRPr="00F41F23">
        <w:rPr>
          <w:rFonts w:ascii="Times New Roman" w:hAnsi="Times New Roman" w:cs="Times New Roman"/>
          <w:sz w:val="24"/>
          <w:szCs w:val="24"/>
        </w:rPr>
        <w:t>Газета "Ладога, e-mail: </w:t>
      </w:r>
      <w:hyperlink r:id="rId8" w:history="1">
        <w:r w:rsidRPr="00F41F23">
          <w:rPr>
            <w:rStyle w:val="a6"/>
            <w:rFonts w:ascii="Times New Roman" w:hAnsi="Times New Roman" w:cs="Times New Roman"/>
            <w:color w:val="000000"/>
            <w:sz w:val="24"/>
            <w:szCs w:val="24"/>
          </w:rPr>
          <w:t>gazeta_ladoga@mail.ru</w:t>
        </w:r>
      </w:hyperlink>
      <w:r w:rsidRPr="00F41F23">
        <w:rPr>
          <w:rFonts w:ascii="Times New Roman" w:hAnsi="Times New Roman" w:cs="Times New Roman"/>
          <w:sz w:val="24"/>
          <w:szCs w:val="24"/>
        </w:rPr>
        <w:t xml:space="preserve">, </w:t>
      </w:r>
      <w:r w:rsidRPr="00F41F23">
        <w:rPr>
          <w:rFonts w:ascii="Times New Roman" w:hAnsi="Times New Roman" w:cs="Times New Roman"/>
          <w:color w:val="000000"/>
          <w:sz w:val="24"/>
          <w:szCs w:val="24"/>
        </w:rPr>
        <w:t>сайт: </w:t>
      </w:r>
      <w:hyperlink r:id="rId9" w:history="1">
        <w:r w:rsidRPr="00F41F23">
          <w:rPr>
            <w:rStyle w:val="a6"/>
            <w:rFonts w:ascii="Times New Roman" w:hAnsi="Times New Roman" w:cs="Times New Roman"/>
            <w:color w:val="000000"/>
            <w:sz w:val="24"/>
            <w:szCs w:val="24"/>
          </w:rPr>
          <w:t>www.ladoga-news.ru</w:t>
        </w:r>
      </w:hyperlink>
    </w:p>
    <w:p w:rsidR="00DB4280" w:rsidRDefault="00DB4280" w:rsidP="00DB4280">
      <w:pPr>
        <w:ind w:firstLine="709"/>
        <w:jc w:val="both"/>
        <w:rPr>
          <w:rFonts w:ascii="Times New Roman" w:hAnsi="Times New Roman" w:cs="Times New Roman"/>
          <w:sz w:val="24"/>
          <w:szCs w:val="24"/>
          <w:u w:val="single"/>
        </w:rPr>
      </w:pPr>
      <w:r w:rsidRPr="00F41F23">
        <w:rPr>
          <w:rFonts w:ascii="Times New Roman" w:hAnsi="Times New Roman" w:cs="Times New Roman"/>
          <w:sz w:val="24"/>
          <w:szCs w:val="24"/>
        </w:rPr>
        <w:t xml:space="preserve">1.11. Официальный сайт Кировского муниципального района Ленинградской области:  </w:t>
      </w:r>
      <w:hyperlink r:id="rId10" w:history="1">
        <w:r w:rsidR="00BD3952" w:rsidRPr="003B5FFE">
          <w:rPr>
            <w:rStyle w:val="a6"/>
            <w:rFonts w:ascii="Times New Roman" w:hAnsi="Times New Roman" w:cs="Times New Roman"/>
            <w:sz w:val="24"/>
            <w:szCs w:val="24"/>
            <w:lang w:val="en-US"/>
          </w:rPr>
          <w:t>www</w:t>
        </w:r>
        <w:r w:rsidR="00BD3952" w:rsidRPr="003B5FFE">
          <w:rPr>
            <w:rStyle w:val="a6"/>
            <w:rFonts w:ascii="Times New Roman" w:hAnsi="Times New Roman" w:cs="Times New Roman"/>
            <w:sz w:val="24"/>
            <w:szCs w:val="24"/>
          </w:rPr>
          <w:t>.kirovsk-reg.ru</w:t>
        </w:r>
      </w:hyperlink>
    </w:p>
    <w:p w:rsidR="00BD3952" w:rsidRDefault="00BD3952" w:rsidP="00BD3952">
      <w:pPr>
        <w:pStyle w:val="ConsPlusNormal"/>
        <w:ind w:firstLine="540"/>
        <w:jc w:val="center"/>
        <w:rPr>
          <w:rFonts w:ascii="Times New Roman" w:hAnsi="Times New Roman" w:cs="Times New Roman"/>
          <w:b/>
          <w:i/>
          <w:sz w:val="24"/>
          <w:szCs w:val="24"/>
        </w:rPr>
      </w:pPr>
    </w:p>
    <w:p w:rsidR="00BD3952" w:rsidRPr="001334B9" w:rsidRDefault="00BD3952" w:rsidP="00327032">
      <w:pPr>
        <w:pStyle w:val="ConsPlusNormal"/>
        <w:numPr>
          <w:ilvl w:val="0"/>
          <w:numId w:val="15"/>
        </w:numPr>
        <w:jc w:val="both"/>
        <w:rPr>
          <w:rFonts w:ascii="Times New Roman" w:hAnsi="Times New Roman" w:cs="Times New Roman"/>
          <w:b/>
          <w:sz w:val="24"/>
          <w:szCs w:val="24"/>
        </w:rPr>
      </w:pPr>
      <w:r w:rsidRPr="001334B9">
        <w:rPr>
          <w:rFonts w:ascii="Times New Roman" w:hAnsi="Times New Roman" w:cs="Times New Roman"/>
          <w:b/>
          <w:sz w:val="24"/>
          <w:szCs w:val="24"/>
        </w:rPr>
        <w:t>Состояние муниципального образования в отчетном году, динамика развития в сравнении с предыдущим годом  и прогноз на трехлетний период</w:t>
      </w:r>
    </w:p>
    <w:p w:rsidR="00BD3952" w:rsidRPr="001334B9" w:rsidRDefault="00BD3952" w:rsidP="00BD3952">
      <w:pPr>
        <w:pStyle w:val="ConsPlusNormal"/>
        <w:ind w:firstLine="540"/>
        <w:jc w:val="center"/>
        <w:rPr>
          <w:rFonts w:ascii="Times New Roman" w:hAnsi="Times New Roman" w:cs="Times New Roman"/>
          <w:b/>
          <w:sz w:val="24"/>
          <w:szCs w:val="24"/>
        </w:rPr>
      </w:pPr>
    </w:p>
    <w:p w:rsidR="000B5282" w:rsidRPr="00AB24CB" w:rsidRDefault="000B5282" w:rsidP="00150E3C">
      <w:pPr>
        <w:ind w:firstLine="709"/>
        <w:jc w:val="both"/>
        <w:rPr>
          <w:rFonts w:ascii="Times New Roman" w:hAnsi="Times New Roman" w:cs="Times New Roman"/>
          <w:spacing w:val="-4"/>
          <w:sz w:val="24"/>
          <w:szCs w:val="24"/>
        </w:rPr>
      </w:pPr>
      <w:r w:rsidRPr="00AB24CB">
        <w:rPr>
          <w:rFonts w:ascii="Times New Roman" w:hAnsi="Times New Roman" w:cs="Times New Roman"/>
          <w:spacing w:val="-4"/>
          <w:sz w:val="24"/>
          <w:szCs w:val="24"/>
        </w:rPr>
        <w:t xml:space="preserve">Деятельность администрации Кировского муниципального района </w:t>
      </w:r>
      <w:r w:rsidR="00AB24CB">
        <w:rPr>
          <w:rFonts w:ascii="Times New Roman" w:hAnsi="Times New Roman" w:cs="Times New Roman"/>
          <w:spacing w:val="-4"/>
          <w:sz w:val="24"/>
          <w:szCs w:val="24"/>
        </w:rPr>
        <w:t xml:space="preserve">Ленинградской области </w:t>
      </w:r>
      <w:r w:rsidRPr="00AB24CB">
        <w:rPr>
          <w:rFonts w:ascii="Times New Roman" w:hAnsi="Times New Roman" w:cs="Times New Roman"/>
          <w:spacing w:val="-4"/>
          <w:sz w:val="24"/>
          <w:szCs w:val="24"/>
        </w:rPr>
        <w:t>в 2017 году была направлена на сохранение стабильного социально-экономического развитие район</w:t>
      </w:r>
      <w:r w:rsidR="00AB24CB">
        <w:rPr>
          <w:rFonts w:ascii="Times New Roman" w:hAnsi="Times New Roman" w:cs="Times New Roman"/>
          <w:spacing w:val="-4"/>
          <w:sz w:val="24"/>
          <w:szCs w:val="24"/>
        </w:rPr>
        <w:t>а</w:t>
      </w:r>
      <w:r w:rsidRPr="00AB24CB">
        <w:rPr>
          <w:rFonts w:ascii="Times New Roman" w:hAnsi="Times New Roman" w:cs="Times New Roman"/>
          <w:spacing w:val="-4"/>
          <w:sz w:val="24"/>
          <w:szCs w:val="24"/>
        </w:rPr>
        <w:t xml:space="preserve"> и улучшения качества жизни людей. Для достижения этой цели работа шла в следующих направлениях:</w:t>
      </w:r>
    </w:p>
    <w:p w:rsidR="000B5282" w:rsidRPr="00AB24CB" w:rsidRDefault="000B5282" w:rsidP="00150E3C">
      <w:pPr>
        <w:ind w:firstLine="709"/>
        <w:jc w:val="both"/>
        <w:rPr>
          <w:rFonts w:ascii="Times New Roman" w:hAnsi="Times New Roman" w:cs="Times New Roman"/>
          <w:spacing w:val="-4"/>
          <w:sz w:val="24"/>
          <w:szCs w:val="24"/>
        </w:rPr>
      </w:pPr>
      <w:r w:rsidRPr="00AB24CB">
        <w:rPr>
          <w:rFonts w:ascii="Times New Roman" w:hAnsi="Times New Roman" w:cs="Times New Roman"/>
          <w:spacing w:val="-4"/>
          <w:sz w:val="24"/>
          <w:szCs w:val="24"/>
        </w:rPr>
        <w:t>- участие в региональных и федеральных программах с целью привлечения средств федерального и регионального бюджетов для реализации социально-значимых проектов на территории района;</w:t>
      </w:r>
    </w:p>
    <w:p w:rsidR="000B5282" w:rsidRPr="00AB24CB" w:rsidRDefault="000B5282" w:rsidP="00150E3C">
      <w:pPr>
        <w:ind w:firstLine="709"/>
        <w:jc w:val="both"/>
        <w:rPr>
          <w:rFonts w:ascii="Times New Roman" w:hAnsi="Times New Roman" w:cs="Times New Roman"/>
          <w:spacing w:val="-4"/>
          <w:sz w:val="24"/>
          <w:szCs w:val="24"/>
        </w:rPr>
      </w:pPr>
      <w:r w:rsidRPr="00AB24CB">
        <w:rPr>
          <w:rFonts w:ascii="Times New Roman" w:hAnsi="Times New Roman" w:cs="Times New Roman"/>
          <w:spacing w:val="-4"/>
          <w:sz w:val="24"/>
          <w:szCs w:val="24"/>
        </w:rPr>
        <w:t>- увеличение доходной базы районного бюджета за счет расширения налогооблагаемой базы;</w:t>
      </w:r>
    </w:p>
    <w:p w:rsidR="000B5282" w:rsidRPr="00AB24CB" w:rsidRDefault="000B5282" w:rsidP="00150E3C">
      <w:pPr>
        <w:ind w:firstLine="709"/>
        <w:jc w:val="both"/>
        <w:rPr>
          <w:rFonts w:ascii="Times New Roman" w:hAnsi="Times New Roman" w:cs="Times New Roman"/>
          <w:spacing w:val="-4"/>
          <w:sz w:val="24"/>
          <w:szCs w:val="24"/>
        </w:rPr>
      </w:pPr>
      <w:r w:rsidRPr="00AB24CB">
        <w:rPr>
          <w:rFonts w:ascii="Times New Roman" w:hAnsi="Times New Roman" w:cs="Times New Roman"/>
          <w:spacing w:val="-4"/>
          <w:sz w:val="24"/>
          <w:szCs w:val="24"/>
        </w:rPr>
        <w:t>- поддержка малого и среднего бизнеса;</w:t>
      </w:r>
    </w:p>
    <w:p w:rsidR="000B5282" w:rsidRPr="00AB24CB" w:rsidRDefault="000B5282" w:rsidP="00150E3C">
      <w:pPr>
        <w:ind w:firstLine="709"/>
        <w:jc w:val="both"/>
        <w:rPr>
          <w:rFonts w:ascii="Times New Roman" w:hAnsi="Times New Roman" w:cs="Times New Roman"/>
          <w:spacing w:val="-4"/>
          <w:sz w:val="24"/>
          <w:szCs w:val="24"/>
        </w:rPr>
      </w:pPr>
      <w:r w:rsidRPr="00AB24CB">
        <w:rPr>
          <w:rFonts w:ascii="Times New Roman" w:hAnsi="Times New Roman" w:cs="Times New Roman"/>
          <w:spacing w:val="-4"/>
          <w:sz w:val="24"/>
          <w:szCs w:val="24"/>
        </w:rPr>
        <w:t>- удовлетворение потребностей жителей района в дошкольных учреждениях, создание условий для безопасного и качественного образования детей в муницип</w:t>
      </w:r>
      <w:r w:rsidR="00AB24CB" w:rsidRPr="00AB24CB">
        <w:rPr>
          <w:rFonts w:ascii="Times New Roman" w:hAnsi="Times New Roman" w:cs="Times New Roman"/>
          <w:spacing w:val="-4"/>
          <w:sz w:val="24"/>
          <w:szCs w:val="24"/>
        </w:rPr>
        <w:t>а</w:t>
      </w:r>
      <w:r w:rsidRPr="00AB24CB">
        <w:rPr>
          <w:rFonts w:ascii="Times New Roman" w:hAnsi="Times New Roman" w:cs="Times New Roman"/>
          <w:spacing w:val="-4"/>
          <w:sz w:val="24"/>
          <w:szCs w:val="24"/>
        </w:rPr>
        <w:t>льных образовательных учреждениях</w:t>
      </w:r>
      <w:r w:rsidR="00AB24CB" w:rsidRPr="00AB24CB">
        <w:rPr>
          <w:rFonts w:ascii="Times New Roman" w:hAnsi="Times New Roman" w:cs="Times New Roman"/>
          <w:spacing w:val="-4"/>
          <w:sz w:val="24"/>
          <w:szCs w:val="24"/>
        </w:rPr>
        <w:t>;</w:t>
      </w:r>
    </w:p>
    <w:p w:rsidR="00AB24CB" w:rsidRPr="00AB24CB" w:rsidRDefault="00AB24CB" w:rsidP="00150E3C">
      <w:pPr>
        <w:ind w:firstLine="709"/>
        <w:jc w:val="both"/>
        <w:rPr>
          <w:rFonts w:ascii="Times New Roman" w:hAnsi="Times New Roman" w:cs="Times New Roman"/>
          <w:spacing w:val="-4"/>
          <w:sz w:val="24"/>
          <w:szCs w:val="24"/>
        </w:rPr>
      </w:pPr>
      <w:r w:rsidRPr="00AB24CB">
        <w:rPr>
          <w:rFonts w:ascii="Times New Roman" w:hAnsi="Times New Roman" w:cs="Times New Roman"/>
          <w:spacing w:val="-4"/>
          <w:sz w:val="24"/>
          <w:szCs w:val="24"/>
        </w:rPr>
        <w:t>- оказание помощи малоимущим гражданам;</w:t>
      </w:r>
    </w:p>
    <w:p w:rsidR="00AB24CB" w:rsidRPr="00AB24CB" w:rsidRDefault="00AB24CB" w:rsidP="00150E3C">
      <w:pPr>
        <w:ind w:firstLine="709"/>
        <w:jc w:val="both"/>
        <w:rPr>
          <w:rFonts w:ascii="Times New Roman" w:hAnsi="Times New Roman" w:cs="Times New Roman"/>
          <w:spacing w:val="-4"/>
          <w:sz w:val="24"/>
          <w:szCs w:val="24"/>
        </w:rPr>
      </w:pPr>
      <w:r w:rsidRPr="00AB24CB">
        <w:rPr>
          <w:rFonts w:ascii="Times New Roman" w:hAnsi="Times New Roman" w:cs="Times New Roman"/>
          <w:spacing w:val="-4"/>
          <w:sz w:val="24"/>
          <w:szCs w:val="24"/>
        </w:rPr>
        <w:t>- создание условий для массовых занятий физической культурой и спортом.</w:t>
      </w:r>
    </w:p>
    <w:p w:rsidR="00AB24CB" w:rsidRPr="00AB24CB" w:rsidRDefault="00AB24CB" w:rsidP="00150E3C">
      <w:pPr>
        <w:ind w:firstLine="709"/>
        <w:jc w:val="both"/>
        <w:rPr>
          <w:rFonts w:ascii="Times New Roman" w:hAnsi="Times New Roman" w:cs="Times New Roman"/>
          <w:spacing w:val="-4"/>
          <w:sz w:val="24"/>
          <w:szCs w:val="24"/>
        </w:rPr>
      </w:pPr>
      <w:r w:rsidRPr="00AB24CB">
        <w:rPr>
          <w:rFonts w:ascii="Times New Roman" w:hAnsi="Times New Roman" w:cs="Times New Roman"/>
          <w:spacing w:val="-4"/>
          <w:sz w:val="24"/>
          <w:szCs w:val="24"/>
        </w:rPr>
        <w:t>По каждому направлению были достигнуты определенные успехи.</w:t>
      </w:r>
    </w:p>
    <w:p w:rsidR="00AB24CB" w:rsidRDefault="00AB24CB" w:rsidP="00BD3952">
      <w:pPr>
        <w:tabs>
          <w:tab w:val="left" w:pos="0"/>
        </w:tabs>
        <w:ind w:firstLine="709"/>
        <w:jc w:val="center"/>
        <w:rPr>
          <w:rFonts w:ascii="Times New Roman" w:hAnsi="Times New Roman" w:cs="Times New Roman"/>
          <w:i/>
          <w:iCs/>
          <w:sz w:val="24"/>
          <w:szCs w:val="24"/>
        </w:rPr>
      </w:pPr>
    </w:p>
    <w:p w:rsidR="00BD3952" w:rsidRPr="00716895" w:rsidRDefault="00BD3952" w:rsidP="00BD3952">
      <w:pPr>
        <w:tabs>
          <w:tab w:val="left" w:pos="0"/>
        </w:tabs>
        <w:ind w:firstLine="709"/>
        <w:jc w:val="center"/>
        <w:rPr>
          <w:rFonts w:ascii="Times New Roman" w:hAnsi="Times New Roman" w:cs="Times New Roman"/>
          <w:i/>
          <w:iCs/>
          <w:sz w:val="24"/>
          <w:szCs w:val="24"/>
        </w:rPr>
      </w:pPr>
      <w:r w:rsidRPr="00716895">
        <w:rPr>
          <w:rFonts w:ascii="Times New Roman" w:hAnsi="Times New Roman" w:cs="Times New Roman"/>
          <w:i/>
          <w:iCs/>
          <w:sz w:val="24"/>
          <w:szCs w:val="24"/>
        </w:rPr>
        <w:t xml:space="preserve">Основные показатели социально-экономического развития </w:t>
      </w:r>
    </w:p>
    <w:p w:rsidR="00BD3952" w:rsidRPr="004D0D46" w:rsidRDefault="00BD3952" w:rsidP="00BD3952">
      <w:pPr>
        <w:tabs>
          <w:tab w:val="left" w:pos="0"/>
        </w:tabs>
        <w:ind w:firstLine="709"/>
        <w:jc w:val="center"/>
        <w:rPr>
          <w:rFonts w:ascii="Times New Roman" w:hAnsi="Times New Roman" w:cs="Times New Roman"/>
          <w:i/>
          <w:iCs/>
          <w:sz w:val="24"/>
          <w:szCs w:val="24"/>
        </w:rPr>
      </w:pPr>
      <w:r w:rsidRPr="00716895">
        <w:rPr>
          <w:rFonts w:ascii="Times New Roman" w:hAnsi="Times New Roman" w:cs="Times New Roman"/>
          <w:i/>
          <w:iCs/>
          <w:sz w:val="24"/>
          <w:szCs w:val="24"/>
        </w:rPr>
        <w:t>Кировского муниципального района Ленинградской области</w:t>
      </w:r>
      <w:r w:rsidR="001334B9">
        <w:rPr>
          <w:rFonts w:ascii="Times New Roman" w:hAnsi="Times New Roman" w:cs="Times New Roman"/>
          <w:i/>
          <w:iCs/>
          <w:sz w:val="24"/>
          <w:szCs w:val="24"/>
        </w:rPr>
        <w:t xml:space="preserve"> </w:t>
      </w:r>
      <w:r w:rsidRPr="00716895">
        <w:rPr>
          <w:rFonts w:ascii="Times New Roman" w:hAnsi="Times New Roman" w:cs="Times New Roman"/>
          <w:i/>
          <w:iCs/>
          <w:sz w:val="24"/>
          <w:szCs w:val="24"/>
        </w:rPr>
        <w:t>за 201</w:t>
      </w:r>
      <w:r w:rsidR="00F916B5">
        <w:rPr>
          <w:rFonts w:ascii="Times New Roman" w:hAnsi="Times New Roman" w:cs="Times New Roman"/>
          <w:i/>
          <w:iCs/>
          <w:sz w:val="24"/>
          <w:szCs w:val="24"/>
        </w:rPr>
        <w:t>7</w:t>
      </w:r>
      <w:r w:rsidRPr="00716895">
        <w:rPr>
          <w:rFonts w:ascii="Times New Roman" w:hAnsi="Times New Roman" w:cs="Times New Roman"/>
          <w:i/>
          <w:iCs/>
          <w:sz w:val="24"/>
          <w:szCs w:val="24"/>
        </w:rPr>
        <w:t xml:space="preserve"> год</w:t>
      </w:r>
    </w:p>
    <w:tbl>
      <w:tblPr>
        <w:tblStyle w:val="11"/>
        <w:tblW w:w="9422" w:type="dxa"/>
        <w:jc w:val="center"/>
        <w:tblInd w:w="301" w:type="dxa"/>
        <w:tblBorders>
          <w:insideH w:val="single" w:sz="6" w:space="0" w:color="auto"/>
          <w:insideV w:val="single" w:sz="6" w:space="0" w:color="auto"/>
        </w:tblBorders>
        <w:shd w:val="clear" w:color="auto" w:fill="D6E3BC" w:themeFill="accent3" w:themeFillTint="66"/>
        <w:tblLook w:val="04A0"/>
      </w:tblPr>
      <w:tblGrid>
        <w:gridCol w:w="4089"/>
        <w:gridCol w:w="1672"/>
        <w:gridCol w:w="1758"/>
        <w:gridCol w:w="1903"/>
      </w:tblGrid>
      <w:tr w:rsidR="00BD3952" w:rsidRPr="00716895" w:rsidTr="00742704">
        <w:trPr>
          <w:jc w:val="center"/>
        </w:trPr>
        <w:tc>
          <w:tcPr>
            <w:tcW w:w="4089" w:type="dxa"/>
            <w:tcBorders>
              <w:bottom w:val="single" w:sz="6" w:space="0" w:color="auto"/>
            </w:tcBorders>
            <w:shd w:val="clear" w:color="auto" w:fill="FFFFFF" w:themeFill="background1"/>
            <w:vAlign w:val="center"/>
          </w:tcPr>
          <w:p w:rsidR="00BD3952" w:rsidRPr="00716895" w:rsidRDefault="00BD395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Показатели</w:t>
            </w:r>
          </w:p>
        </w:tc>
        <w:tc>
          <w:tcPr>
            <w:tcW w:w="1672" w:type="dxa"/>
            <w:tcBorders>
              <w:bottom w:val="single" w:sz="6" w:space="0" w:color="auto"/>
            </w:tcBorders>
            <w:shd w:val="clear" w:color="auto" w:fill="FFFFFF" w:themeFill="background1"/>
            <w:vAlign w:val="center"/>
          </w:tcPr>
          <w:p w:rsidR="00BD3952" w:rsidRPr="00716895" w:rsidRDefault="00BD395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Кировский район</w:t>
            </w:r>
          </w:p>
        </w:tc>
        <w:tc>
          <w:tcPr>
            <w:tcW w:w="1758" w:type="dxa"/>
            <w:tcBorders>
              <w:top w:val="single" w:sz="6" w:space="0" w:color="auto"/>
              <w:bottom w:val="single" w:sz="6" w:space="0" w:color="auto"/>
            </w:tcBorders>
            <w:shd w:val="clear" w:color="auto" w:fill="FFFFFF" w:themeFill="background1"/>
            <w:vAlign w:val="center"/>
          </w:tcPr>
          <w:p w:rsidR="00BD3952" w:rsidRPr="00716895" w:rsidRDefault="00BD395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Ленинградская область</w:t>
            </w:r>
          </w:p>
        </w:tc>
        <w:tc>
          <w:tcPr>
            <w:tcW w:w="1903" w:type="dxa"/>
            <w:tcBorders>
              <w:top w:val="single" w:sz="6" w:space="0" w:color="auto"/>
              <w:bottom w:val="single" w:sz="6" w:space="0" w:color="auto"/>
            </w:tcBorders>
            <w:shd w:val="clear" w:color="auto" w:fill="FFFFFF" w:themeFill="background1"/>
            <w:vAlign w:val="center"/>
          </w:tcPr>
          <w:p w:rsidR="00BD3952" w:rsidRPr="00716895" w:rsidRDefault="00BD395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Доля района, % </w:t>
            </w:r>
          </w:p>
        </w:tc>
      </w:tr>
      <w:tr w:rsidR="00BD395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BD3952" w:rsidRPr="00716895" w:rsidRDefault="00BD395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Оборот крупных и средних организаций, всего, </w:t>
            </w:r>
          </w:p>
          <w:p w:rsidR="00BD395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млрд</w:t>
            </w:r>
            <w:r w:rsidR="00BD3952" w:rsidRPr="00716895">
              <w:rPr>
                <w:rFonts w:ascii="Times New Roman" w:hAnsi="Times New Roman" w:cs="Times New Roman"/>
                <w:iCs/>
                <w:sz w:val="22"/>
                <w:szCs w:val="22"/>
              </w:rPr>
              <w:t xml:space="preserve"> руб.</w:t>
            </w:r>
          </w:p>
        </w:tc>
        <w:tc>
          <w:tcPr>
            <w:tcW w:w="1672" w:type="dxa"/>
            <w:tcBorders>
              <w:top w:val="single" w:sz="6" w:space="0" w:color="auto"/>
              <w:bottom w:val="single" w:sz="6" w:space="0" w:color="auto"/>
            </w:tcBorders>
            <w:shd w:val="clear" w:color="auto" w:fill="FFFFFF" w:themeFill="background1"/>
            <w:vAlign w:val="center"/>
          </w:tcPr>
          <w:p w:rsidR="00BD395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82,8</w:t>
            </w:r>
          </w:p>
        </w:tc>
        <w:tc>
          <w:tcPr>
            <w:tcW w:w="1758" w:type="dxa"/>
            <w:tcBorders>
              <w:top w:val="single" w:sz="6" w:space="0" w:color="auto"/>
              <w:bottom w:val="single" w:sz="6" w:space="0" w:color="auto"/>
            </w:tcBorders>
            <w:shd w:val="clear" w:color="auto" w:fill="FFFFFF" w:themeFill="background1"/>
            <w:vAlign w:val="center"/>
          </w:tcPr>
          <w:p w:rsidR="00BD395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1 769,3</w:t>
            </w:r>
          </w:p>
        </w:tc>
        <w:tc>
          <w:tcPr>
            <w:tcW w:w="1903" w:type="dxa"/>
            <w:tcBorders>
              <w:top w:val="single" w:sz="6" w:space="0" w:color="auto"/>
              <w:bottom w:val="single" w:sz="6" w:space="0" w:color="auto"/>
            </w:tcBorders>
            <w:shd w:val="clear" w:color="auto" w:fill="FFFFFF" w:themeFill="background1"/>
            <w:vAlign w:val="center"/>
          </w:tcPr>
          <w:p w:rsidR="00BD395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4,7</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1334B9">
            <w:pPr>
              <w:tabs>
                <w:tab w:val="left" w:pos="0"/>
              </w:tabs>
              <w:jc w:val="center"/>
              <w:rPr>
                <w:rFonts w:ascii="Times New Roman" w:hAnsi="Times New Roman" w:cs="Times New Roman"/>
                <w:iCs/>
                <w:sz w:val="22"/>
                <w:szCs w:val="22"/>
              </w:rPr>
            </w:pPr>
            <w:r w:rsidRPr="00716895">
              <w:rPr>
                <w:rFonts w:ascii="Times New Roman" w:hAnsi="Times New Roman" w:cs="Times New Roman"/>
                <w:sz w:val="22"/>
                <w:szCs w:val="22"/>
              </w:rPr>
              <w:t xml:space="preserve">Объем отгруженных товаров собственного производства, выполнения работ и услуг по </w:t>
            </w:r>
            <w:r w:rsidRPr="00716895">
              <w:rPr>
                <w:rFonts w:ascii="Times New Roman" w:hAnsi="Times New Roman" w:cs="Times New Roman"/>
                <w:iCs/>
                <w:sz w:val="22"/>
                <w:szCs w:val="22"/>
              </w:rPr>
              <w:t xml:space="preserve">крупным и средним </w:t>
            </w:r>
            <w:r w:rsidRPr="00716895">
              <w:rPr>
                <w:rFonts w:ascii="Times New Roman" w:hAnsi="Times New Roman" w:cs="Times New Roman"/>
                <w:sz w:val="22"/>
                <w:szCs w:val="22"/>
              </w:rPr>
              <w:t>организациям, мл</w:t>
            </w:r>
            <w:r>
              <w:rPr>
                <w:rFonts w:ascii="Times New Roman" w:hAnsi="Times New Roman" w:cs="Times New Roman"/>
                <w:sz w:val="22"/>
                <w:szCs w:val="22"/>
              </w:rPr>
              <w:t>рд</w:t>
            </w:r>
            <w:r w:rsidRPr="00716895">
              <w:rPr>
                <w:rFonts w:ascii="Times New Roman" w:hAnsi="Times New Roman" w:cs="Times New Roman"/>
                <w:sz w:val="22"/>
                <w:szCs w:val="22"/>
              </w:rPr>
              <w:t xml:space="preserve"> руб., в т. ч.</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B50423">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67,3</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B50423">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1 310,1</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B50423">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5,1</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sz w:val="22"/>
                <w:szCs w:val="22"/>
              </w:rPr>
            </w:pPr>
            <w:r w:rsidRPr="00716895">
              <w:rPr>
                <w:rFonts w:ascii="Times New Roman" w:hAnsi="Times New Roman" w:cs="Times New Roman"/>
                <w:sz w:val="22"/>
                <w:szCs w:val="22"/>
              </w:rPr>
              <w:t>Промышленное производство</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42,9</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977,7</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4,</w:t>
            </w:r>
            <w:r>
              <w:rPr>
                <w:rFonts w:ascii="Times New Roman" w:hAnsi="Times New Roman" w:cs="Times New Roman"/>
                <w:iCs/>
                <w:sz w:val="22"/>
                <w:szCs w:val="22"/>
              </w:rPr>
              <w:t>3</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Сельское хозяйство</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21,3</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50,2</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4</w:t>
            </w:r>
            <w:r>
              <w:rPr>
                <w:rFonts w:ascii="Times New Roman" w:hAnsi="Times New Roman" w:cs="Times New Roman"/>
                <w:b/>
                <w:iCs/>
                <w:sz w:val="22"/>
                <w:szCs w:val="22"/>
              </w:rPr>
              <w:t>2,4</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 xml:space="preserve">Производство мяса (в живом весе), тыс. тонн </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255,3</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370,7</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68,9</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Производство яиц, млн. шт.</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1 314,5</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b/>
                <w:iCs/>
                <w:sz w:val="22"/>
                <w:szCs w:val="22"/>
              </w:rPr>
            </w:pPr>
            <w:r>
              <w:rPr>
                <w:rFonts w:ascii="Times New Roman" w:hAnsi="Times New Roman" w:cs="Times New Roman"/>
                <w:b/>
                <w:iCs/>
                <w:sz w:val="22"/>
                <w:szCs w:val="22"/>
              </w:rPr>
              <w:t>2 932,3</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b/>
                <w:iCs/>
                <w:sz w:val="22"/>
                <w:szCs w:val="22"/>
              </w:rPr>
            </w:pPr>
            <w:r w:rsidRPr="00716895">
              <w:rPr>
                <w:rFonts w:ascii="Times New Roman" w:hAnsi="Times New Roman" w:cs="Times New Roman"/>
                <w:b/>
                <w:iCs/>
                <w:sz w:val="22"/>
                <w:szCs w:val="22"/>
              </w:rPr>
              <w:t>4</w:t>
            </w:r>
            <w:r>
              <w:rPr>
                <w:rFonts w:ascii="Times New Roman" w:hAnsi="Times New Roman" w:cs="Times New Roman"/>
                <w:b/>
                <w:iCs/>
                <w:sz w:val="22"/>
                <w:szCs w:val="22"/>
              </w:rPr>
              <w:t>4,8</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742704">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Инвестиции в основной капитал крупных организаций,</w:t>
            </w:r>
            <w:r w:rsidR="00742704">
              <w:rPr>
                <w:rFonts w:ascii="Times New Roman" w:hAnsi="Times New Roman" w:cs="Times New Roman"/>
                <w:iCs/>
                <w:sz w:val="22"/>
                <w:szCs w:val="22"/>
              </w:rPr>
              <w:t xml:space="preserve"> </w:t>
            </w:r>
            <w:r w:rsidR="001334B9">
              <w:rPr>
                <w:rFonts w:ascii="Times New Roman" w:hAnsi="Times New Roman" w:cs="Times New Roman"/>
                <w:iCs/>
                <w:sz w:val="22"/>
                <w:szCs w:val="22"/>
              </w:rPr>
              <w:t xml:space="preserve">  млн</w:t>
            </w:r>
            <w:r w:rsidRPr="00716895">
              <w:rPr>
                <w:rFonts w:ascii="Times New Roman" w:hAnsi="Times New Roman" w:cs="Times New Roman"/>
                <w:iCs/>
                <w:sz w:val="22"/>
                <w:szCs w:val="22"/>
              </w:rPr>
              <w:t xml:space="preserve"> руб. </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8 032,4</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310 632,2</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2,6</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Ввод жилья, тыс. кв. м</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33,3</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2 620,8</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1,3</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Население, тыс. чел.</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105,7</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1 816</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5,</w:t>
            </w:r>
            <w:r>
              <w:rPr>
                <w:rFonts w:ascii="Times New Roman" w:hAnsi="Times New Roman" w:cs="Times New Roman"/>
                <w:iCs/>
                <w:sz w:val="22"/>
                <w:szCs w:val="22"/>
              </w:rPr>
              <w:t>8</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Рождаемость, </w:t>
            </w:r>
          </w:p>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чел. на 1000 населения </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8,1</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8,5</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Смертность, </w:t>
            </w:r>
          </w:p>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 xml:space="preserve">чел. на 1000 населения </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13,3</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1</w:t>
            </w:r>
            <w:r>
              <w:rPr>
                <w:rFonts w:ascii="Times New Roman" w:hAnsi="Times New Roman" w:cs="Times New Roman"/>
                <w:iCs/>
                <w:sz w:val="22"/>
                <w:szCs w:val="22"/>
              </w:rPr>
              <w:t>3,5</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Среднемесячная заработная плата, руб.</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46 578</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45 049</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w:t>
            </w:r>
          </w:p>
        </w:tc>
      </w:tr>
      <w:tr w:rsidR="004A5C92" w:rsidRPr="00716895" w:rsidTr="00742704">
        <w:trPr>
          <w:jc w:val="center"/>
        </w:trPr>
        <w:tc>
          <w:tcPr>
            <w:tcW w:w="4089"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Уровень безработицы, %</w:t>
            </w:r>
          </w:p>
        </w:tc>
        <w:tc>
          <w:tcPr>
            <w:tcW w:w="1672"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0,</w:t>
            </w:r>
            <w:r>
              <w:rPr>
                <w:rFonts w:ascii="Times New Roman" w:hAnsi="Times New Roman" w:cs="Times New Roman"/>
                <w:iCs/>
                <w:sz w:val="22"/>
                <w:szCs w:val="22"/>
              </w:rPr>
              <w:t>18</w:t>
            </w:r>
          </w:p>
        </w:tc>
        <w:tc>
          <w:tcPr>
            <w:tcW w:w="1758" w:type="dxa"/>
            <w:tcBorders>
              <w:top w:val="single" w:sz="6" w:space="0" w:color="auto"/>
              <w:bottom w:val="single" w:sz="6" w:space="0" w:color="auto"/>
            </w:tcBorders>
            <w:shd w:val="clear" w:color="auto" w:fill="FFFFFF" w:themeFill="background1"/>
            <w:vAlign w:val="center"/>
          </w:tcPr>
          <w:p w:rsidR="004A5C92" w:rsidRPr="00716895" w:rsidRDefault="004A5C92" w:rsidP="004A5C92">
            <w:pPr>
              <w:tabs>
                <w:tab w:val="left" w:pos="0"/>
              </w:tabs>
              <w:jc w:val="center"/>
              <w:rPr>
                <w:rFonts w:ascii="Times New Roman" w:hAnsi="Times New Roman" w:cs="Times New Roman"/>
                <w:iCs/>
                <w:sz w:val="22"/>
                <w:szCs w:val="22"/>
              </w:rPr>
            </w:pPr>
            <w:r>
              <w:rPr>
                <w:rFonts w:ascii="Times New Roman" w:hAnsi="Times New Roman" w:cs="Times New Roman"/>
                <w:iCs/>
                <w:sz w:val="22"/>
                <w:szCs w:val="22"/>
              </w:rPr>
              <w:t>0,40</w:t>
            </w:r>
          </w:p>
        </w:tc>
        <w:tc>
          <w:tcPr>
            <w:tcW w:w="1903" w:type="dxa"/>
            <w:tcBorders>
              <w:top w:val="single" w:sz="6" w:space="0" w:color="auto"/>
              <w:bottom w:val="single" w:sz="6" w:space="0" w:color="auto"/>
            </w:tcBorders>
            <w:shd w:val="clear" w:color="auto" w:fill="FFFFFF" w:themeFill="background1"/>
            <w:vAlign w:val="center"/>
          </w:tcPr>
          <w:p w:rsidR="004A5C92" w:rsidRPr="00716895" w:rsidRDefault="004A5C92" w:rsidP="00BD3952">
            <w:pPr>
              <w:tabs>
                <w:tab w:val="left" w:pos="0"/>
              </w:tabs>
              <w:jc w:val="center"/>
              <w:rPr>
                <w:rFonts w:ascii="Times New Roman" w:hAnsi="Times New Roman" w:cs="Times New Roman"/>
                <w:iCs/>
                <w:sz w:val="22"/>
                <w:szCs w:val="22"/>
              </w:rPr>
            </w:pPr>
            <w:r w:rsidRPr="00716895">
              <w:rPr>
                <w:rFonts w:ascii="Times New Roman" w:hAnsi="Times New Roman" w:cs="Times New Roman"/>
                <w:iCs/>
                <w:sz w:val="22"/>
                <w:szCs w:val="22"/>
              </w:rPr>
              <w:t>-</w:t>
            </w:r>
          </w:p>
        </w:tc>
      </w:tr>
    </w:tbl>
    <w:p w:rsidR="009C5169" w:rsidRPr="00B50423" w:rsidRDefault="009C5169" w:rsidP="004A5C92">
      <w:pPr>
        <w:ind w:firstLine="708"/>
        <w:jc w:val="both"/>
        <w:rPr>
          <w:rFonts w:ascii="Times New Roman" w:hAnsi="Times New Roman" w:cs="Times New Roman"/>
          <w:color w:val="000000"/>
          <w:sz w:val="24"/>
          <w:szCs w:val="24"/>
        </w:rPr>
      </w:pPr>
      <w:r w:rsidRPr="00B50423">
        <w:rPr>
          <w:rFonts w:ascii="Times New Roman" w:hAnsi="Times New Roman" w:cs="Times New Roman"/>
          <w:sz w:val="24"/>
          <w:szCs w:val="24"/>
        </w:rPr>
        <w:lastRenderedPageBreak/>
        <w:t xml:space="preserve">Итоги социально-экономического развития Кировского муниципального района за 2017 год характеризуются стабильной работой предприятий и организаций всех отраслей экономики. </w:t>
      </w:r>
      <w:r w:rsidRPr="00B50423">
        <w:rPr>
          <w:rFonts w:ascii="Times New Roman" w:hAnsi="Times New Roman" w:cs="Times New Roman"/>
          <w:color w:val="000000"/>
          <w:sz w:val="24"/>
          <w:szCs w:val="24"/>
        </w:rPr>
        <w:t xml:space="preserve"> </w:t>
      </w:r>
    </w:p>
    <w:p w:rsidR="009C5169" w:rsidRPr="00B50423" w:rsidRDefault="009C5169" w:rsidP="009C5169">
      <w:pPr>
        <w:ind w:firstLine="709"/>
        <w:jc w:val="both"/>
        <w:rPr>
          <w:rFonts w:ascii="Times New Roman" w:hAnsi="Times New Roman" w:cs="Times New Roman"/>
          <w:sz w:val="24"/>
          <w:szCs w:val="24"/>
        </w:rPr>
      </w:pPr>
      <w:r w:rsidRPr="00B50423">
        <w:rPr>
          <w:rFonts w:ascii="Times New Roman" w:hAnsi="Times New Roman" w:cs="Times New Roman"/>
          <w:sz w:val="24"/>
          <w:szCs w:val="24"/>
        </w:rPr>
        <w:t xml:space="preserve">Оборот организаций района по всем видам экономической деятельности превысил уровень предыдущего года на 4,6% (в действующих ценах). Увеличились объемы промышленного производства, вырос оборот общественного питания. С начала года  наблюдается рост заработной платы. На конец отчетного периода отсутствует задолженность по выплате заработной платы на предприятиях. </w:t>
      </w:r>
    </w:p>
    <w:p w:rsidR="009C5169" w:rsidRPr="00B50423" w:rsidRDefault="009C5169" w:rsidP="009C5169">
      <w:pPr>
        <w:ind w:firstLine="709"/>
        <w:jc w:val="both"/>
        <w:rPr>
          <w:rFonts w:ascii="Times New Roman" w:hAnsi="Times New Roman" w:cs="Times New Roman"/>
          <w:sz w:val="24"/>
          <w:szCs w:val="24"/>
        </w:rPr>
      </w:pPr>
      <w:r w:rsidRPr="00B50423">
        <w:rPr>
          <w:rFonts w:ascii="Times New Roman" w:hAnsi="Times New Roman" w:cs="Times New Roman"/>
          <w:sz w:val="24"/>
          <w:szCs w:val="24"/>
        </w:rPr>
        <w:t xml:space="preserve">Налогов и других обязательных платежей собрано больше, чем в прошлом  году. </w:t>
      </w:r>
    </w:p>
    <w:p w:rsidR="009C5169" w:rsidRPr="00B50423" w:rsidRDefault="009C5169" w:rsidP="009C5169">
      <w:pPr>
        <w:ind w:firstLine="709"/>
        <w:jc w:val="both"/>
        <w:rPr>
          <w:rFonts w:ascii="Times New Roman" w:hAnsi="Times New Roman" w:cs="Times New Roman"/>
          <w:snapToGrid w:val="0"/>
          <w:sz w:val="24"/>
          <w:szCs w:val="24"/>
        </w:rPr>
      </w:pPr>
      <w:r w:rsidRPr="00B50423">
        <w:rPr>
          <w:rFonts w:ascii="Times New Roman" w:hAnsi="Times New Roman" w:cs="Times New Roman"/>
          <w:sz w:val="24"/>
          <w:szCs w:val="24"/>
        </w:rPr>
        <w:t xml:space="preserve">Демографическая ситуация в отчетном году характеризовалась </w:t>
      </w:r>
      <w:r w:rsidRPr="00B50423">
        <w:rPr>
          <w:rFonts w:ascii="Times New Roman" w:hAnsi="Times New Roman" w:cs="Times New Roman"/>
          <w:snapToGrid w:val="0"/>
          <w:sz w:val="24"/>
          <w:szCs w:val="24"/>
        </w:rPr>
        <w:t xml:space="preserve">снижением уровня смертности и рождаемости, миграционным притоком населения. </w:t>
      </w:r>
      <w:r w:rsidRPr="00B50423">
        <w:rPr>
          <w:rFonts w:ascii="Times New Roman" w:hAnsi="Times New Roman" w:cs="Times New Roman"/>
          <w:sz w:val="24"/>
          <w:szCs w:val="24"/>
        </w:rPr>
        <w:t>Продолжился устойчивый рост численности населения района.</w:t>
      </w:r>
    </w:p>
    <w:p w:rsidR="009C5169" w:rsidRDefault="009C5169" w:rsidP="009C5169">
      <w:pPr>
        <w:ind w:firstLine="709"/>
        <w:jc w:val="both"/>
        <w:rPr>
          <w:rFonts w:ascii="Times New Roman" w:hAnsi="Times New Roman" w:cs="Times New Roman"/>
          <w:i/>
          <w:sz w:val="28"/>
          <w:szCs w:val="28"/>
        </w:rPr>
      </w:pPr>
    </w:p>
    <w:p w:rsidR="00BD3952" w:rsidRPr="001334B9" w:rsidRDefault="00BD3952" w:rsidP="00BD3952">
      <w:pPr>
        <w:ind w:firstLine="709"/>
        <w:jc w:val="both"/>
        <w:rPr>
          <w:rFonts w:ascii="Times New Roman" w:hAnsi="Times New Roman" w:cs="Times New Roman"/>
          <w:b/>
          <w:i/>
          <w:sz w:val="24"/>
          <w:szCs w:val="24"/>
        </w:rPr>
      </w:pPr>
      <w:r w:rsidRPr="001334B9">
        <w:rPr>
          <w:rFonts w:ascii="Times New Roman" w:hAnsi="Times New Roman" w:cs="Times New Roman"/>
          <w:b/>
          <w:i/>
          <w:sz w:val="24"/>
          <w:szCs w:val="24"/>
        </w:rPr>
        <w:t>Основные тенденции на рынке труда в 201</w:t>
      </w:r>
      <w:r w:rsidR="00B50423" w:rsidRPr="001334B9">
        <w:rPr>
          <w:rFonts w:ascii="Times New Roman" w:hAnsi="Times New Roman" w:cs="Times New Roman"/>
          <w:b/>
          <w:i/>
          <w:sz w:val="24"/>
          <w:szCs w:val="24"/>
        </w:rPr>
        <w:t>7</w:t>
      </w:r>
      <w:r w:rsidRPr="001334B9">
        <w:rPr>
          <w:rFonts w:ascii="Times New Roman" w:hAnsi="Times New Roman" w:cs="Times New Roman"/>
          <w:b/>
          <w:i/>
          <w:sz w:val="24"/>
          <w:szCs w:val="24"/>
        </w:rPr>
        <w:t xml:space="preserve"> году:</w:t>
      </w:r>
    </w:p>
    <w:p w:rsidR="00B50423" w:rsidRPr="00B50423" w:rsidRDefault="00B50423" w:rsidP="00B50423">
      <w:pPr>
        <w:numPr>
          <w:ilvl w:val="0"/>
          <w:numId w:val="6"/>
        </w:numPr>
        <w:ind w:left="714" w:hanging="357"/>
        <w:contextualSpacing/>
        <w:jc w:val="both"/>
        <w:rPr>
          <w:rFonts w:ascii="Times New Roman" w:hAnsi="Times New Roman" w:cs="Times New Roman"/>
          <w:sz w:val="24"/>
          <w:szCs w:val="24"/>
        </w:rPr>
      </w:pPr>
      <w:r w:rsidRPr="00B50423">
        <w:rPr>
          <w:rFonts w:ascii="Times New Roman" w:hAnsi="Times New Roman" w:cs="Times New Roman"/>
          <w:sz w:val="24"/>
          <w:szCs w:val="24"/>
        </w:rPr>
        <w:t>Численность безработных, состоящих на учете в ЦЗН на 01.01.2018 – 95 чел. (на 01.01.2017 – 135 чел.)</w:t>
      </w:r>
    </w:p>
    <w:p w:rsidR="00B50423" w:rsidRPr="00B50423" w:rsidRDefault="00B50423" w:rsidP="00B50423">
      <w:pPr>
        <w:pStyle w:val="a4"/>
        <w:numPr>
          <w:ilvl w:val="0"/>
          <w:numId w:val="6"/>
        </w:numPr>
        <w:ind w:left="714" w:hanging="357"/>
        <w:jc w:val="both"/>
        <w:rPr>
          <w:rFonts w:ascii="Times New Roman" w:hAnsi="Times New Roman" w:cs="Times New Roman"/>
          <w:sz w:val="24"/>
          <w:szCs w:val="24"/>
        </w:rPr>
      </w:pPr>
      <w:r w:rsidRPr="00B50423">
        <w:rPr>
          <w:rFonts w:ascii="Times New Roman" w:hAnsi="Times New Roman" w:cs="Times New Roman"/>
          <w:sz w:val="24"/>
          <w:szCs w:val="24"/>
        </w:rPr>
        <w:t>Уровень зарегистрированной безработицы на 01.01.2018 – 0,18%  (на 01.01.2017 – 0,25%).</w:t>
      </w:r>
    </w:p>
    <w:p w:rsidR="00B50423" w:rsidRPr="00B50423" w:rsidRDefault="00B50423" w:rsidP="00B50423">
      <w:pPr>
        <w:pStyle w:val="a4"/>
        <w:numPr>
          <w:ilvl w:val="0"/>
          <w:numId w:val="6"/>
        </w:numPr>
        <w:jc w:val="both"/>
        <w:rPr>
          <w:rFonts w:ascii="Times New Roman" w:hAnsi="Times New Roman" w:cs="Times New Roman"/>
          <w:sz w:val="24"/>
          <w:szCs w:val="24"/>
        </w:rPr>
      </w:pPr>
      <w:r w:rsidRPr="00B50423">
        <w:rPr>
          <w:rFonts w:ascii="Times New Roman" w:hAnsi="Times New Roman" w:cs="Times New Roman"/>
          <w:sz w:val="24"/>
          <w:szCs w:val="24"/>
        </w:rPr>
        <w:t xml:space="preserve">Количество заявленных вакансий работодателями всего по району за 2017 год   – 3789 ед., на 01.01.2018 – 540 ед. </w:t>
      </w:r>
    </w:p>
    <w:p w:rsidR="00B50423" w:rsidRPr="00B50423" w:rsidRDefault="00B50423" w:rsidP="00B50423">
      <w:pPr>
        <w:suppressAutoHyphens/>
        <w:ind w:firstLine="709"/>
        <w:jc w:val="both"/>
        <w:rPr>
          <w:rFonts w:ascii="Times New Roman" w:hAnsi="Times New Roman" w:cs="Times New Roman"/>
          <w:color w:val="FF0000"/>
          <w:sz w:val="24"/>
          <w:szCs w:val="24"/>
        </w:rPr>
      </w:pPr>
      <w:r w:rsidRPr="001334B9">
        <w:rPr>
          <w:rFonts w:ascii="Times New Roman" w:hAnsi="Times New Roman" w:cs="Times New Roman"/>
          <w:i/>
          <w:sz w:val="24"/>
          <w:szCs w:val="24"/>
        </w:rPr>
        <w:t>Среднемесячная заработная плата</w:t>
      </w:r>
      <w:r w:rsidRPr="00B50423">
        <w:rPr>
          <w:rFonts w:ascii="Times New Roman" w:hAnsi="Times New Roman" w:cs="Times New Roman"/>
          <w:sz w:val="24"/>
          <w:szCs w:val="24"/>
        </w:rPr>
        <w:t xml:space="preserve">  по всем отраслям экономики за  2017 год составила 46</w:t>
      </w:r>
      <w:r w:rsidR="00282048">
        <w:rPr>
          <w:rFonts w:ascii="Times New Roman" w:hAnsi="Times New Roman" w:cs="Times New Roman"/>
          <w:sz w:val="24"/>
          <w:szCs w:val="24"/>
        </w:rPr>
        <w:t xml:space="preserve"> </w:t>
      </w:r>
      <w:r>
        <w:rPr>
          <w:rFonts w:ascii="Times New Roman" w:hAnsi="Times New Roman" w:cs="Times New Roman"/>
          <w:sz w:val="24"/>
          <w:szCs w:val="24"/>
        </w:rPr>
        <w:t>578</w:t>
      </w:r>
      <w:r w:rsidRPr="00B50423">
        <w:rPr>
          <w:rFonts w:ascii="Times New Roman" w:hAnsi="Times New Roman" w:cs="Times New Roman"/>
          <w:sz w:val="24"/>
          <w:szCs w:val="24"/>
        </w:rPr>
        <w:t xml:space="preserve"> руб.,  по сравнению с отчетным периодом прошлого года увеличилась на 7,9% и на 3,</w:t>
      </w:r>
      <w:r w:rsidR="00FA73E1">
        <w:rPr>
          <w:rFonts w:ascii="Times New Roman" w:hAnsi="Times New Roman" w:cs="Times New Roman"/>
          <w:sz w:val="24"/>
          <w:szCs w:val="24"/>
        </w:rPr>
        <w:t>4</w:t>
      </w:r>
      <w:r w:rsidRPr="00B50423">
        <w:rPr>
          <w:rFonts w:ascii="Times New Roman" w:hAnsi="Times New Roman" w:cs="Times New Roman"/>
          <w:sz w:val="24"/>
          <w:szCs w:val="24"/>
        </w:rPr>
        <w:t>% выше среднеобластного показателя (в Ленинградской области она составила 45</w:t>
      </w:r>
      <w:r w:rsidR="00B07654">
        <w:rPr>
          <w:rFonts w:ascii="Times New Roman" w:hAnsi="Times New Roman" w:cs="Times New Roman"/>
          <w:sz w:val="24"/>
          <w:szCs w:val="24"/>
        </w:rPr>
        <w:t> </w:t>
      </w:r>
      <w:r w:rsidRPr="00B50423">
        <w:rPr>
          <w:rFonts w:ascii="Times New Roman" w:hAnsi="Times New Roman" w:cs="Times New Roman"/>
          <w:sz w:val="24"/>
          <w:szCs w:val="24"/>
        </w:rPr>
        <w:t>0</w:t>
      </w:r>
      <w:r>
        <w:rPr>
          <w:rFonts w:ascii="Times New Roman" w:hAnsi="Times New Roman" w:cs="Times New Roman"/>
          <w:sz w:val="24"/>
          <w:szCs w:val="24"/>
        </w:rPr>
        <w:t>49</w:t>
      </w:r>
      <w:r w:rsidRPr="00B50423">
        <w:rPr>
          <w:rFonts w:ascii="Times New Roman" w:hAnsi="Times New Roman" w:cs="Times New Roman"/>
          <w:sz w:val="24"/>
          <w:szCs w:val="24"/>
        </w:rPr>
        <w:t xml:space="preserve"> руб.).</w:t>
      </w:r>
    </w:p>
    <w:p w:rsidR="00B50423" w:rsidRDefault="00B50423" w:rsidP="00B50423">
      <w:pPr>
        <w:rPr>
          <w:rFonts w:ascii="Times New Roman" w:hAnsi="Times New Roman" w:cs="Times New Roman"/>
          <w:b/>
          <w:sz w:val="24"/>
          <w:szCs w:val="24"/>
        </w:rPr>
      </w:pPr>
    </w:p>
    <w:p w:rsidR="00B50423" w:rsidRPr="00FA73E1" w:rsidRDefault="00B50423" w:rsidP="00FA73E1">
      <w:pPr>
        <w:tabs>
          <w:tab w:val="left" w:pos="0"/>
        </w:tabs>
        <w:ind w:firstLine="709"/>
        <w:jc w:val="both"/>
        <w:rPr>
          <w:rFonts w:ascii="Times New Roman" w:hAnsi="Times New Roman" w:cs="Times New Roman"/>
          <w:b/>
          <w:i/>
          <w:sz w:val="24"/>
          <w:szCs w:val="24"/>
        </w:rPr>
      </w:pPr>
      <w:r w:rsidRPr="00FA73E1">
        <w:rPr>
          <w:rFonts w:ascii="Times New Roman" w:hAnsi="Times New Roman" w:cs="Times New Roman"/>
          <w:b/>
          <w:i/>
          <w:sz w:val="24"/>
          <w:szCs w:val="24"/>
        </w:rPr>
        <w:t xml:space="preserve">Отраслевая структура экономики. </w:t>
      </w:r>
    </w:p>
    <w:p w:rsidR="00B50423" w:rsidRPr="00FA73E1" w:rsidRDefault="00B50423" w:rsidP="00B50423">
      <w:pPr>
        <w:pStyle w:val="ac"/>
        <w:ind w:firstLine="709"/>
        <w:jc w:val="both"/>
        <w:rPr>
          <w:rFonts w:ascii="Times New Roman" w:hAnsi="Times New Roman" w:cs="Times New Roman"/>
          <w:sz w:val="24"/>
          <w:szCs w:val="24"/>
        </w:rPr>
      </w:pPr>
      <w:r w:rsidRPr="00FA73E1">
        <w:rPr>
          <w:rFonts w:ascii="Times New Roman" w:hAnsi="Times New Roman" w:cs="Times New Roman"/>
          <w:sz w:val="24"/>
          <w:szCs w:val="24"/>
        </w:rPr>
        <w:t>За 2017 год оборот организаций по всем видам экономической деятельности составил 83,8 млрд руб., что выше уровня показателя прошлого года на 4,6</w:t>
      </w:r>
      <w:r w:rsidRPr="00FA73E1">
        <w:rPr>
          <w:rFonts w:ascii="Times New Roman" w:hAnsi="Times New Roman" w:cs="Times New Roman"/>
          <w:bCs/>
          <w:sz w:val="24"/>
          <w:szCs w:val="24"/>
        </w:rPr>
        <w:t>%</w:t>
      </w:r>
      <w:r w:rsidRPr="00FA73E1">
        <w:rPr>
          <w:rFonts w:ascii="Times New Roman" w:hAnsi="Times New Roman" w:cs="Times New Roman"/>
          <w:sz w:val="24"/>
          <w:szCs w:val="24"/>
        </w:rPr>
        <w:t xml:space="preserve"> (в действующих ценах).</w:t>
      </w:r>
    </w:p>
    <w:p w:rsidR="00B50423" w:rsidRPr="00FA73E1" w:rsidRDefault="00B50423" w:rsidP="00B50423">
      <w:pPr>
        <w:pStyle w:val="ac"/>
        <w:ind w:firstLine="709"/>
        <w:jc w:val="both"/>
        <w:rPr>
          <w:rFonts w:ascii="Times New Roman" w:hAnsi="Times New Roman" w:cs="Times New Roman"/>
          <w:sz w:val="24"/>
          <w:szCs w:val="24"/>
        </w:rPr>
      </w:pPr>
      <w:r w:rsidRPr="00FA73E1">
        <w:rPr>
          <w:rFonts w:ascii="Times New Roman" w:hAnsi="Times New Roman" w:cs="Times New Roman"/>
          <w:sz w:val="24"/>
          <w:szCs w:val="24"/>
        </w:rPr>
        <w:t xml:space="preserve">Объем отгруженных товаров собственного производства, выполненных работ и услуг организациями района увеличился к аналогичному периоду прошлого года на 2,3% и составил 67,3 млрд руб. </w:t>
      </w:r>
    </w:p>
    <w:p w:rsidR="00B50423" w:rsidRPr="001334B9" w:rsidRDefault="00B50423" w:rsidP="00FA73E1">
      <w:pPr>
        <w:ind w:right="-87" w:firstLine="709"/>
        <w:jc w:val="both"/>
        <w:rPr>
          <w:rFonts w:ascii="Times New Roman" w:hAnsi="Times New Roman" w:cs="Times New Roman"/>
          <w:b/>
          <w:i/>
          <w:sz w:val="24"/>
          <w:szCs w:val="24"/>
        </w:rPr>
      </w:pPr>
      <w:r w:rsidRPr="001334B9">
        <w:rPr>
          <w:rFonts w:ascii="Times New Roman" w:hAnsi="Times New Roman" w:cs="Times New Roman"/>
          <w:b/>
          <w:i/>
          <w:sz w:val="24"/>
          <w:szCs w:val="24"/>
        </w:rPr>
        <w:t>Промышленное производство.</w:t>
      </w:r>
    </w:p>
    <w:p w:rsidR="00B50423" w:rsidRPr="00FA73E1" w:rsidRDefault="00B50423" w:rsidP="00B50423">
      <w:pPr>
        <w:ind w:firstLine="720"/>
        <w:jc w:val="both"/>
        <w:rPr>
          <w:rFonts w:ascii="Times New Roman" w:hAnsi="Times New Roman" w:cs="Times New Roman"/>
          <w:sz w:val="24"/>
          <w:szCs w:val="24"/>
        </w:rPr>
      </w:pPr>
      <w:r w:rsidRPr="00FA73E1">
        <w:rPr>
          <w:rFonts w:ascii="Times New Roman" w:hAnsi="Times New Roman" w:cs="Times New Roman"/>
          <w:sz w:val="24"/>
          <w:szCs w:val="24"/>
        </w:rPr>
        <w:t>Ведущая роль в экономике района принадлежит промышленному комплексу</w:t>
      </w:r>
      <w:r w:rsidRPr="00FA73E1">
        <w:rPr>
          <w:rFonts w:ascii="Times New Roman" w:hAnsi="Times New Roman" w:cs="Times New Roman"/>
          <w:i/>
          <w:sz w:val="24"/>
          <w:szCs w:val="24"/>
        </w:rPr>
        <w:t>,</w:t>
      </w:r>
      <w:r w:rsidRPr="00FA73E1">
        <w:rPr>
          <w:rFonts w:ascii="Times New Roman" w:hAnsi="Times New Roman" w:cs="Times New Roman"/>
          <w:sz w:val="24"/>
          <w:szCs w:val="24"/>
        </w:rPr>
        <w:t xml:space="preserve"> представленному 34</w:t>
      </w:r>
      <w:r w:rsidRPr="00FA73E1">
        <w:rPr>
          <w:rFonts w:ascii="Times New Roman" w:hAnsi="Times New Roman" w:cs="Times New Roman"/>
          <w:bCs/>
          <w:sz w:val="24"/>
          <w:szCs w:val="24"/>
        </w:rPr>
        <w:t xml:space="preserve"> крупными и средними </w:t>
      </w:r>
      <w:r w:rsidRPr="00FA73E1">
        <w:rPr>
          <w:rFonts w:ascii="Times New Roman" w:hAnsi="Times New Roman" w:cs="Times New Roman"/>
          <w:sz w:val="24"/>
          <w:szCs w:val="24"/>
        </w:rPr>
        <w:t xml:space="preserve">предприятиями. </w:t>
      </w:r>
    </w:p>
    <w:p w:rsidR="00B50423" w:rsidRPr="00FA73E1" w:rsidRDefault="00B50423" w:rsidP="00B50423">
      <w:pPr>
        <w:shd w:val="clear" w:color="auto" w:fill="FFFFFF"/>
        <w:ind w:firstLine="709"/>
        <w:jc w:val="both"/>
        <w:rPr>
          <w:rFonts w:ascii="Times New Roman" w:hAnsi="Times New Roman" w:cs="Times New Roman"/>
          <w:sz w:val="24"/>
          <w:szCs w:val="24"/>
        </w:rPr>
      </w:pPr>
      <w:r w:rsidRPr="00FA73E1">
        <w:rPr>
          <w:rFonts w:ascii="Times New Roman" w:hAnsi="Times New Roman" w:cs="Times New Roman"/>
          <w:sz w:val="24"/>
          <w:szCs w:val="24"/>
        </w:rPr>
        <w:t xml:space="preserve">В 2017 году промышленными </w:t>
      </w:r>
      <w:r w:rsidRPr="00FA73E1">
        <w:rPr>
          <w:rFonts w:ascii="Times New Roman" w:hAnsi="Times New Roman" w:cs="Times New Roman"/>
          <w:iCs/>
          <w:sz w:val="24"/>
          <w:szCs w:val="24"/>
        </w:rPr>
        <w:t>предприятиями района</w:t>
      </w:r>
      <w:r w:rsidRPr="00FA73E1">
        <w:rPr>
          <w:rFonts w:ascii="Times New Roman" w:hAnsi="Times New Roman" w:cs="Times New Roman"/>
          <w:sz w:val="24"/>
          <w:szCs w:val="24"/>
        </w:rPr>
        <w:t xml:space="preserve"> отгружено товаров собственного производства, выполнено работ и оказано услуг на сумму 42,9 млрд руб., темп роста к предыдущему году составил 111%.</w:t>
      </w:r>
    </w:p>
    <w:p w:rsidR="00B50423" w:rsidRPr="00FA73E1" w:rsidRDefault="00B50423" w:rsidP="00B50423">
      <w:pPr>
        <w:shd w:val="clear" w:color="auto" w:fill="FFFFFF"/>
        <w:ind w:firstLine="709"/>
        <w:jc w:val="both"/>
        <w:rPr>
          <w:rFonts w:ascii="Times New Roman" w:hAnsi="Times New Roman" w:cs="Times New Roman"/>
          <w:sz w:val="24"/>
          <w:szCs w:val="24"/>
        </w:rPr>
      </w:pPr>
      <w:r w:rsidRPr="00FA73E1">
        <w:rPr>
          <w:rFonts w:ascii="Times New Roman" w:hAnsi="Times New Roman" w:cs="Times New Roman"/>
          <w:sz w:val="24"/>
          <w:szCs w:val="24"/>
        </w:rPr>
        <w:t>В структуре промышленного производства в 2017 году доля отраслей составляет:</w:t>
      </w:r>
    </w:p>
    <w:p w:rsidR="00B50423" w:rsidRPr="00FA73E1" w:rsidRDefault="00B50423" w:rsidP="00B50423">
      <w:pPr>
        <w:shd w:val="clear" w:color="auto" w:fill="FFFFFF"/>
        <w:jc w:val="both"/>
        <w:rPr>
          <w:rFonts w:ascii="Times New Roman" w:hAnsi="Times New Roman" w:cs="Times New Roman"/>
          <w:sz w:val="24"/>
          <w:szCs w:val="24"/>
        </w:rPr>
      </w:pPr>
      <w:r w:rsidRPr="00FA73E1">
        <w:rPr>
          <w:rFonts w:ascii="Times New Roman" w:hAnsi="Times New Roman" w:cs="Times New Roman"/>
          <w:sz w:val="24"/>
          <w:szCs w:val="24"/>
        </w:rPr>
        <w:t>- обрабатывающие производства – 75,1%,</w:t>
      </w:r>
    </w:p>
    <w:p w:rsidR="00B50423" w:rsidRPr="00FA73E1" w:rsidRDefault="00B50423" w:rsidP="00B50423">
      <w:pPr>
        <w:shd w:val="clear" w:color="auto" w:fill="FFFFFF"/>
        <w:jc w:val="both"/>
        <w:rPr>
          <w:rFonts w:ascii="Times New Roman" w:hAnsi="Times New Roman" w:cs="Times New Roman"/>
          <w:sz w:val="24"/>
          <w:szCs w:val="24"/>
        </w:rPr>
      </w:pPr>
      <w:r w:rsidRPr="00FA73E1">
        <w:rPr>
          <w:rFonts w:ascii="Times New Roman" w:hAnsi="Times New Roman" w:cs="Times New Roman"/>
          <w:sz w:val="24"/>
          <w:szCs w:val="24"/>
        </w:rPr>
        <w:t>- обеспечение электрической энергией, газом и паром – 24,2%,</w:t>
      </w:r>
    </w:p>
    <w:p w:rsidR="00B50423" w:rsidRPr="00FA73E1" w:rsidRDefault="00B50423" w:rsidP="00B50423">
      <w:pPr>
        <w:shd w:val="clear" w:color="auto" w:fill="FFFFFF"/>
        <w:jc w:val="both"/>
        <w:rPr>
          <w:rFonts w:ascii="Times New Roman" w:hAnsi="Times New Roman" w:cs="Times New Roman"/>
          <w:sz w:val="24"/>
          <w:szCs w:val="24"/>
        </w:rPr>
      </w:pPr>
      <w:r w:rsidRPr="00FA73E1">
        <w:rPr>
          <w:rFonts w:ascii="Times New Roman" w:hAnsi="Times New Roman" w:cs="Times New Roman"/>
          <w:sz w:val="24"/>
          <w:szCs w:val="24"/>
        </w:rPr>
        <w:t>- добыча полезных ископаемых – 0,4%,</w:t>
      </w:r>
    </w:p>
    <w:p w:rsidR="00B50423" w:rsidRPr="00FA73E1" w:rsidRDefault="00B50423" w:rsidP="00B50423">
      <w:pPr>
        <w:shd w:val="clear" w:color="auto" w:fill="FFFFFF"/>
        <w:jc w:val="both"/>
        <w:rPr>
          <w:rFonts w:ascii="Times New Roman" w:hAnsi="Times New Roman" w:cs="Times New Roman"/>
          <w:sz w:val="24"/>
          <w:szCs w:val="24"/>
        </w:rPr>
      </w:pPr>
      <w:r w:rsidRPr="00FA73E1">
        <w:rPr>
          <w:rFonts w:ascii="Times New Roman" w:hAnsi="Times New Roman" w:cs="Times New Roman"/>
          <w:sz w:val="24"/>
          <w:szCs w:val="24"/>
        </w:rPr>
        <w:t>- водоснабжение, водоотведение – 0,3%.</w:t>
      </w:r>
    </w:p>
    <w:p w:rsidR="00B50423" w:rsidRPr="00FA73E1" w:rsidRDefault="00B50423" w:rsidP="00FA73E1">
      <w:pPr>
        <w:spacing w:line="235" w:lineRule="auto"/>
        <w:ind w:firstLine="709"/>
        <w:jc w:val="both"/>
        <w:rPr>
          <w:rFonts w:ascii="Times New Roman" w:hAnsi="Times New Roman" w:cs="Times New Roman"/>
          <w:i/>
          <w:sz w:val="24"/>
          <w:szCs w:val="24"/>
        </w:rPr>
      </w:pPr>
    </w:p>
    <w:p w:rsidR="00FA73E1" w:rsidRPr="00FA73E1" w:rsidRDefault="00FA73E1" w:rsidP="00FA73E1">
      <w:pPr>
        <w:spacing w:line="198" w:lineRule="atLeast"/>
        <w:ind w:firstLine="709"/>
        <w:jc w:val="both"/>
        <w:rPr>
          <w:rFonts w:ascii="Times New Roman" w:hAnsi="Times New Roman" w:cs="Times New Roman"/>
          <w:sz w:val="24"/>
          <w:szCs w:val="24"/>
        </w:rPr>
      </w:pPr>
      <w:r w:rsidRPr="001334B9">
        <w:rPr>
          <w:rFonts w:ascii="Times New Roman" w:hAnsi="Times New Roman" w:cs="Times New Roman"/>
          <w:b/>
          <w:i/>
          <w:sz w:val="24"/>
          <w:szCs w:val="24"/>
        </w:rPr>
        <w:t>Выручка от реализации  всех видов сельскохозяйственной  продукции</w:t>
      </w:r>
      <w:r w:rsidRPr="00FA73E1">
        <w:rPr>
          <w:rFonts w:ascii="Times New Roman" w:hAnsi="Times New Roman" w:cs="Times New Roman"/>
          <w:sz w:val="24"/>
          <w:szCs w:val="24"/>
        </w:rPr>
        <w:t xml:space="preserve"> за 201</w:t>
      </w:r>
      <w:r>
        <w:rPr>
          <w:rFonts w:ascii="Times New Roman" w:hAnsi="Times New Roman" w:cs="Times New Roman"/>
          <w:sz w:val="24"/>
          <w:szCs w:val="24"/>
        </w:rPr>
        <w:t>7</w:t>
      </w:r>
      <w:r w:rsidRPr="00FA73E1">
        <w:rPr>
          <w:rFonts w:ascii="Times New Roman" w:hAnsi="Times New Roman" w:cs="Times New Roman"/>
          <w:sz w:val="24"/>
          <w:szCs w:val="24"/>
        </w:rPr>
        <w:t xml:space="preserve"> год   составила  2</w:t>
      </w:r>
      <w:r>
        <w:rPr>
          <w:rFonts w:ascii="Times New Roman" w:hAnsi="Times New Roman" w:cs="Times New Roman"/>
          <w:sz w:val="24"/>
          <w:szCs w:val="24"/>
        </w:rPr>
        <w:t>2</w:t>
      </w:r>
      <w:r w:rsidRPr="00FA73E1">
        <w:rPr>
          <w:rFonts w:ascii="Times New Roman" w:hAnsi="Times New Roman" w:cs="Times New Roman"/>
          <w:sz w:val="24"/>
          <w:szCs w:val="24"/>
        </w:rPr>
        <w:t>,1  млрд. руб. (</w:t>
      </w:r>
      <w:r>
        <w:rPr>
          <w:rFonts w:ascii="Times New Roman" w:hAnsi="Times New Roman" w:cs="Times New Roman"/>
          <w:sz w:val="24"/>
          <w:szCs w:val="24"/>
        </w:rPr>
        <w:t>9</w:t>
      </w:r>
      <w:r w:rsidR="00B77C1C">
        <w:rPr>
          <w:rFonts w:ascii="Times New Roman" w:hAnsi="Times New Roman" w:cs="Times New Roman"/>
          <w:sz w:val="24"/>
          <w:szCs w:val="24"/>
        </w:rPr>
        <w:t>2</w:t>
      </w:r>
      <w:r>
        <w:rPr>
          <w:rFonts w:ascii="Times New Roman" w:hAnsi="Times New Roman" w:cs="Times New Roman"/>
          <w:sz w:val="24"/>
          <w:szCs w:val="24"/>
        </w:rPr>
        <w:t>,</w:t>
      </w:r>
      <w:r w:rsidR="00B77C1C">
        <w:rPr>
          <w:rFonts w:ascii="Times New Roman" w:hAnsi="Times New Roman" w:cs="Times New Roman"/>
          <w:sz w:val="24"/>
          <w:szCs w:val="24"/>
        </w:rPr>
        <w:t>1</w:t>
      </w:r>
      <w:r w:rsidRPr="00FA73E1">
        <w:rPr>
          <w:rFonts w:ascii="Times New Roman" w:hAnsi="Times New Roman" w:cs="Times New Roman"/>
          <w:sz w:val="24"/>
          <w:szCs w:val="24"/>
        </w:rPr>
        <w:t>% к  уровню 201</w:t>
      </w:r>
      <w:r>
        <w:rPr>
          <w:rFonts w:ascii="Times New Roman" w:hAnsi="Times New Roman" w:cs="Times New Roman"/>
          <w:sz w:val="24"/>
          <w:szCs w:val="24"/>
        </w:rPr>
        <w:t>6</w:t>
      </w:r>
      <w:r w:rsidRPr="00FA73E1">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Pr="00FA73E1">
        <w:rPr>
          <w:rFonts w:ascii="Times New Roman" w:hAnsi="Times New Roman" w:cs="Times New Roman"/>
          <w:sz w:val="24"/>
          <w:szCs w:val="24"/>
        </w:rPr>
        <w:t xml:space="preserve">Доля  сельхозпроизводства Кировского района в общем объеме производства  сельхозпродукции по Ленинградской области составила </w:t>
      </w:r>
      <w:r w:rsidR="00B77C1C">
        <w:rPr>
          <w:rFonts w:ascii="Times New Roman" w:hAnsi="Times New Roman" w:cs="Times New Roman"/>
          <w:sz w:val="24"/>
          <w:szCs w:val="24"/>
        </w:rPr>
        <w:t>42,4</w:t>
      </w:r>
      <w:r w:rsidRPr="00FA73E1">
        <w:rPr>
          <w:rFonts w:ascii="Times New Roman" w:hAnsi="Times New Roman" w:cs="Times New Roman"/>
          <w:sz w:val="24"/>
          <w:szCs w:val="24"/>
        </w:rPr>
        <w:t>%.</w:t>
      </w:r>
    </w:p>
    <w:p w:rsidR="00BD3952" w:rsidRDefault="00BD3952" w:rsidP="00BD3952">
      <w:pPr>
        <w:ind w:firstLine="709"/>
        <w:rPr>
          <w:rFonts w:ascii="Times New Roman" w:hAnsi="Times New Roman" w:cs="Times New Roman"/>
          <w:sz w:val="24"/>
          <w:szCs w:val="24"/>
        </w:rPr>
      </w:pPr>
      <w:r w:rsidRPr="00FA73E1">
        <w:rPr>
          <w:rFonts w:ascii="Times New Roman" w:hAnsi="Times New Roman" w:cs="Times New Roman"/>
          <w:sz w:val="24"/>
          <w:szCs w:val="24"/>
        </w:rPr>
        <w:t>Произведено</w:t>
      </w:r>
      <w:r w:rsidRPr="003E45EE">
        <w:rPr>
          <w:rFonts w:ascii="Times New Roman" w:hAnsi="Times New Roman" w:cs="Times New Roman"/>
          <w:sz w:val="24"/>
          <w:szCs w:val="24"/>
        </w:rPr>
        <w:t>:</w:t>
      </w:r>
    </w:p>
    <w:p w:rsidR="00B77C1C" w:rsidRPr="00B77C1C" w:rsidRDefault="00B77C1C" w:rsidP="00B77C1C">
      <w:pPr>
        <w:jc w:val="both"/>
        <w:rPr>
          <w:rFonts w:ascii="Times New Roman" w:eastAsia="Calibri" w:hAnsi="Times New Roman" w:cs="Times New Roman"/>
          <w:sz w:val="24"/>
          <w:szCs w:val="24"/>
        </w:rPr>
      </w:pPr>
      <w:r w:rsidRPr="00B77C1C">
        <w:rPr>
          <w:rFonts w:ascii="Times New Roman" w:eastAsia="Calibri" w:hAnsi="Times New Roman" w:cs="Times New Roman"/>
          <w:sz w:val="24"/>
          <w:szCs w:val="24"/>
        </w:rPr>
        <w:t xml:space="preserve">- мяса всех видов– 255,6 тыс. тонн  </w:t>
      </w:r>
    </w:p>
    <w:p w:rsidR="00B77C1C" w:rsidRPr="00B77C1C" w:rsidRDefault="00B77C1C" w:rsidP="00B77C1C">
      <w:pPr>
        <w:jc w:val="both"/>
        <w:rPr>
          <w:rFonts w:ascii="Times New Roman" w:eastAsia="Calibri" w:hAnsi="Times New Roman" w:cs="Times New Roman"/>
          <w:sz w:val="24"/>
          <w:szCs w:val="24"/>
        </w:rPr>
      </w:pPr>
      <w:r w:rsidRPr="00B77C1C">
        <w:rPr>
          <w:rFonts w:ascii="Times New Roman" w:eastAsia="Calibri" w:hAnsi="Times New Roman" w:cs="Times New Roman"/>
          <w:sz w:val="24"/>
          <w:szCs w:val="24"/>
        </w:rPr>
        <w:t xml:space="preserve">- молока 4,280 тыс. тонн </w:t>
      </w:r>
    </w:p>
    <w:p w:rsidR="00B77C1C" w:rsidRPr="00B77C1C" w:rsidRDefault="00B77C1C" w:rsidP="00B77C1C">
      <w:pPr>
        <w:pStyle w:val="a4"/>
        <w:ind w:left="0"/>
        <w:jc w:val="both"/>
        <w:rPr>
          <w:rFonts w:ascii="Times New Roman" w:hAnsi="Times New Roman" w:cs="Times New Roman"/>
          <w:sz w:val="24"/>
          <w:szCs w:val="24"/>
        </w:rPr>
      </w:pPr>
      <w:r w:rsidRPr="00B77C1C">
        <w:rPr>
          <w:rFonts w:ascii="Times New Roman" w:eastAsia="Calibri" w:hAnsi="Times New Roman" w:cs="Times New Roman"/>
          <w:sz w:val="24"/>
          <w:szCs w:val="24"/>
        </w:rPr>
        <w:t xml:space="preserve">- куриных яиц – 1314,5 млн шт. </w:t>
      </w:r>
    </w:p>
    <w:p w:rsidR="00B77C1C" w:rsidRPr="00B77C1C" w:rsidRDefault="00B77C1C" w:rsidP="00B77C1C">
      <w:pPr>
        <w:pStyle w:val="a4"/>
        <w:ind w:left="0"/>
        <w:jc w:val="both"/>
        <w:rPr>
          <w:rFonts w:ascii="Times New Roman" w:hAnsi="Times New Roman" w:cs="Times New Roman"/>
          <w:sz w:val="24"/>
          <w:szCs w:val="24"/>
        </w:rPr>
      </w:pPr>
      <w:r w:rsidRPr="00B77C1C">
        <w:rPr>
          <w:rFonts w:ascii="Times New Roman" w:hAnsi="Times New Roman" w:cs="Times New Roman"/>
          <w:sz w:val="24"/>
          <w:szCs w:val="24"/>
        </w:rPr>
        <w:lastRenderedPageBreak/>
        <w:t xml:space="preserve">- </w:t>
      </w:r>
      <w:r w:rsidRPr="00B77C1C">
        <w:rPr>
          <w:rFonts w:ascii="Times New Roman" w:eastAsia="Calibri" w:hAnsi="Times New Roman" w:cs="Times New Roman"/>
          <w:sz w:val="24"/>
          <w:szCs w:val="24"/>
        </w:rPr>
        <w:t>картофель – 5312,0 тонн</w:t>
      </w:r>
    </w:p>
    <w:p w:rsidR="00B77C1C" w:rsidRPr="00B77C1C" w:rsidRDefault="00B77C1C" w:rsidP="00B77C1C">
      <w:pPr>
        <w:pStyle w:val="a4"/>
        <w:ind w:left="0"/>
        <w:jc w:val="both"/>
        <w:rPr>
          <w:rFonts w:ascii="Times New Roman" w:hAnsi="Times New Roman" w:cs="Times New Roman"/>
          <w:sz w:val="24"/>
          <w:szCs w:val="24"/>
        </w:rPr>
      </w:pPr>
      <w:r w:rsidRPr="00B77C1C">
        <w:rPr>
          <w:rFonts w:ascii="Times New Roman" w:hAnsi="Times New Roman" w:cs="Times New Roman"/>
          <w:sz w:val="24"/>
          <w:szCs w:val="24"/>
        </w:rPr>
        <w:t xml:space="preserve">- </w:t>
      </w:r>
      <w:r w:rsidRPr="00B77C1C">
        <w:rPr>
          <w:rFonts w:ascii="Times New Roman" w:eastAsia="Calibri" w:hAnsi="Times New Roman" w:cs="Times New Roman"/>
          <w:sz w:val="24"/>
          <w:szCs w:val="24"/>
        </w:rPr>
        <w:t>овощи - 4793,0 тонны.</w:t>
      </w:r>
    </w:p>
    <w:p w:rsidR="0072307A" w:rsidRPr="0072307A" w:rsidRDefault="0072307A" w:rsidP="0072307A">
      <w:pPr>
        <w:ind w:firstLine="709"/>
        <w:jc w:val="both"/>
        <w:rPr>
          <w:rFonts w:ascii="Times New Roman" w:hAnsi="Times New Roman" w:cs="Times New Roman"/>
          <w:sz w:val="24"/>
          <w:szCs w:val="24"/>
        </w:rPr>
      </w:pPr>
      <w:r w:rsidRPr="0072307A">
        <w:rPr>
          <w:rFonts w:ascii="Times New Roman" w:hAnsi="Times New Roman" w:cs="Times New Roman"/>
          <w:sz w:val="24"/>
          <w:szCs w:val="24"/>
        </w:rPr>
        <w:t xml:space="preserve">За 2017 год </w:t>
      </w:r>
      <w:r w:rsidRPr="001334B9">
        <w:rPr>
          <w:rFonts w:ascii="Times New Roman" w:hAnsi="Times New Roman" w:cs="Times New Roman"/>
          <w:b/>
          <w:i/>
          <w:sz w:val="24"/>
          <w:szCs w:val="24"/>
        </w:rPr>
        <w:t>объем инвестиций  в основной капитал</w:t>
      </w:r>
      <w:r w:rsidRPr="0072307A">
        <w:rPr>
          <w:rFonts w:ascii="Times New Roman" w:hAnsi="Times New Roman" w:cs="Times New Roman"/>
          <w:sz w:val="24"/>
          <w:szCs w:val="24"/>
        </w:rPr>
        <w:t xml:space="preserve"> составил 8 032,4 млн руб. или 87,4% к уровню 2016 года. </w:t>
      </w:r>
    </w:p>
    <w:p w:rsidR="0072307A" w:rsidRPr="0072307A" w:rsidRDefault="0072307A" w:rsidP="0072307A">
      <w:pPr>
        <w:ind w:firstLine="709"/>
        <w:jc w:val="both"/>
        <w:rPr>
          <w:rFonts w:ascii="Times New Roman" w:hAnsi="Times New Roman" w:cs="Times New Roman"/>
          <w:sz w:val="24"/>
          <w:szCs w:val="24"/>
        </w:rPr>
      </w:pPr>
      <w:r w:rsidRPr="0072307A">
        <w:rPr>
          <w:rFonts w:ascii="Times New Roman" w:hAnsi="Times New Roman" w:cs="Times New Roman"/>
          <w:sz w:val="24"/>
          <w:szCs w:val="24"/>
        </w:rPr>
        <w:t>От общего объема капитальных вложений собственные средства предприятий составили 87,8%, привлеченные средства 12,2%.</w:t>
      </w:r>
    </w:p>
    <w:p w:rsidR="0072307A" w:rsidRPr="0072307A" w:rsidRDefault="0072307A" w:rsidP="0072307A">
      <w:pPr>
        <w:ind w:firstLine="709"/>
        <w:jc w:val="both"/>
        <w:rPr>
          <w:rFonts w:ascii="Times New Roman" w:hAnsi="Times New Roman" w:cs="Times New Roman"/>
          <w:sz w:val="24"/>
          <w:szCs w:val="24"/>
        </w:rPr>
      </w:pPr>
      <w:r w:rsidRPr="0072307A">
        <w:rPr>
          <w:rFonts w:ascii="Times New Roman" w:hAnsi="Times New Roman" w:cs="Times New Roman"/>
          <w:sz w:val="24"/>
          <w:szCs w:val="24"/>
        </w:rPr>
        <w:t>Инвестиции в промышленное производство составили 82,6%, в сельскохозяйственное производство – 7,2%, прочие отрасли – 10,2%.</w:t>
      </w:r>
    </w:p>
    <w:p w:rsidR="0072307A" w:rsidRPr="0072307A" w:rsidRDefault="0072307A" w:rsidP="0072307A">
      <w:pPr>
        <w:ind w:firstLine="709"/>
        <w:jc w:val="both"/>
        <w:rPr>
          <w:rFonts w:ascii="Times New Roman" w:hAnsi="Times New Roman" w:cs="Times New Roman"/>
          <w:sz w:val="24"/>
          <w:szCs w:val="24"/>
        </w:rPr>
      </w:pPr>
      <w:r w:rsidRPr="0072307A">
        <w:rPr>
          <w:rFonts w:ascii="Times New Roman" w:hAnsi="Times New Roman" w:cs="Times New Roman"/>
          <w:sz w:val="24"/>
          <w:szCs w:val="24"/>
        </w:rPr>
        <w:t>В 2017 году введены в эксплуатацию 5 объектов производственного и 6  прочих объектов (предприятия розничной торговли, административно-офисные здания, многофункциональный гостиничный комплекс).</w:t>
      </w:r>
    </w:p>
    <w:p w:rsidR="0072307A" w:rsidRPr="0072307A" w:rsidRDefault="0072307A" w:rsidP="0072307A">
      <w:pPr>
        <w:ind w:firstLine="709"/>
        <w:jc w:val="both"/>
        <w:rPr>
          <w:rFonts w:ascii="Times New Roman" w:hAnsi="Times New Roman" w:cs="Times New Roman"/>
          <w:sz w:val="24"/>
          <w:szCs w:val="24"/>
        </w:rPr>
      </w:pPr>
      <w:r w:rsidRPr="0072307A">
        <w:rPr>
          <w:rFonts w:ascii="Times New Roman" w:hAnsi="Times New Roman" w:cs="Times New Roman"/>
          <w:sz w:val="24"/>
          <w:szCs w:val="24"/>
        </w:rPr>
        <w:t xml:space="preserve">В отчетном году продолжалась  работа по  решению проблемы доступности дошкольного образования каждому ребёнку и ликвидации очереди остронуждающихся детей: </w:t>
      </w:r>
    </w:p>
    <w:p w:rsidR="0072307A" w:rsidRPr="0072307A" w:rsidRDefault="0072307A" w:rsidP="0072307A">
      <w:pPr>
        <w:jc w:val="both"/>
        <w:rPr>
          <w:rFonts w:ascii="Times New Roman" w:hAnsi="Times New Roman" w:cs="Times New Roman"/>
          <w:sz w:val="24"/>
          <w:szCs w:val="24"/>
        </w:rPr>
      </w:pPr>
      <w:r w:rsidRPr="0072307A">
        <w:rPr>
          <w:rFonts w:ascii="Times New Roman" w:hAnsi="Times New Roman" w:cs="Times New Roman"/>
          <w:sz w:val="24"/>
          <w:szCs w:val="24"/>
        </w:rPr>
        <w:t>- завершена реконструкция здания детского сада в г. Шлиссельбург на 55 мест;</w:t>
      </w:r>
    </w:p>
    <w:p w:rsidR="0072307A" w:rsidRPr="0072307A" w:rsidRDefault="0072307A" w:rsidP="0072307A">
      <w:pPr>
        <w:widowControl w:val="0"/>
        <w:autoSpaceDE w:val="0"/>
        <w:jc w:val="both"/>
        <w:rPr>
          <w:rFonts w:ascii="Times New Roman" w:hAnsi="Times New Roman" w:cs="Times New Roman"/>
          <w:sz w:val="24"/>
          <w:szCs w:val="24"/>
        </w:rPr>
      </w:pPr>
      <w:r w:rsidRPr="0072307A">
        <w:rPr>
          <w:rFonts w:ascii="Times New Roman" w:hAnsi="Times New Roman" w:cs="Times New Roman"/>
          <w:sz w:val="24"/>
          <w:szCs w:val="24"/>
        </w:rPr>
        <w:t xml:space="preserve">- введен в эксплуатацию после капитального ремонта третий корпус МБДОУ №13 в </w:t>
      </w:r>
      <w:r>
        <w:rPr>
          <w:rFonts w:ascii="Times New Roman" w:hAnsi="Times New Roman" w:cs="Times New Roman"/>
          <w:sz w:val="24"/>
          <w:szCs w:val="24"/>
        </w:rPr>
        <w:t xml:space="preserve">             </w:t>
      </w:r>
      <w:r w:rsidRPr="0072307A">
        <w:rPr>
          <w:rFonts w:ascii="Times New Roman" w:hAnsi="Times New Roman" w:cs="Times New Roman"/>
          <w:sz w:val="24"/>
          <w:szCs w:val="24"/>
        </w:rPr>
        <w:t>г.</w:t>
      </w:r>
      <w:r>
        <w:rPr>
          <w:rFonts w:ascii="Times New Roman" w:hAnsi="Times New Roman" w:cs="Times New Roman"/>
          <w:sz w:val="24"/>
          <w:szCs w:val="24"/>
        </w:rPr>
        <w:t xml:space="preserve"> </w:t>
      </w:r>
      <w:r w:rsidR="00532A03">
        <w:rPr>
          <w:rFonts w:ascii="Times New Roman" w:hAnsi="Times New Roman" w:cs="Times New Roman"/>
          <w:sz w:val="24"/>
          <w:szCs w:val="24"/>
        </w:rPr>
        <w:t>Отрадное на 80 мест.</w:t>
      </w:r>
      <w:r w:rsidRPr="0072307A">
        <w:rPr>
          <w:rFonts w:ascii="Times New Roman" w:hAnsi="Times New Roman" w:cs="Times New Roman"/>
          <w:sz w:val="24"/>
          <w:szCs w:val="24"/>
        </w:rPr>
        <w:t xml:space="preserve"> </w:t>
      </w:r>
    </w:p>
    <w:p w:rsidR="0072307A" w:rsidRPr="0072307A" w:rsidRDefault="0072307A" w:rsidP="0072307A">
      <w:pPr>
        <w:ind w:firstLine="709"/>
        <w:jc w:val="both"/>
        <w:rPr>
          <w:rFonts w:ascii="Times New Roman" w:hAnsi="Times New Roman" w:cs="Times New Roman"/>
          <w:sz w:val="24"/>
          <w:szCs w:val="24"/>
        </w:rPr>
      </w:pPr>
      <w:r w:rsidRPr="0072307A">
        <w:rPr>
          <w:rFonts w:ascii="Times New Roman" w:hAnsi="Times New Roman" w:cs="Times New Roman"/>
          <w:sz w:val="24"/>
          <w:szCs w:val="24"/>
        </w:rPr>
        <w:t>В рамках программы «Газпром-детям» были построены спортивные площадки в МБОУ «Кировская СОШ №1» и МКОУ «Приладожская СОШ». В рамках государственной программы «Развитие физической культуры и спорта Ленинградской области» построена спортплощадка в МБОУ «Отрадненская СОШ №3».</w:t>
      </w:r>
    </w:p>
    <w:p w:rsidR="0072307A" w:rsidRPr="0072307A" w:rsidRDefault="0072307A" w:rsidP="0072307A">
      <w:pPr>
        <w:ind w:firstLine="709"/>
        <w:jc w:val="both"/>
        <w:rPr>
          <w:rFonts w:ascii="Times New Roman" w:hAnsi="Times New Roman" w:cs="Times New Roman"/>
          <w:sz w:val="24"/>
          <w:szCs w:val="24"/>
        </w:rPr>
      </w:pPr>
      <w:r w:rsidRPr="0072307A">
        <w:rPr>
          <w:rFonts w:ascii="Times New Roman" w:hAnsi="Times New Roman" w:cs="Times New Roman"/>
          <w:sz w:val="24"/>
          <w:szCs w:val="24"/>
        </w:rPr>
        <w:t xml:space="preserve">В 2017 году МКОУ «Молодцовская основная общеобразовательная школа» была включена в региональную программу реновации старых школ. Весь объём запланированных работ выполнен на сумму 16,9 млн руб. </w:t>
      </w:r>
    </w:p>
    <w:p w:rsidR="0072307A" w:rsidRPr="0072307A" w:rsidRDefault="0072307A" w:rsidP="0072307A">
      <w:pPr>
        <w:ind w:firstLine="708"/>
        <w:jc w:val="both"/>
        <w:rPr>
          <w:rFonts w:ascii="Times New Roman" w:hAnsi="Times New Roman" w:cs="Times New Roman"/>
          <w:color w:val="000000"/>
          <w:sz w:val="24"/>
          <w:szCs w:val="24"/>
        </w:rPr>
      </w:pPr>
      <w:r w:rsidRPr="0072307A">
        <w:rPr>
          <w:rFonts w:ascii="Times New Roman" w:hAnsi="Times New Roman" w:cs="Times New Roman"/>
          <w:color w:val="000000"/>
          <w:sz w:val="24"/>
          <w:szCs w:val="24"/>
        </w:rPr>
        <w:t>В феврале 2017 года введен в эксплуатацию  ф</w:t>
      </w:r>
      <w:r w:rsidRPr="0072307A">
        <w:rPr>
          <w:rFonts w:ascii="Times New Roman" w:hAnsi="Times New Roman" w:cs="Times New Roman"/>
          <w:sz w:val="24"/>
          <w:szCs w:val="24"/>
        </w:rPr>
        <w:t>ельдшерско-акушерский пункт в</w:t>
      </w:r>
      <w:r w:rsidRPr="0072307A">
        <w:rPr>
          <w:rFonts w:ascii="Times New Roman" w:hAnsi="Times New Roman" w:cs="Times New Roman"/>
          <w:color w:val="000000"/>
          <w:sz w:val="24"/>
          <w:szCs w:val="24"/>
        </w:rPr>
        <w:t xml:space="preserve"> д. Горы на 30 пос.в сутки.</w:t>
      </w:r>
    </w:p>
    <w:p w:rsidR="0072307A" w:rsidRPr="0072307A" w:rsidRDefault="0072307A" w:rsidP="0072307A">
      <w:pPr>
        <w:ind w:firstLine="709"/>
        <w:jc w:val="both"/>
        <w:rPr>
          <w:rStyle w:val="ae"/>
          <w:rFonts w:ascii="Times New Roman" w:hAnsi="Times New Roman" w:cs="Times New Roman"/>
          <w:b w:val="0"/>
          <w:color w:val="000000"/>
          <w:sz w:val="24"/>
          <w:szCs w:val="24"/>
        </w:rPr>
      </w:pPr>
      <w:r w:rsidRPr="0072307A">
        <w:rPr>
          <w:rStyle w:val="ae"/>
          <w:rFonts w:ascii="Times New Roman" w:hAnsi="Times New Roman" w:cs="Times New Roman"/>
          <w:b w:val="0"/>
          <w:color w:val="000000"/>
          <w:sz w:val="24"/>
          <w:szCs w:val="24"/>
        </w:rPr>
        <w:t>В сентябре  2017 года состоялось открытие  нового здания Назиевской детской школы искусств.</w:t>
      </w:r>
    </w:p>
    <w:p w:rsidR="0072307A" w:rsidRPr="0072307A" w:rsidRDefault="0072307A" w:rsidP="0072307A">
      <w:pPr>
        <w:ind w:firstLine="709"/>
        <w:jc w:val="both"/>
        <w:rPr>
          <w:rStyle w:val="ae"/>
          <w:rFonts w:ascii="Times New Roman" w:hAnsi="Times New Roman" w:cs="Times New Roman"/>
          <w:b w:val="0"/>
          <w:color w:val="000000"/>
          <w:sz w:val="24"/>
          <w:szCs w:val="24"/>
        </w:rPr>
      </w:pPr>
      <w:r w:rsidRPr="0072307A">
        <w:rPr>
          <w:rStyle w:val="ae"/>
          <w:rFonts w:ascii="Times New Roman" w:hAnsi="Times New Roman" w:cs="Times New Roman"/>
          <w:b w:val="0"/>
          <w:color w:val="000000"/>
          <w:sz w:val="24"/>
          <w:szCs w:val="24"/>
        </w:rPr>
        <w:t>В декабре 2017 года состоялось открытие Мгинской поселковой библиотеки после масштабного ремонта, который был осуществлен в рамках государственной программы «Развитие культуры в Ленинградской области».</w:t>
      </w:r>
    </w:p>
    <w:p w:rsidR="0072307A" w:rsidRPr="0072307A" w:rsidRDefault="0072307A" w:rsidP="0072307A">
      <w:pPr>
        <w:pStyle w:val="ac"/>
        <w:ind w:firstLine="709"/>
        <w:jc w:val="both"/>
        <w:rPr>
          <w:rFonts w:ascii="Times New Roman" w:hAnsi="Times New Roman" w:cs="Times New Roman"/>
          <w:b/>
          <w:sz w:val="24"/>
          <w:szCs w:val="24"/>
        </w:rPr>
      </w:pPr>
      <w:r w:rsidRPr="0072307A">
        <w:rPr>
          <w:rStyle w:val="ae"/>
          <w:rFonts w:ascii="Times New Roman" w:hAnsi="Times New Roman" w:cs="Times New Roman"/>
          <w:b w:val="0"/>
          <w:color w:val="000000"/>
          <w:sz w:val="24"/>
          <w:szCs w:val="24"/>
        </w:rPr>
        <w:t xml:space="preserve">В начале 2018 года </w:t>
      </w:r>
      <w:r w:rsidRPr="0072307A">
        <w:rPr>
          <w:rFonts w:ascii="Times New Roman" w:hAnsi="Times New Roman" w:cs="Times New Roman"/>
          <w:sz w:val="24"/>
          <w:szCs w:val="24"/>
        </w:rPr>
        <w:t xml:space="preserve">в комплексе музея-заповедника «Прорыв блокады Ленинграда» </w:t>
      </w:r>
      <w:r w:rsidRPr="0072307A">
        <w:rPr>
          <w:rStyle w:val="ae"/>
          <w:rFonts w:ascii="Times New Roman" w:hAnsi="Times New Roman" w:cs="Times New Roman"/>
          <w:b w:val="0"/>
          <w:color w:val="000000"/>
          <w:sz w:val="24"/>
          <w:szCs w:val="24"/>
        </w:rPr>
        <w:t>в торжественной обстановке был открыт новый интерактивный музей - панорама «Прорыв».</w:t>
      </w:r>
    </w:p>
    <w:p w:rsidR="00BD3952" w:rsidRPr="00AF1E54" w:rsidRDefault="00BD3952" w:rsidP="00BD3952">
      <w:pPr>
        <w:ind w:firstLine="708"/>
        <w:jc w:val="both"/>
        <w:rPr>
          <w:rFonts w:ascii="Times New Roman" w:eastAsia="Calibri" w:hAnsi="Times New Roman" w:cs="Times New Roman"/>
          <w:sz w:val="24"/>
          <w:szCs w:val="24"/>
        </w:rPr>
      </w:pPr>
      <w:r w:rsidRPr="00AF1E54">
        <w:rPr>
          <w:rFonts w:ascii="Times New Roman" w:eastAsia="Calibri" w:hAnsi="Times New Roman" w:cs="Times New Roman"/>
          <w:sz w:val="24"/>
          <w:szCs w:val="24"/>
        </w:rPr>
        <w:t>Значительное  внимание  уделяется  в  районе   развитию  социальной  сферы:   образования, физической  культуры  и  спорта,  медицинскому  обслуживанию  и  социальной  защите  населения,  а  также   воспитанию  и  обучению  подрастающего  поколения.</w:t>
      </w:r>
    </w:p>
    <w:p w:rsidR="00BD3952" w:rsidRPr="000B39A9" w:rsidRDefault="00BD3952" w:rsidP="00BD3952">
      <w:pPr>
        <w:ind w:firstLine="720"/>
        <w:jc w:val="both"/>
        <w:rPr>
          <w:rFonts w:ascii="Times New Roman" w:hAnsi="Times New Roman" w:cs="Times New Roman"/>
          <w:sz w:val="24"/>
          <w:szCs w:val="24"/>
        </w:rPr>
      </w:pPr>
      <w:r w:rsidRPr="000B39A9">
        <w:rPr>
          <w:rFonts w:ascii="Times New Roman" w:hAnsi="Times New Roman" w:cs="Times New Roman"/>
          <w:sz w:val="24"/>
          <w:szCs w:val="24"/>
        </w:rPr>
        <w:t>В 201</w:t>
      </w:r>
      <w:r w:rsidR="0072307A">
        <w:rPr>
          <w:rFonts w:ascii="Times New Roman" w:hAnsi="Times New Roman" w:cs="Times New Roman"/>
          <w:sz w:val="24"/>
          <w:szCs w:val="24"/>
        </w:rPr>
        <w:t>7</w:t>
      </w:r>
      <w:r w:rsidRPr="000B39A9">
        <w:rPr>
          <w:rFonts w:ascii="Times New Roman" w:hAnsi="Times New Roman" w:cs="Times New Roman"/>
          <w:sz w:val="24"/>
          <w:szCs w:val="24"/>
        </w:rPr>
        <w:t xml:space="preserve"> году объем финансирования отраслей социальной сферы за счет всех источников составил 2 </w:t>
      </w:r>
      <w:r w:rsidR="00E41B35">
        <w:rPr>
          <w:rFonts w:ascii="Times New Roman" w:hAnsi="Times New Roman" w:cs="Times New Roman"/>
          <w:sz w:val="24"/>
          <w:szCs w:val="24"/>
        </w:rPr>
        <w:t>367</w:t>
      </w:r>
      <w:r w:rsidRPr="000B39A9">
        <w:rPr>
          <w:rFonts w:ascii="Times New Roman" w:hAnsi="Times New Roman" w:cs="Times New Roman"/>
          <w:sz w:val="24"/>
          <w:szCs w:val="24"/>
        </w:rPr>
        <w:t>,9  млн. руб. Доля расходов на финансирование этой отрасли составляет 6</w:t>
      </w:r>
      <w:r w:rsidR="00E41B35">
        <w:rPr>
          <w:rFonts w:ascii="Times New Roman" w:hAnsi="Times New Roman" w:cs="Times New Roman"/>
          <w:sz w:val="24"/>
          <w:szCs w:val="24"/>
        </w:rPr>
        <w:t>6,1</w:t>
      </w:r>
      <w:r w:rsidRPr="000B39A9">
        <w:rPr>
          <w:rFonts w:ascii="Times New Roman" w:hAnsi="Times New Roman" w:cs="Times New Roman"/>
          <w:sz w:val="24"/>
          <w:szCs w:val="24"/>
        </w:rPr>
        <w:t>% в общем объеме расходов бюджета района.</w:t>
      </w:r>
    </w:p>
    <w:p w:rsidR="00E41B35" w:rsidRPr="00E41B35" w:rsidRDefault="00E41B35" w:rsidP="00E41B35">
      <w:pPr>
        <w:ind w:firstLine="709"/>
        <w:jc w:val="both"/>
        <w:rPr>
          <w:rFonts w:ascii="Times New Roman" w:eastAsia="Calibri" w:hAnsi="Times New Roman" w:cs="Times New Roman"/>
          <w:sz w:val="24"/>
          <w:szCs w:val="24"/>
        </w:rPr>
      </w:pPr>
      <w:r w:rsidRPr="00E41B35">
        <w:rPr>
          <w:rFonts w:ascii="Times New Roman" w:eastAsia="Calibri" w:hAnsi="Times New Roman" w:cs="Times New Roman"/>
          <w:sz w:val="24"/>
          <w:szCs w:val="24"/>
        </w:rPr>
        <w:t>Для Кировского района перспективами роста являются такие направления, как: развитие промышленности, транспорта и логистики. Необходимо продолжать реконструкцию существующих и строительство новых систем водоотведения, водоснабжения с привлечением частных инвестиций, государственно-частного партнерства в данном направлении. Активно участвовать  в федеральных и региональных программах по строительству и реконструкции объектов жилищно-коммунального хозяйства, капитальному ремонту муниципального жилищного фонда.</w:t>
      </w:r>
    </w:p>
    <w:p w:rsidR="00BD3952" w:rsidRDefault="00BD3952" w:rsidP="00BD3952">
      <w:pPr>
        <w:kinsoku w:val="0"/>
        <w:overflowPunct w:val="0"/>
        <w:contextualSpacing/>
        <w:textAlignment w:val="baseline"/>
        <w:rPr>
          <w:rFonts w:ascii="Times New Roman" w:hAnsi="Times New Roman" w:cs="Times New Roman"/>
          <w:bCs/>
          <w:color w:val="000000" w:themeColor="text1"/>
          <w:sz w:val="24"/>
          <w:szCs w:val="24"/>
        </w:rPr>
      </w:pPr>
    </w:p>
    <w:p w:rsidR="001334B9" w:rsidRDefault="001334B9" w:rsidP="00BD3952">
      <w:pPr>
        <w:kinsoku w:val="0"/>
        <w:overflowPunct w:val="0"/>
        <w:contextualSpacing/>
        <w:textAlignment w:val="baseline"/>
        <w:rPr>
          <w:rFonts w:ascii="Times New Roman" w:hAnsi="Times New Roman" w:cs="Times New Roman"/>
          <w:bCs/>
          <w:color w:val="000000" w:themeColor="text1"/>
          <w:sz w:val="24"/>
          <w:szCs w:val="24"/>
        </w:rPr>
      </w:pPr>
    </w:p>
    <w:p w:rsidR="001334B9" w:rsidRDefault="001334B9" w:rsidP="00BD3952">
      <w:pPr>
        <w:kinsoku w:val="0"/>
        <w:overflowPunct w:val="0"/>
        <w:contextualSpacing/>
        <w:textAlignment w:val="baseline"/>
        <w:rPr>
          <w:rFonts w:ascii="Times New Roman" w:hAnsi="Times New Roman" w:cs="Times New Roman"/>
          <w:bCs/>
          <w:color w:val="000000" w:themeColor="text1"/>
          <w:sz w:val="24"/>
          <w:szCs w:val="24"/>
        </w:rPr>
      </w:pPr>
    </w:p>
    <w:p w:rsidR="001334B9" w:rsidRDefault="001334B9" w:rsidP="001334B9">
      <w:pPr>
        <w:pStyle w:val="ConsPlusNonformat"/>
        <w:jc w:val="both"/>
      </w:pPr>
      <w:r>
        <w:t xml:space="preserve">       </w:t>
      </w:r>
    </w:p>
    <w:p w:rsidR="00E20BB4" w:rsidRDefault="00E20BB4" w:rsidP="001334B9">
      <w:pPr>
        <w:pStyle w:val="ConsPlusNonformat"/>
        <w:jc w:val="both"/>
      </w:pPr>
    </w:p>
    <w:p w:rsidR="001334B9" w:rsidRPr="001334B9" w:rsidRDefault="001334B9" w:rsidP="001334B9">
      <w:pPr>
        <w:pStyle w:val="ConsPlusNonformat"/>
        <w:jc w:val="center"/>
        <w:rPr>
          <w:rFonts w:ascii="Times New Roman" w:hAnsi="Times New Roman" w:cs="Times New Roman"/>
          <w:b/>
          <w:sz w:val="24"/>
          <w:szCs w:val="24"/>
        </w:rPr>
      </w:pPr>
      <w:r w:rsidRPr="001334B9">
        <w:rPr>
          <w:rFonts w:ascii="Times New Roman" w:hAnsi="Times New Roman" w:cs="Times New Roman"/>
          <w:b/>
          <w:sz w:val="24"/>
          <w:szCs w:val="24"/>
        </w:rPr>
        <w:lastRenderedPageBreak/>
        <w:t>Пояснения к показателям эффективности деятельности органов местного самоуправления Кировского муниципального района Ленинградской области</w:t>
      </w:r>
    </w:p>
    <w:p w:rsidR="001334B9" w:rsidRDefault="001334B9" w:rsidP="00BD3952">
      <w:pPr>
        <w:kinsoku w:val="0"/>
        <w:overflowPunct w:val="0"/>
        <w:contextualSpacing/>
        <w:textAlignment w:val="baseline"/>
        <w:rPr>
          <w:rFonts w:ascii="Times New Roman" w:hAnsi="Times New Roman" w:cs="Times New Roman"/>
          <w:bCs/>
          <w:color w:val="000000" w:themeColor="text1"/>
          <w:sz w:val="24"/>
          <w:szCs w:val="24"/>
        </w:rPr>
      </w:pPr>
    </w:p>
    <w:p w:rsidR="00BD3952" w:rsidRPr="00E41B35" w:rsidRDefault="00BD3952" w:rsidP="00BD3952">
      <w:pPr>
        <w:pStyle w:val="a4"/>
        <w:widowControl w:val="0"/>
        <w:numPr>
          <w:ilvl w:val="0"/>
          <w:numId w:val="14"/>
        </w:numPr>
        <w:snapToGrid w:val="0"/>
        <w:ind w:left="993" w:hanging="154"/>
        <w:jc w:val="center"/>
        <w:rPr>
          <w:rFonts w:ascii="Times New Roman" w:eastAsiaTheme="minorHAnsi" w:hAnsi="Times New Roman" w:cs="Times New Roman"/>
          <w:b/>
          <w:sz w:val="24"/>
          <w:szCs w:val="24"/>
          <w:lang w:eastAsia="en-US"/>
        </w:rPr>
      </w:pPr>
      <w:r w:rsidRPr="00E41B35">
        <w:rPr>
          <w:rFonts w:ascii="Times New Roman" w:eastAsiaTheme="minorHAnsi" w:hAnsi="Times New Roman" w:cs="Times New Roman"/>
          <w:b/>
          <w:sz w:val="24"/>
          <w:szCs w:val="24"/>
          <w:lang w:eastAsia="en-US"/>
        </w:rPr>
        <w:t>Экономическое развитие.</w:t>
      </w:r>
    </w:p>
    <w:p w:rsidR="00BD3952" w:rsidRPr="00E41B35" w:rsidRDefault="00BD3952" w:rsidP="00BD3952">
      <w:pPr>
        <w:ind w:firstLine="723"/>
        <w:jc w:val="both"/>
        <w:rPr>
          <w:rFonts w:ascii="Times New Roman" w:hAnsi="Times New Roman" w:cs="Times New Roman"/>
          <w:b/>
          <w:bCs/>
          <w:color w:val="000000" w:themeColor="text1"/>
          <w:sz w:val="24"/>
          <w:szCs w:val="24"/>
        </w:rPr>
      </w:pPr>
    </w:p>
    <w:p w:rsidR="001334B9" w:rsidRDefault="00BD3952" w:rsidP="00E41B35">
      <w:pPr>
        <w:ind w:firstLine="726"/>
        <w:jc w:val="both"/>
        <w:rPr>
          <w:rFonts w:ascii="Times New Roman" w:hAnsi="Times New Roman" w:cs="Times New Roman"/>
          <w:b/>
          <w:bCs/>
          <w:color w:val="000000" w:themeColor="text1"/>
          <w:sz w:val="24"/>
          <w:szCs w:val="24"/>
        </w:rPr>
      </w:pPr>
      <w:r w:rsidRPr="00E41B35">
        <w:rPr>
          <w:rFonts w:ascii="Times New Roman" w:hAnsi="Times New Roman" w:cs="Times New Roman"/>
          <w:b/>
          <w:bCs/>
          <w:color w:val="000000" w:themeColor="text1"/>
          <w:sz w:val="24"/>
          <w:szCs w:val="24"/>
        </w:rPr>
        <w:t>Показатель 1.</w:t>
      </w:r>
      <w:r w:rsidR="00E41B35" w:rsidRPr="00E41B35">
        <w:rPr>
          <w:rFonts w:ascii="Times New Roman" w:hAnsi="Times New Roman" w:cs="Times New Roman"/>
          <w:b/>
          <w:bCs/>
          <w:color w:val="000000" w:themeColor="text1"/>
          <w:sz w:val="24"/>
          <w:szCs w:val="24"/>
        </w:rPr>
        <w:t xml:space="preserve"> </w:t>
      </w:r>
    </w:p>
    <w:p w:rsidR="00E41B35" w:rsidRPr="00E41B35" w:rsidRDefault="00E41B35" w:rsidP="00E41B35">
      <w:pPr>
        <w:ind w:firstLine="726"/>
        <w:jc w:val="both"/>
        <w:rPr>
          <w:rFonts w:ascii="Times New Roman" w:hAnsi="Times New Roman"/>
          <w:b/>
          <w:bCs/>
          <w:color w:val="000080"/>
          <w:sz w:val="24"/>
          <w:szCs w:val="24"/>
        </w:rPr>
      </w:pPr>
      <w:r w:rsidRPr="00E41B35">
        <w:rPr>
          <w:rFonts w:ascii="Times New Roman" w:hAnsi="Times New Roman"/>
          <w:bCs/>
          <w:color w:val="000000" w:themeColor="text1"/>
          <w:sz w:val="24"/>
          <w:szCs w:val="24"/>
        </w:rPr>
        <w:t>Число субъектов малого и среднего предпринимательства в расчете на 10 тыс. человек населения</w:t>
      </w:r>
      <w:r w:rsidR="00AC7596">
        <w:rPr>
          <w:rFonts w:ascii="Times New Roman" w:hAnsi="Times New Roman"/>
          <w:bCs/>
          <w:color w:val="000000" w:themeColor="text1"/>
          <w:sz w:val="24"/>
          <w:szCs w:val="24"/>
        </w:rPr>
        <w:t>.</w:t>
      </w:r>
    </w:p>
    <w:p w:rsidR="00E41B35" w:rsidRPr="00E41B35" w:rsidRDefault="00E41B35" w:rsidP="00E41B35">
      <w:pPr>
        <w:ind w:firstLine="723"/>
        <w:jc w:val="both"/>
        <w:rPr>
          <w:rFonts w:ascii="Times New Roman" w:hAnsi="Times New Roman"/>
          <w:sz w:val="24"/>
          <w:szCs w:val="24"/>
        </w:rPr>
      </w:pPr>
      <w:r w:rsidRPr="00E41B35">
        <w:rPr>
          <w:rFonts w:ascii="Times New Roman" w:hAnsi="Times New Roman"/>
          <w:sz w:val="24"/>
          <w:szCs w:val="24"/>
        </w:rPr>
        <w:t>В результате корректировки показатель в 2016 г</w:t>
      </w:r>
      <w:r>
        <w:rPr>
          <w:rFonts w:ascii="Times New Roman" w:hAnsi="Times New Roman"/>
          <w:sz w:val="24"/>
          <w:szCs w:val="24"/>
        </w:rPr>
        <w:t>оду</w:t>
      </w:r>
      <w:r w:rsidRPr="00E41B35">
        <w:rPr>
          <w:rFonts w:ascii="Times New Roman" w:hAnsi="Times New Roman"/>
          <w:sz w:val="24"/>
          <w:szCs w:val="24"/>
        </w:rPr>
        <w:t xml:space="preserve"> снизился по сравнению с 2015 г</w:t>
      </w:r>
      <w:r>
        <w:rPr>
          <w:rFonts w:ascii="Times New Roman" w:hAnsi="Times New Roman"/>
          <w:sz w:val="24"/>
          <w:szCs w:val="24"/>
        </w:rPr>
        <w:t>одом</w:t>
      </w:r>
      <w:r w:rsidRPr="00E41B35">
        <w:rPr>
          <w:rFonts w:ascii="Times New Roman" w:hAnsi="Times New Roman"/>
          <w:sz w:val="24"/>
          <w:szCs w:val="24"/>
        </w:rPr>
        <w:t xml:space="preserve"> с 323,0 единиц на 10 тыс. населения до 237,33 единиц на 10 тыс. населения. Это произошло в связи с тем, что в 2015 применялась методика расчета показателей по данным Сплошного наблюдения Росстата. А новая методика расчета, на основании данных Единого реестра субъектов МСП, утверждена в 2018 году. Считаем данные этого показателя несопоставимыми.</w:t>
      </w:r>
    </w:p>
    <w:p w:rsidR="00E41B35" w:rsidRPr="00E41B35" w:rsidRDefault="00E41B35" w:rsidP="00E41B35">
      <w:pPr>
        <w:ind w:firstLine="723"/>
        <w:jc w:val="both"/>
        <w:rPr>
          <w:rFonts w:ascii="Times New Roman" w:hAnsi="Times New Roman"/>
          <w:sz w:val="24"/>
          <w:szCs w:val="24"/>
        </w:rPr>
      </w:pPr>
      <w:r w:rsidRPr="00E41B35">
        <w:rPr>
          <w:rFonts w:ascii="Times New Roman" w:hAnsi="Times New Roman"/>
          <w:sz w:val="24"/>
          <w:szCs w:val="24"/>
        </w:rPr>
        <w:t>Увеличение показателя в 2017 году  в сравнении с 2016 годом (применялась одна методика) объясняется увеличением количества зарегистрированных и сдающих отчетность субъектов МСП в 2017 г</w:t>
      </w:r>
      <w:r>
        <w:rPr>
          <w:rFonts w:ascii="Times New Roman" w:hAnsi="Times New Roman"/>
          <w:sz w:val="24"/>
          <w:szCs w:val="24"/>
        </w:rPr>
        <w:t>оду</w:t>
      </w:r>
      <w:r w:rsidRPr="00E41B35">
        <w:rPr>
          <w:rFonts w:ascii="Times New Roman" w:hAnsi="Times New Roman"/>
          <w:sz w:val="24"/>
          <w:szCs w:val="24"/>
        </w:rPr>
        <w:t>.  Администрацией Кировского района проводится планомерная  работа по снижению неформальной занятости в районе</w:t>
      </w:r>
      <w:r>
        <w:rPr>
          <w:rFonts w:ascii="Times New Roman" w:hAnsi="Times New Roman"/>
          <w:sz w:val="24"/>
          <w:szCs w:val="24"/>
        </w:rPr>
        <w:t>: проводятся заседания (</w:t>
      </w:r>
      <w:r w:rsidRPr="00E41B35">
        <w:rPr>
          <w:rFonts w:ascii="Times New Roman" w:hAnsi="Times New Roman"/>
          <w:sz w:val="24"/>
          <w:szCs w:val="24"/>
        </w:rPr>
        <w:t>в том числе выездные) межведомственной комиссии с приглашением руководителей предприятий и ИП по ликвидации задолженности по налогам и сборам, по выплате зарплаты не ниже установленного в Ленинградской области МРОТ. Принимаем участие в легализации граждан, оказывающих услуги населению, по программе «Займись делом». Также после окончания курса «Введение в предпринимательство» и участия в конкурсе на получение стартовых субсидий происходит регистрация в налоговом органе начинающих предпринимателей.  В 2018 году ожидается дальнейшее увеличение числа ИП  и юридических лиц, прошедших регистрацию и своевременно представляющих отчетность в налоговый орган, в связи с продолжением совместных мероприятий администрации Кировского района с контрольно-надзорными органами, с Центром занятости населения и Фондом поддержки малого бизнеса.</w:t>
      </w:r>
    </w:p>
    <w:p w:rsidR="00AC7596" w:rsidRDefault="00AC7596" w:rsidP="00D048E5">
      <w:pPr>
        <w:ind w:firstLine="723"/>
        <w:jc w:val="both"/>
        <w:rPr>
          <w:rFonts w:ascii="Times New Roman" w:hAnsi="Times New Roman" w:cs="Times New Roman"/>
          <w:b/>
          <w:color w:val="000000" w:themeColor="text1"/>
          <w:sz w:val="24"/>
          <w:szCs w:val="24"/>
        </w:rPr>
      </w:pPr>
    </w:p>
    <w:p w:rsidR="00AC7596" w:rsidRDefault="00E41B35" w:rsidP="00D048E5">
      <w:pPr>
        <w:ind w:firstLine="723"/>
        <w:jc w:val="both"/>
        <w:rPr>
          <w:rFonts w:ascii="Times New Roman" w:hAnsi="Times New Roman" w:cs="Times New Roman"/>
          <w:b/>
          <w:color w:val="000000" w:themeColor="text1"/>
          <w:sz w:val="24"/>
          <w:szCs w:val="24"/>
        </w:rPr>
      </w:pPr>
      <w:r w:rsidRPr="006E243C">
        <w:rPr>
          <w:rFonts w:ascii="Times New Roman" w:hAnsi="Times New Roman" w:cs="Times New Roman"/>
          <w:b/>
          <w:color w:val="000000" w:themeColor="text1"/>
          <w:sz w:val="24"/>
          <w:szCs w:val="24"/>
        </w:rPr>
        <w:t xml:space="preserve">Показатель 2. </w:t>
      </w:r>
    </w:p>
    <w:p w:rsidR="00D048E5" w:rsidRDefault="00E41B35" w:rsidP="00D048E5">
      <w:pPr>
        <w:ind w:firstLine="723"/>
        <w:jc w:val="both"/>
        <w:rPr>
          <w:rFonts w:ascii="Times New Roman" w:hAnsi="Times New Roman"/>
          <w:color w:val="000000" w:themeColor="text1"/>
          <w:sz w:val="24"/>
          <w:szCs w:val="24"/>
        </w:rPr>
      </w:pPr>
      <w:r w:rsidRPr="00E41B35">
        <w:rPr>
          <w:rFonts w:ascii="Times New Roman" w:hAnsi="Times New Roman"/>
          <w:color w:val="000000" w:themeColor="text1"/>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D048E5">
        <w:rPr>
          <w:rFonts w:ascii="Times New Roman" w:hAnsi="Times New Roman"/>
          <w:color w:val="000000" w:themeColor="text1"/>
          <w:sz w:val="24"/>
          <w:szCs w:val="24"/>
        </w:rPr>
        <w:t>.</w:t>
      </w:r>
    </w:p>
    <w:p w:rsidR="00E41B35" w:rsidRPr="00D048E5" w:rsidRDefault="00E41B35" w:rsidP="00D048E5">
      <w:pPr>
        <w:ind w:firstLine="723"/>
        <w:jc w:val="both"/>
        <w:rPr>
          <w:rFonts w:ascii="Times New Roman" w:hAnsi="Times New Roman"/>
          <w:color w:val="000000" w:themeColor="text1"/>
          <w:sz w:val="24"/>
          <w:szCs w:val="24"/>
        </w:rPr>
      </w:pPr>
      <w:r w:rsidRPr="00E41B35">
        <w:rPr>
          <w:rFonts w:ascii="Times New Roman" w:hAnsi="Times New Roman"/>
          <w:sz w:val="24"/>
          <w:szCs w:val="24"/>
        </w:rPr>
        <w:t>В результате корректировки, применяя методику расчета показателей по данным Сплошного наблюдения Росстата за 2015 год, показатель в 2016 увеличился по сравнению с 2015 г. с 27,3% до 32,2%.   Далее в 2017 году также наблюдается рост на 0,9% . Увеличение показателя объясняется увеличением количества официально оформленных работников малых и микропредприятий в 2017г</w:t>
      </w:r>
      <w:r>
        <w:rPr>
          <w:rFonts w:ascii="Times New Roman" w:hAnsi="Times New Roman"/>
          <w:sz w:val="24"/>
          <w:szCs w:val="24"/>
        </w:rPr>
        <w:t>оду</w:t>
      </w:r>
      <w:r w:rsidRPr="00E41B35">
        <w:rPr>
          <w:rFonts w:ascii="Times New Roman" w:hAnsi="Times New Roman"/>
          <w:sz w:val="24"/>
          <w:szCs w:val="24"/>
        </w:rPr>
        <w:t>, в связи с проводимыми администрацией мероприятиями по снижению неформальной занятости.</w:t>
      </w:r>
    </w:p>
    <w:p w:rsidR="00E41B35" w:rsidRPr="00E41B35" w:rsidRDefault="00E41B35" w:rsidP="00E41B35">
      <w:pPr>
        <w:ind w:firstLine="723"/>
        <w:contextualSpacing/>
        <w:jc w:val="both"/>
        <w:rPr>
          <w:rFonts w:ascii="Times New Roman" w:hAnsi="Times New Roman"/>
          <w:sz w:val="24"/>
          <w:szCs w:val="24"/>
        </w:rPr>
      </w:pPr>
      <w:r w:rsidRPr="00E41B35">
        <w:rPr>
          <w:rFonts w:ascii="Times New Roman" w:hAnsi="Times New Roman"/>
          <w:sz w:val="24"/>
          <w:szCs w:val="24"/>
        </w:rPr>
        <w:t xml:space="preserve"> Прогнозные цифры на 2018, 2019, 2020 годы проставлены из целевых показателей Стратегии развития малого и среднего  предпринимательства Ленинградской области до 2030 года. Увеличение показателя в связи с увеличением  среднесписочной численности работников (без внешних совместителей) малых и средних предприятий планируется  </w:t>
      </w:r>
      <w:r w:rsidRPr="00E41B35">
        <w:rPr>
          <w:rFonts w:ascii="Times New Roman" w:hAnsi="Times New Roman"/>
          <w:color w:val="000000"/>
          <w:sz w:val="24"/>
          <w:szCs w:val="24"/>
        </w:rPr>
        <w:t>за счет развития малого и среднего бизнеса, инвестиционной политики района, открытия новых предприятий и создания новых рабочих мест.</w:t>
      </w:r>
    </w:p>
    <w:p w:rsidR="00BD3952" w:rsidRDefault="00BD3952" w:rsidP="00BD3952">
      <w:pPr>
        <w:ind w:firstLine="709"/>
        <w:jc w:val="both"/>
        <w:rPr>
          <w:rFonts w:ascii="Times New Roman" w:hAnsi="Times New Roman" w:cs="Times New Roman"/>
          <w:b/>
          <w:sz w:val="24"/>
          <w:szCs w:val="24"/>
        </w:rPr>
      </w:pPr>
    </w:p>
    <w:p w:rsidR="00D048E5" w:rsidRPr="00D048E5" w:rsidRDefault="00D048E5" w:rsidP="00D048E5">
      <w:pPr>
        <w:ind w:firstLine="709"/>
        <w:jc w:val="both"/>
        <w:rPr>
          <w:rFonts w:ascii="Times New Roman" w:hAnsi="Times New Roman" w:cs="Times New Roman"/>
          <w:b/>
          <w:sz w:val="24"/>
          <w:szCs w:val="24"/>
        </w:rPr>
      </w:pPr>
      <w:r w:rsidRPr="00D048E5">
        <w:rPr>
          <w:rFonts w:ascii="Times New Roman" w:hAnsi="Times New Roman" w:cs="Times New Roman"/>
          <w:b/>
          <w:sz w:val="24"/>
          <w:szCs w:val="24"/>
        </w:rPr>
        <w:t xml:space="preserve">Показатель 3.                             </w:t>
      </w:r>
    </w:p>
    <w:tbl>
      <w:tblPr>
        <w:tblStyle w:val="2"/>
        <w:tblW w:w="9454" w:type="dxa"/>
        <w:jc w:val="center"/>
        <w:tblInd w:w="196" w:type="dxa"/>
        <w:tblLook w:val="04A0"/>
      </w:tblPr>
      <w:tblGrid>
        <w:gridCol w:w="3455"/>
        <w:gridCol w:w="992"/>
        <w:gridCol w:w="1134"/>
        <w:gridCol w:w="993"/>
        <w:gridCol w:w="992"/>
        <w:gridCol w:w="992"/>
        <w:gridCol w:w="896"/>
      </w:tblGrid>
      <w:tr w:rsidR="00D048E5" w:rsidRPr="00D048E5" w:rsidTr="00E20BB4">
        <w:trPr>
          <w:jc w:val="center"/>
        </w:trPr>
        <w:tc>
          <w:tcPr>
            <w:tcW w:w="3455" w:type="dxa"/>
          </w:tcPr>
          <w:p w:rsidR="00D048E5" w:rsidRPr="00AC7596" w:rsidRDefault="00D048E5" w:rsidP="00292B77">
            <w:pPr>
              <w:jc w:val="both"/>
              <w:rPr>
                <w:rFonts w:ascii="Times New Roman" w:hAnsi="Times New Roman" w:cs="Times New Roman"/>
                <w:sz w:val="22"/>
                <w:szCs w:val="22"/>
              </w:rPr>
            </w:pPr>
            <w:r w:rsidRPr="00AC7596">
              <w:rPr>
                <w:rFonts w:ascii="Times New Roman" w:hAnsi="Times New Roman" w:cs="Times New Roman"/>
                <w:sz w:val="22"/>
                <w:szCs w:val="22"/>
              </w:rPr>
              <w:t>Наименование показателя</w:t>
            </w:r>
          </w:p>
        </w:tc>
        <w:tc>
          <w:tcPr>
            <w:tcW w:w="992"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2015</w:t>
            </w:r>
          </w:p>
        </w:tc>
        <w:tc>
          <w:tcPr>
            <w:tcW w:w="1134"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2016</w:t>
            </w:r>
          </w:p>
        </w:tc>
        <w:tc>
          <w:tcPr>
            <w:tcW w:w="993"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2017</w:t>
            </w:r>
          </w:p>
        </w:tc>
        <w:tc>
          <w:tcPr>
            <w:tcW w:w="992"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2018</w:t>
            </w:r>
          </w:p>
        </w:tc>
        <w:tc>
          <w:tcPr>
            <w:tcW w:w="992"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2019</w:t>
            </w:r>
          </w:p>
        </w:tc>
        <w:tc>
          <w:tcPr>
            <w:tcW w:w="896"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2020</w:t>
            </w:r>
          </w:p>
        </w:tc>
      </w:tr>
      <w:tr w:rsidR="00D048E5" w:rsidRPr="00D048E5" w:rsidTr="00E20BB4">
        <w:trPr>
          <w:jc w:val="center"/>
        </w:trPr>
        <w:tc>
          <w:tcPr>
            <w:tcW w:w="3455" w:type="dxa"/>
          </w:tcPr>
          <w:p w:rsidR="00D048E5" w:rsidRPr="00AC7596" w:rsidRDefault="00D048E5" w:rsidP="00292B77">
            <w:pPr>
              <w:jc w:val="both"/>
              <w:rPr>
                <w:rFonts w:ascii="Times New Roman" w:hAnsi="Times New Roman" w:cs="Times New Roman"/>
                <w:sz w:val="22"/>
                <w:szCs w:val="22"/>
              </w:rPr>
            </w:pPr>
            <w:r w:rsidRPr="00AC7596">
              <w:rPr>
                <w:rFonts w:ascii="Times New Roman" w:hAnsi="Times New Roman" w:cs="Times New Roman"/>
                <w:sz w:val="22"/>
                <w:szCs w:val="22"/>
              </w:rPr>
              <w:t>Объем инвестиций  в ОК за исключением бюджетных средств) в расчете на 1 жителя</w:t>
            </w:r>
            <w:r w:rsidR="00AC7596" w:rsidRPr="00AC7596">
              <w:rPr>
                <w:rFonts w:ascii="Times New Roman" w:hAnsi="Times New Roman" w:cs="Times New Roman"/>
                <w:sz w:val="22"/>
                <w:szCs w:val="22"/>
              </w:rPr>
              <w:t>, руб.</w:t>
            </w:r>
            <w:r w:rsidRPr="00AC7596">
              <w:rPr>
                <w:rFonts w:ascii="Times New Roman" w:hAnsi="Times New Roman" w:cs="Times New Roman"/>
                <w:sz w:val="22"/>
                <w:szCs w:val="22"/>
              </w:rPr>
              <w:t xml:space="preserve"> </w:t>
            </w:r>
          </w:p>
        </w:tc>
        <w:tc>
          <w:tcPr>
            <w:tcW w:w="992"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47 059</w:t>
            </w:r>
          </w:p>
        </w:tc>
        <w:tc>
          <w:tcPr>
            <w:tcW w:w="1134"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77 377</w:t>
            </w:r>
          </w:p>
        </w:tc>
        <w:tc>
          <w:tcPr>
            <w:tcW w:w="993"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71  833</w:t>
            </w:r>
          </w:p>
        </w:tc>
        <w:tc>
          <w:tcPr>
            <w:tcW w:w="992"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74 232</w:t>
            </w:r>
          </w:p>
        </w:tc>
        <w:tc>
          <w:tcPr>
            <w:tcW w:w="992"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78 500</w:t>
            </w:r>
          </w:p>
        </w:tc>
        <w:tc>
          <w:tcPr>
            <w:tcW w:w="896" w:type="dxa"/>
          </w:tcPr>
          <w:p w:rsidR="00D048E5" w:rsidRPr="00AC7596" w:rsidRDefault="00D048E5" w:rsidP="00292B77">
            <w:pPr>
              <w:jc w:val="center"/>
              <w:rPr>
                <w:rFonts w:ascii="Times New Roman" w:hAnsi="Times New Roman" w:cs="Times New Roman"/>
                <w:sz w:val="22"/>
                <w:szCs w:val="22"/>
              </w:rPr>
            </w:pPr>
            <w:r w:rsidRPr="00AC7596">
              <w:rPr>
                <w:rFonts w:ascii="Times New Roman" w:hAnsi="Times New Roman" w:cs="Times New Roman"/>
                <w:sz w:val="22"/>
                <w:szCs w:val="22"/>
              </w:rPr>
              <w:t>83 900</w:t>
            </w:r>
          </w:p>
        </w:tc>
      </w:tr>
    </w:tbl>
    <w:p w:rsidR="00D048E5" w:rsidRPr="00D048E5" w:rsidRDefault="00D048E5" w:rsidP="00D048E5">
      <w:pPr>
        <w:ind w:firstLine="709"/>
        <w:jc w:val="both"/>
        <w:rPr>
          <w:rFonts w:ascii="Times New Roman" w:hAnsi="Times New Roman" w:cs="Times New Roman"/>
          <w:sz w:val="24"/>
          <w:szCs w:val="24"/>
        </w:rPr>
      </w:pPr>
      <w:r w:rsidRPr="00D048E5">
        <w:rPr>
          <w:rFonts w:ascii="Times New Roman" w:hAnsi="Times New Roman" w:cs="Times New Roman"/>
          <w:sz w:val="24"/>
          <w:szCs w:val="24"/>
        </w:rPr>
        <w:lastRenderedPageBreak/>
        <w:t xml:space="preserve">За 2017 год объем инвестиций  в основной капитал составил 8 032,4 млн руб. или 87,4% к уровню 2016 года. </w:t>
      </w:r>
    </w:p>
    <w:p w:rsidR="00D048E5" w:rsidRPr="00D048E5" w:rsidRDefault="00D048E5" w:rsidP="00D048E5">
      <w:pPr>
        <w:ind w:firstLine="709"/>
        <w:jc w:val="both"/>
        <w:rPr>
          <w:rFonts w:ascii="Times New Roman" w:hAnsi="Times New Roman" w:cs="Times New Roman"/>
          <w:sz w:val="24"/>
          <w:szCs w:val="24"/>
        </w:rPr>
      </w:pPr>
      <w:r w:rsidRPr="00D048E5">
        <w:rPr>
          <w:rFonts w:ascii="Times New Roman" w:hAnsi="Times New Roman" w:cs="Times New Roman"/>
          <w:sz w:val="24"/>
          <w:szCs w:val="24"/>
        </w:rPr>
        <w:t>От общего объема капитальных вложений собственные средства предприятий составили 87,8%, привлеченные средства 12,2%.</w:t>
      </w:r>
    </w:p>
    <w:p w:rsidR="00D048E5" w:rsidRPr="00D048E5" w:rsidRDefault="00D048E5" w:rsidP="00D048E5">
      <w:pPr>
        <w:ind w:firstLine="709"/>
        <w:jc w:val="both"/>
        <w:rPr>
          <w:rFonts w:ascii="Times New Roman" w:hAnsi="Times New Roman" w:cs="Times New Roman"/>
          <w:sz w:val="24"/>
          <w:szCs w:val="24"/>
        </w:rPr>
      </w:pPr>
      <w:r w:rsidRPr="00D048E5">
        <w:rPr>
          <w:rFonts w:ascii="Times New Roman" w:hAnsi="Times New Roman" w:cs="Times New Roman"/>
          <w:sz w:val="24"/>
          <w:szCs w:val="24"/>
        </w:rPr>
        <w:t>Инвестиции в промышленное производство составили 82,6%, в сельскохозяйственное производство – 7,2%, прочие отрасли – 10,2%.</w:t>
      </w:r>
    </w:p>
    <w:p w:rsidR="00D048E5" w:rsidRPr="00D048E5" w:rsidRDefault="00D048E5" w:rsidP="00D048E5">
      <w:pPr>
        <w:ind w:firstLine="709"/>
        <w:jc w:val="both"/>
        <w:rPr>
          <w:rFonts w:ascii="Times New Roman" w:hAnsi="Times New Roman" w:cs="Times New Roman"/>
          <w:sz w:val="24"/>
          <w:szCs w:val="24"/>
        </w:rPr>
      </w:pPr>
      <w:r w:rsidRPr="00D048E5">
        <w:rPr>
          <w:rFonts w:ascii="Times New Roman" w:hAnsi="Times New Roman" w:cs="Times New Roman"/>
          <w:sz w:val="24"/>
          <w:szCs w:val="24"/>
        </w:rPr>
        <w:t>Весомый вклад в инвестиционную деятельность района вносят следующие крупные инвестиционные проекты:</w:t>
      </w:r>
    </w:p>
    <w:p w:rsidR="00D048E5" w:rsidRPr="00D048E5" w:rsidRDefault="00D048E5" w:rsidP="00D048E5">
      <w:pPr>
        <w:pStyle w:val="a4"/>
        <w:numPr>
          <w:ilvl w:val="0"/>
          <w:numId w:val="22"/>
        </w:numPr>
        <w:jc w:val="both"/>
        <w:rPr>
          <w:rFonts w:ascii="Times New Roman" w:hAnsi="Times New Roman" w:cs="Times New Roman"/>
          <w:sz w:val="24"/>
          <w:szCs w:val="24"/>
        </w:rPr>
      </w:pPr>
      <w:r w:rsidRPr="00D048E5">
        <w:rPr>
          <w:rFonts w:ascii="Times New Roman" w:hAnsi="Times New Roman" w:cs="Times New Roman"/>
          <w:sz w:val="24"/>
          <w:szCs w:val="24"/>
        </w:rPr>
        <w:t>реконструкция производственного измерительного участка, Кировский филиал АО «Концерн Океанприбор», 2016-2017 годы;</w:t>
      </w:r>
    </w:p>
    <w:p w:rsidR="00D048E5" w:rsidRPr="00D048E5" w:rsidRDefault="00D048E5" w:rsidP="00D048E5">
      <w:pPr>
        <w:pStyle w:val="a4"/>
        <w:numPr>
          <w:ilvl w:val="0"/>
          <w:numId w:val="22"/>
        </w:numPr>
        <w:jc w:val="both"/>
        <w:rPr>
          <w:rFonts w:ascii="Times New Roman" w:hAnsi="Times New Roman" w:cs="Times New Roman"/>
          <w:sz w:val="24"/>
          <w:szCs w:val="24"/>
        </w:rPr>
      </w:pPr>
      <w:r w:rsidRPr="00D048E5">
        <w:rPr>
          <w:rFonts w:ascii="Times New Roman" w:hAnsi="Times New Roman" w:cs="Times New Roman"/>
          <w:sz w:val="24"/>
          <w:szCs w:val="24"/>
        </w:rPr>
        <w:t>обновление материально-технической базы, техническое перевооружение предприятия, ПАО «Завод «Ладога» в 2017 году.</w:t>
      </w:r>
    </w:p>
    <w:p w:rsidR="00D048E5" w:rsidRPr="00D048E5" w:rsidRDefault="00D048E5" w:rsidP="00D048E5">
      <w:pPr>
        <w:pStyle w:val="a4"/>
        <w:numPr>
          <w:ilvl w:val="0"/>
          <w:numId w:val="22"/>
        </w:numPr>
        <w:jc w:val="both"/>
        <w:rPr>
          <w:rFonts w:ascii="Times New Roman" w:hAnsi="Times New Roman" w:cs="Times New Roman"/>
          <w:sz w:val="24"/>
          <w:szCs w:val="24"/>
        </w:rPr>
      </w:pPr>
      <w:r w:rsidRPr="00D048E5">
        <w:rPr>
          <w:rFonts w:ascii="Times New Roman" w:eastAsia="Calibri" w:hAnsi="Times New Roman" w:cs="Times New Roman"/>
          <w:sz w:val="24"/>
          <w:szCs w:val="24"/>
        </w:rPr>
        <w:t xml:space="preserve">освоение производственных мощностей нового </w:t>
      </w:r>
      <w:r w:rsidRPr="00D048E5">
        <w:rPr>
          <w:rFonts w:ascii="Times New Roman" w:hAnsi="Times New Roman" w:cs="Times New Roman"/>
          <w:sz w:val="24"/>
          <w:szCs w:val="24"/>
        </w:rPr>
        <w:t xml:space="preserve">судостроительного комплекса для организации специализированного серийного производства высокотехнологичной морской техники», </w:t>
      </w:r>
      <w:r w:rsidRPr="00D048E5">
        <w:rPr>
          <w:rFonts w:ascii="Times New Roman" w:eastAsia="Calibri" w:hAnsi="Times New Roman" w:cs="Times New Roman"/>
          <w:sz w:val="24"/>
          <w:szCs w:val="24"/>
        </w:rPr>
        <w:t>ОАО «ЛСЗ «Пелла»,  годы реализации -  2016-2019;</w:t>
      </w:r>
    </w:p>
    <w:p w:rsidR="00D048E5" w:rsidRPr="00D048E5" w:rsidRDefault="00D048E5" w:rsidP="00D048E5">
      <w:pPr>
        <w:pStyle w:val="a4"/>
        <w:numPr>
          <w:ilvl w:val="0"/>
          <w:numId w:val="22"/>
        </w:numPr>
        <w:jc w:val="both"/>
        <w:rPr>
          <w:rFonts w:ascii="Times New Roman" w:hAnsi="Times New Roman" w:cs="Times New Roman"/>
          <w:sz w:val="24"/>
          <w:szCs w:val="24"/>
        </w:rPr>
      </w:pPr>
      <w:r w:rsidRPr="00D048E5">
        <w:rPr>
          <w:rFonts w:ascii="Times New Roman" w:hAnsi="Times New Roman" w:cs="Times New Roman"/>
          <w:bCs/>
          <w:sz w:val="24"/>
          <w:szCs w:val="24"/>
        </w:rPr>
        <w:t xml:space="preserve">инвестиционные проекты по модернизации производства, запуску новых линий, приобретению нового оборудования, </w:t>
      </w:r>
      <w:r w:rsidRPr="00D048E5">
        <w:rPr>
          <w:rFonts w:ascii="Times New Roman" w:hAnsi="Times New Roman" w:cs="Times New Roman"/>
          <w:sz w:val="24"/>
          <w:szCs w:val="24"/>
        </w:rPr>
        <w:t xml:space="preserve">ООО «Петропродукт-Отрадное», </w:t>
      </w:r>
      <w:r w:rsidRPr="00D048E5">
        <w:rPr>
          <w:rFonts w:ascii="Times New Roman" w:eastAsia="Calibri" w:hAnsi="Times New Roman" w:cs="Times New Roman"/>
          <w:sz w:val="24"/>
          <w:szCs w:val="24"/>
        </w:rPr>
        <w:t>годы реализации  -  2017-2019 годы;</w:t>
      </w:r>
    </w:p>
    <w:p w:rsidR="00D048E5" w:rsidRPr="00D048E5" w:rsidRDefault="00D048E5" w:rsidP="00D048E5">
      <w:pPr>
        <w:pStyle w:val="a4"/>
        <w:numPr>
          <w:ilvl w:val="0"/>
          <w:numId w:val="22"/>
        </w:numPr>
        <w:jc w:val="both"/>
        <w:rPr>
          <w:rFonts w:ascii="Times New Roman" w:hAnsi="Times New Roman" w:cs="Times New Roman"/>
          <w:sz w:val="24"/>
          <w:szCs w:val="24"/>
        </w:rPr>
      </w:pPr>
      <w:r w:rsidRPr="00D048E5">
        <w:rPr>
          <w:rFonts w:ascii="Times New Roman" w:hAnsi="Times New Roman" w:cs="Times New Roman"/>
          <w:sz w:val="24"/>
          <w:szCs w:val="24"/>
        </w:rPr>
        <w:t xml:space="preserve">расширение гофрокартонного производства ООО «Рэмос-Альфа», до 2 кв. 2020 года. </w:t>
      </w:r>
    </w:p>
    <w:p w:rsidR="00D048E5" w:rsidRPr="00D048E5" w:rsidRDefault="00D048E5" w:rsidP="00D048E5">
      <w:pPr>
        <w:pStyle w:val="a4"/>
        <w:numPr>
          <w:ilvl w:val="0"/>
          <w:numId w:val="22"/>
        </w:numPr>
        <w:jc w:val="both"/>
        <w:rPr>
          <w:rFonts w:ascii="Times New Roman" w:hAnsi="Times New Roman" w:cs="Times New Roman"/>
          <w:sz w:val="24"/>
          <w:szCs w:val="24"/>
        </w:rPr>
      </w:pPr>
      <w:r w:rsidRPr="00D048E5">
        <w:rPr>
          <w:rFonts w:ascii="Times New Roman" w:eastAsia="Calibri" w:hAnsi="Times New Roman" w:cs="Times New Roman"/>
          <w:sz w:val="24"/>
          <w:szCs w:val="24"/>
        </w:rPr>
        <w:t>техническое перевооружение ООО «Дубровская ТЭЦ» - строительство новой котельной, мощностью 180 Гкал/час взамен существующего производственного комплекса Дубровская ТЭЦ, строительство тепловых сетей, замена трубопровода тепловой сети, годы реализации  -  2018-2022 годы;</w:t>
      </w:r>
    </w:p>
    <w:p w:rsidR="00D048E5" w:rsidRPr="00D048E5" w:rsidRDefault="00D048E5" w:rsidP="00D048E5">
      <w:pPr>
        <w:pStyle w:val="a4"/>
        <w:numPr>
          <w:ilvl w:val="0"/>
          <w:numId w:val="22"/>
        </w:numPr>
        <w:jc w:val="both"/>
        <w:rPr>
          <w:rFonts w:ascii="Times New Roman" w:hAnsi="Times New Roman" w:cs="Times New Roman"/>
          <w:sz w:val="24"/>
          <w:szCs w:val="24"/>
        </w:rPr>
      </w:pPr>
      <w:r w:rsidRPr="00D048E5">
        <w:rPr>
          <w:rFonts w:ascii="Times New Roman" w:hAnsi="Times New Roman" w:cs="Times New Roman"/>
          <w:sz w:val="24"/>
          <w:szCs w:val="24"/>
        </w:rPr>
        <w:t>техническое перевооружение и модернизация производства судового оборудования,  АО «ГЕСЕР», годы реализации - до 1 квартала 2021 года;</w:t>
      </w:r>
    </w:p>
    <w:p w:rsidR="00D048E5" w:rsidRDefault="00D048E5" w:rsidP="00D048E5">
      <w:pPr>
        <w:pStyle w:val="a4"/>
        <w:numPr>
          <w:ilvl w:val="0"/>
          <w:numId w:val="22"/>
        </w:numPr>
        <w:jc w:val="both"/>
        <w:rPr>
          <w:rFonts w:ascii="Times New Roman" w:hAnsi="Times New Roman" w:cs="Times New Roman"/>
          <w:sz w:val="24"/>
          <w:szCs w:val="24"/>
        </w:rPr>
      </w:pPr>
      <w:r w:rsidRPr="00D048E5">
        <w:rPr>
          <w:rFonts w:ascii="Times New Roman" w:hAnsi="Times New Roman" w:cs="Times New Roman"/>
          <w:sz w:val="24"/>
          <w:szCs w:val="24"/>
        </w:rPr>
        <w:t xml:space="preserve">увеличение проектной мощности АО «Птицефабрика Синявинская» - закупка и монтаж клеточного оборудования для птицеводства, 2019-2020 годы; </w:t>
      </w:r>
    </w:p>
    <w:p w:rsidR="00E20BB4" w:rsidRDefault="00D048E5" w:rsidP="00AC7596">
      <w:pPr>
        <w:pStyle w:val="a4"/>
        <w:numPr>
          <w:ilvl w:val="0"/>
          <w:numId w:val="22"/>
        </w:numPr>
        <w:jc w:val="both"/>
        <w:rPr>
          <w:rFonts w:ascii="Times New Roman" w:hAnsi="Times New Roman" w:cs="Times New Roman"/>
          <w:color w:val="000000"/>
          <w:sz w:val="24"/>
          <w:szCs w:val="24"/>
        </w:rPr>
      </w:pPr>
      <w:r w:rsidRPr="00E20BB4">
        <w:rPr>
          <w:rFonts w:ascii="Times New Roman" w:hAnsi="Times New Roman" w:cs="Times New Roman"/>
          <w:color w:val="000000"/>
          <w:sz w:val="24"/>
          <w:szCs w:val="24"/>
        </w:rPr>
        <w:t>АО «ЛОЭСК», инвестици</w:t>
      </w:r>
      <w:r w:rsidR="00AC7596" w:rsidRPr="00E20BB4">
        <w:rPr>
          <w:rFonts w:ascii="Times New Roman" w:hAnsi="Times New Roman" w:cs="Times New Roman"/>
          <w:color w:val="000000"/>
          <w:sz w:val="24"/>
          <w:szCs w:val="24"/>
        </w:rPr>
        <w:t>онная программа по развитию электросетевой инфраструктуры</w:t>
      </w:r>
      <w:r w:rsidR="00E20BB4">
        <w:rPr>
          <w:rFonts w:ascii="Times New Roman" w:hAnsi="Times New Roman" w:cs="Times New Roman"/>
          <w:color w:val="000000"/>
          <w:sz w:val="24"/>
          <w:szCs w:val="24"/>
        </w:rPr>
        <w:t>.</w:t>
      </w:r>
    </w:p>
    <w:p w:rsidR="00D048E5" w:rsidRPr="00D048E5" w:rsidRDefault="00D048E5" w:rsidP="00D048E5">
      <w:pPr>
        <w:ind w:firstLine="709"/>
        <w:jc w:val="both"/>
        <w:rPr>
          <w:rFonts w:ascii="Times New Roman" w:hAnsi="Times New Roman" w:cs="Times New Roman"/>
          <w:sz w:val="24"/>
          <w:szCs w:val="24"/>
        </w:rPr>
      </w:pPr>
      <w:r w:rsidRPr="00D048E5">
        <w:rPr>
          <w:rFonts w:ascii="Times New Roman" w:hAnsi="Times New Roman" w:cs="Times New Roman"/>
          <w:sz w:val="24"/>
          <w:szCs w:val="24"/>
        </w:rPr>
        <w:t>Для привлечения инвестиций в экономику района администрация изыскивает возможности для размещения новых производств на территории МО Кировское ГП, МО Мгинское ГП, МО «Город Отрадное», МО Павловское ГП.</w:t>
      </w:r>
    </w:p>
    <w:p w:rsidR="00D048E5" w:rsidRPr="00D048E5" w:rsidRDefault="00D048E5" w:rsidP="00D048E5">
      <w:pPr>
        <w:ind w:firstLine="709"/>
        <w:contextualSpacing/>
        <w:jc w:val="both"/>
        <w:rPr>
          <w:rFonts w:ascii="Times New Roman" w:hAnsi="Times New Roman" w:cs="Times New Roman"/>
          <w:sz w:val="24"/>
          <w:szCs w:val="24"/>
        </w:rPr>
      </w:pPr>
      <w:r w:rsidRPr="00D048E5">
        <w:rPr>
          <w:rFonts w:ascii="Times New Roman" w:eastAsia="Calibri" w:hAnsi="Times New Roman" w:cs="Times New Roman"/>
          <w:sz w:val="24"/>
          <w:szCs w:val="24"/>
        </w:rPr>
        <w:t xml:space="preserve">Администрацией разработан и утвержден Инвестиционный паспорт муниципального района. Документ размещен на инвестиционном портале Ленинградской области. </w:t>
      </w:r>
      <w:r w:rsidRPr="00D048E5">
        <w:rPr>
          <w:rFonts w:ascii="Times New Roman" w:hAnsi="Times New Roman" w:cs="Times New Roman"/>
          <w:sz w:val="24"/>
          <w:szCs w:val="24"/>
        </w:rPr>
        <w:t>Сборник содержит комплексную информацию о социально-экономическом положении и инвестиционном  потенциале Кировского муниципального района.</w:t>
      </w:r>
    </w:p>
    <w:p w:rsidR="00D048E5" w:rsidRPr="00D048E5" w:rsidRDefault="00D048E5" w:rsidP="00D048E5">
      <w:pPr>
        <w:shd w:val="clear" w:color="auto" w:fill="FFFFFF"/>
        <w:autoSpaceDE w:val="0"/>
        <w:autoSpaceDN w:val="0"/>
        <w:adjustRightInd w:val="0"/>
        <w:ind w:firstLine="709"/>
        <w:contextualSpacing/>
        <w:jc w:val="both"/>
        <w:rPr>
          <w:rFonts w:ascii="Times New Roman" w:hAnsi="Times New Roman" w:cs="Times New Roman"/>
          <w:sz w:val="24"/>
          <w:szCs w:val="24"/>
        </w:rPr>
      </w:pPr>
      <w:r w:rsidRPr="00D048E5">
        <w:rPr>
          <w:rFonts w:ascii="Times New Roman" w:eastAsia="Calibri" w:hAnsi="Times New Roman" w:cs="Times New Roman"/>
          <w:sz w:val="24"/>
          <w:szCs w:val="24"/>
        </w:rPr>
        <w:t xml:space="preserve">В соответствии с Соглашением об информационном обмене, заключенным между  администрацией Кировского  муниципального района и ГКУ «АЭРЛО», актуализирована информация по инвестиционным площадкам, находящимся на территории Кировского района, внесенным в Реестр  инвестиционных площадок Ленинградской области. </w:t>
      </w:r>
      <w:r w:rsidRPr="00D048E5">
        <w:rPr>
          <w:rFonts w:ascii="Times New Roman" w:hAnsi="Times New Roman" w:cs="Times New Roman"/>
          <w:sz w:val="24"/>
          <w:szCs w:val="24"/>
        </w:rPr>
        <w:t>Для потенциального инвестора предлагается 9 инвестиционных площадок, площадью от 2 до 200 га.</w:t>
      </w:r>
    </w:p>
    <w:p w:rsidR="00D048E5" w:rsidRPr="00D048E5" w:rsidRDefault="00D048E5" w:rsidP="00D048E5">
      <w:pPr>
        <w:shd w:val="clear" w:color="auto" w:fill="FFFFFF"/>
        <w:autoSpaceDE w:val="0"/>
        <w:autoSpaceDN w:val="0"/>
        <w:adjustRightInd w:val="0"/>
        <w:ind w:firstLine="709"/>
        <w:contextualSpacing/>
        <w:jc w:val="both"/>
        <w:rPr>
          <w:rFonts w:ascii="Times New Roman" w:eastAsia="Calibri" w:hAnsi="Times New Roman" w:cs="Times New Roman"/>
          <w:sz w:val="24"/>
          <w:szCs w:val="24"/>
        </w:rPr>
      </w:pPr>
      <w:r w:rsidRPr="00D048E5">
        <w:rPr>
          <w:rFonts w:ascii="Times New Roman" w:hAnsi="Times New Roman" w:cs="Times New Roman"/>
          <w:sz w:val="24"/>
          <w:szCs w:val="24"/>
        </w:rPr>
        <w:t>В 2018 году продолжается работа по формированию еще 5 инвестиционных предложени</w:t>
      </w:r>
      <w:r w:rsidR="00532A03">
        <w:rPr>
          <w:rFonts w:ascii="Times New Roman" w:hAnsi="Times New Roman" w:cs="Times New Roman"/>
          <w:sz w:val="24"/>
          <w:szCs w:val="24"/>
        </w:rPr>
        <w:t>й</w:t>
      </w:r>
      <w:r w:rsidRPr="00D048E5">
        <w:rPr>
          <w:rFonts w:ascii="Times New Roman" w:hAnsi="Times New Roman" w:cs="Times New Roman"/>
          <w:sz w:val="24"/>
          <w:szCs w:val="24"/>
        </w:rPr>
        <w:t>, 3 из которых – промышленные площадки бывших предприятий, обеспеченные объектами промышленной инфраструктуры, на которых возможно   создание индустриального парка.</w:t>
      </w:r>
    </w:p>
    <w:p w:rsidR="00D048E5" w:rsidRPr="00D048E5" w:rsidRDefault="00D048E5" w:rsidP="00D048E5">
      <w:pPr>
        <w:pStyle w:val="Default"/>
        <w:shd w:val="clear" w:color="auto" w:fill="FFFFFF" w:themeFill="background1"/>
        <w:ind w:firstLine="709"/>
        <w:jc w:val="both"/>
        <w:rPr>
          <w:rFonts w:eastAsia="Times New Roman"/>
          <w:lang w:eastAsia="ru-RU"/>
        </w:rPr>
      </w:pPr>
      <w:r w:rsidRPr="00D048E5">
        <w:t xml:space="preserve">В 2017 году в районе утверждена Стратегия социально-экономического развития Кировского муниципального района Ленинградской области на период до 2030 года и План мероприятий по реализации Стратегии. </w:t>
      </w:r>
      <w:r w:rsidRPr="00D048E5">
        <w:rPr>
          <w:rFonts w:eastAsia="Times New Roman"/>
          <w:lang w:eastAsia="ru-RU"/>
        </w:rPr>
        <w:t xml:space="preserve">Наличие такого документа позволит создать благоприятный деловой климат в районе с точки зрения привлечения инвестиции. Позволит сконцентрировать инвестиционные ресурсы на приоритетных направлениях, развитие которых принесет наибольший эффект. </w:t>
      </w:r>
    </w:p>
    <w:p w:rsidR="00BD3952" w:rsidRDefault="00BD3952" w:rsidP="00BD3952">
      <w:pPr>
        <w:ind w:firstLine="709"/>
        <w:jc w:val="both"/>
        <w:rPr>
          <w:rFonts w:ascii="Times New Roman" w:hAnsi="Times New Roman" w:cs="Times New Roman"/>
          <w:sz w:val="24"/>
          <w:szCs w:val="24"/>
        </w:rPr>
      </w:pPr>
      <w:r w:rsidRPr="00C841E8">
        <w:rPr>
          <w:rFonts w:ascii="Times New Roman" w:hAnsi="Times New Roman" w:cs="Times New Roman"/>
          <w:b/>
          <w:sz w:val="24"/>
          <w:szCs w:val="24"/>
        </w:rPr>
        <w:lastRenderedPageBreak/>
        <w:t>Показатель 4.</w:t>
      </w:r>
    </w:p>
    <w:p w:rsidR="00BD3952" w:rsidRPr="00C841E8" w:rsidRDefault="00BD3952" w:rsidP="00BD3952">
      <w:pPr>
        <w:ind w:firstLine="709"/>
        <w:jc w:val="both"/>
        <w:rPr>
          <w:rFonts w:ascii="Times New Roman" w:hAnsi="Times New Roman" w:cs="Times New Roman"/>
          <w:sz w:val="24"/>
          <w:szCs w:val="24"/>
        </w:rPr>
      </w:pPr>
      <w:r w:rsidRPr="00C841E8">
        <w:rPr>
          <w:rFonts w:ascii="Times New Roman" w:hAnsi="Times New Roman" w:cs="Times New Roman"/>
          <w:sz w:val="24"/>
          <w:szCs w:val="24"/>
        </w:rPr>
        <w:t>Относительный показатель  площади  земельных участков  за 201</w:t>
      </w:r>
      <w:r w:rsidR="00D048E5">
        <w:rPr>
          <w:rFonts w:ascii="Times New Roman" w:hAnsi="Times New Roman" w:cs="Times New Roman"/>
          <w:sz w:val="24"/>
          <w:szCs w:val="24"/>
        </w:rPr>
        <w:t>7</w:t>
      </w:r>
      <w:r w:rsidRPr="00C841E8">
        <w:rPr>
          <w:rFonts w:ascii="Times New Roman" w:hAnsi="Times New Roman" w:cs="Times New Roman"/>
          <w:sz w:val="24"/>
          <w:szCs w:val="24"/>
        </w:rPr>
        <w:t>г</w:t>
      </w:r>
      <w:r>
        <w:rPr>
          <w:rFonts w:ascii="Times New Roman" w:hAnsi="Times New Roman" w:cs="Times New Roman"/>
          <w:sz w:val="24"/>
          <w:szCs w:val="24"/>
        </w:rPr>
        <w:t>од</w:t>
      </w:r>
      <w:r w:rsidRPr="00C841E8">
        <w:rPr>
          <w:rFonts w:ascii="Times New Roman" w:hAnsi="Times New Roman" w:cs="Times New Roman"/>
          <w:sz w:val="24"/>
          <w:szCs w:val="24"/>
        </w:rPr>
        <w:t>, являющихся  объектами налогообложения земель</w:t>
      </w:r>
      <w:r w:rsidR="00D048E5">
        <w:rPr>
          <w:rFonts w:ascii="Times New Roman" w:hAnsi="Times New Roman" w:cs="Times New Roman"/>
          <w:sz w:val="24"/>
          <w:szCs w:val="24"/>
        </w:rPr>
        <w:t xml:space="preserve">ным налогом,  в сравнении с 2016 </w:t>
      </w:r>
      <w:r w:rsidRPr="00C841E8">
        <w:rPr>
          <w:rFonts w:ascii="Times New Roman" w:hAnsi="Times New Roman" w:cs="Times New Roman"/>
          <w:sz w:val="24"/>
          <w:szCs w:val="24"/>
        </w:rPr>
        <w:t>г</w:t>
      </w:r>
      <w:r>
        <w:rPr>
          <w:rFonts w:ascii="Times New Roman" w:hAnsi="Times New Roman" w:cs="Times New Roman"/>
          <w:sz w:val="24"/>
          <w:szCs w:val="24"/>
        </w:rPr>
        <w:t>одом</w:t>
      </w:r>
      <w:r w:rsidRPr="00C841E8">
        <w:rPr>
          <w:rFonts w:ascii="Times New Roman" w:hAnsi="Times New Roman" w:cs="Times New Roman"/>
          <w:sz w:val="24"/>
          <w:szCs w:val="24"/>
        </w:rPr>
        <w:t xml:space="preserve"> увеличился незначительно - на </w:t>
      </w:r>
      <w:r w:rsidR="00D048E5">
        <w:rPr>
          <w:rFonts w:ascii="Times New Roman" w:hAnsi="Times New Roman" w:cs="Times New Roman"/>
          <w:sz w:val="24"/>
          <w:szCs w:val="24"/>
        </w:rPr>
        <w:t>6</w:t>
      </w:r>
      <w:r w:rsidRPr="00C841E8">
        <w:rPr>
          <w:rFonts w:ascii="Times New Roman" w:hAnsi="Times New Roman" w:cs="Times New Roman"/>
          <w:sz w:val="24"/>
          <w:szCs w:val="24"/>
        </w:rPr>
        <w:t xml:space="preserve">,38%  и составил  25 %.  Это связано  с тем, что  увеличилось число и  площадь земельных участков, передаваемых и  реализуемых  в собственность физических и  юридических  лиц, которые  являются  плательщиками земельного налога. Наибольшее увеличение налогооблагаемых площадей  наблюдается на территории МО «Кировск», МО Мгинское ГП. </w:t>
      </w:r>
    </w:p>
    <w:p w:rsidR="00BD3952" w:rsidRPr="00C841E8" w:rsidRDefault="00BD3952" w:rsidP="00BD3952">
      <w:pPr>
        <w:jc w:val="both"/>
        <w:rPr>
          <w:rFonts w:ascii="Times New Roman" w:hAnsi="Times New Roman" w:cs="Times New Roman"/>
          <w:b/>
          <w:sz w:val="24"/>
          <w:szCs w:val="24"/>
          <w:u w:val="single"/>
        </w:rPr>
      </w:pPr>
    </w:p>
    <w:p w:rsidR="00BD3952" w:rsidRDefault="00BD3952" w:rsidP="00BD3952">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Показатель 5</w:t>
      </w:r>
      <w:r>
        <w:rPr>
          <w:rFonts w:ascii="Times New Roman" w:hAnsi="Times New Roman" w:cs="Times New Roman"/>
          <w:b/>
          <w:sz w:val="24"/>
          <w:szCs w:val="24"/>
        </w:rPr>
        <w:t>.</w:t>
      </w:r>
    </w:p>
    <w:p w:rsidR="00883CEC" w:rsidRPr="00883CEC" w:rsidRDefault="00883CEC" w:rsidP="00883CEC">
      <w:pPr>
        <w:ind w:firstLine="709"/>
        <w:jc w:val="both"/>
        <w:rPr>
          <w:rFonts w:ascii="Times New Roman" w:hAnsi="Times New Roman" w:cs="Times New Roman"/>
          <w:sz w:val="24"/>
          <w:szCs w:val="24"/>
        </w:rPr>
      </w:pPr>
      <w:r w:rsidRPr="00883CEC">
        <w:rPr>
          <w:rFonts w:ascii="Times New Roman" w:hAnsi="Times New Roman" w:cs="Times New Roman"/>
          <w:sz w:val="24"/>
          <w:szCs w:val="24"/>
        </w:rPr>
        <w:t>На территории Кировского муниципального района</w:t>
      </w:r>
      <w:r>
        <w:rPr>
          <w:rFonts w:ascii="Times New Roman" w:hAnsi="Times New Roman" w:cs="Times New Roman"/>
          <w:sz w:val="24"/>
          <w:szCs w:val="24"/>
        </w:rPr>
        <w:t xml:space="preserve"> </w:t>
      </w:r>
      <w:r w:rsidRPr="00883CEC">
        <w:rPr>
          <w:rFonts w:ascii="Times New Roman" w:hAnsi="Times New Roman" w:cs="Times New Roman"/>
          <w:sz w:val="24"/>
          <w:szCs w:val="24"/>
        </w:rPr>
        <w:t xml:space="preserve">производством сельскохозяйственной продукции занимается </w:t>
      </w:r>
      <w:r w:rsidR="00F52C8A">
        <w:rPr>
          <w:rFonts w:ascii="Times New Roman" w:hAnsi="Times New Roman" w:cs="Times New Roman"/>
          <w:sz w:val="24"/>
          <w:szCs w:val="24"/>
        </w:rPr>
        <w:t>6</w:t>
      </w:r>
      <w:r w:rsidRPr="00883CEC">
        <w:rPr>
          <w:rFonts w:ascii="Times New Roman" w:hAnsi="Times New Roman" w:cs="Times New Roman"/>
          <w:sz w:val="24"/>
          <w:szCs w:val="24"/>
        </w:rPr>
        <w:t xml:space="preserve"> предприятий. Основные предприятия: </w:t>
      </w:r>
    </w:p>
    <w:p w:rsidR="00883CEC" w:rsidRPr="00883CEC" w:rsidRDefault="00883CEC" w:rsidP="00883CEC">
      <w:pPr>
        <w:pStyle w:val="a4"/>
        <w:jc w:val="both"/>
        <w:rPr>
          <w:rFonts w:ascii="Times New Roman" w:hAnsi="Times New Roman" w:cs="Times New Roman"/>
          <w:sz w:val="24"/>
          <w:szCs w:val="24"/>
        </w:rPr>
      </w:pPr>
      <w:r w:rsidRPr="00883CEC">
        <w:rPr>
          <w:rFonts w:ascii="Times New Roman" w:hAnsi="Times New Roman" w:cs="Times New Roman"/>
          <w:sz w:val="24"/>
          <w:szCs w:val="24"/>
        </w:rPr>
        <w:t>ООО «Всеволожская селекционная станция» - производство семенного картофеля.</w:t>
      </w:r>
    </w:p>
    <w:p w:rsidR="00883CEC" w:rsidRDefault="00883CEC" w:rsidP="00883CEC">
      <w:pPr>
        <w:jc w:val="both"/>
        <w:rPr>
          <w:rFonts w:ascii="Times New Roman" w:hAnsi="Times New Roman" w:cs="Times New Roman"/>
          <w:sz w:val="24"/>
          <w:szCs w:val="24"/>
        </w:rPr>
      </w:pPr>
      <w:r w:rsidRPr="00883CEC">
        <w:rPr>
          <w:rFonts w:ascii="Times New Roman" w:hAnsi="Times New Roman" w:cs="Times New Roman"/>
          <w:sz w:val="24"/>
          <w:szCs w:val="24"/>
        </w:rPr>
        <w:t>- отгружено товаров собственного производства, выполнено работ и услуг в 2017 году на сумму 6,9 млн руб.</w:t>
      </w:r>
      <w:r>
        <w:rPr>
          <w:rFonts w:ascii="Times New Roman" w:hAnsi="Times New Roman" w:cs="Times New Roman"/>
          <w:sz w:val="24"/>
          <w:szCs w:val="24"/>
        </w:rPr>
        <w:t>,</w:t>
      </w:r>
      <w:r w:rsidRPr="00883CEC">
        <w:rPr>
          <w:rFonts w:ascii="Times New Roman" w:hAnsi="Times New Roman" w:cs="Times New Roman"/>
          <w:sz w:val="24"/>
          <w:szCs w:val="24"/>
        </w:rPr>
        <w:t xml:space="preserve"> численность </w:t>
      </w:r>
      <w:r>
        <w:rPr>
          <w:rFonts w:ascii="Times New Roman" w:hAnsi="Times New Roman" w:cs="Times New Roman"/>
          <w:sz w:val="24"/>
          <w:szCs w:val="24"/>
        </w:rPr>
        <w:t>работающих</w:t>
      </w:r>
      <w:r w:rsidRPr="00883CEC">
        <w:rPr>
          <w:rFonts w:ascii="Times New Roman" w:hAnsi="Times New Roman" w:cs="Times New Roman"/>
          <w:sz w:val="24"/>
          <w:szCs w:val="24"/>
        </w:rPr>
        <w:t xml:space="preserve"> </w:t>
      </w:r>
      <w:r>
        <w:rPr>
          <w:rFonts w:ascii="Times New Roman" w:hAnsi="Times New Roman" w:cs="Times New Roman"/>
          <w:sz w:val="24"/>
          <w:szCs w:val="24"/>
        </w:rPr>
        <w:t>-</w:t>
      </w:r>
      <w:r w:rsidRPr="00883CEC">
        <w:rPr>
          <w:rFonts w:ascii="Times New Roman" w:hAnsi="Times New Roman" w:cs="Times New Roman"/>
          <w:sz w:val="24"/>
          <w:szCs w:val="24"/>
        </w:rPr>
        <w:t>7 человек</w:t>
      </w:r>
      <w:r>
        <w:rPr>
          <w:rFonts w:ascii="Times New Roman" w:hAnsi="Times New Roman" w:cs="Times New Roman"/>
          <w:sz w:val="24"/>
          <w:szCs w:val="24"/>
        </w:rPr>
        <w:t>,</w:t>
      </w:r>
      <w:r w:rsidRPr="00883CEC">
        <w:rPr>
          <w:rFonts w:ascii="Times New Roman" w:hAnsi="Times New Roman" w:cs="Times New Roman"/>
          <w:sz w:val="24"/>
          <w:szCs w:val="24"/>
        </w:rPr>
        <w:t xml:space="preserve"> средняя зарплата – 11</w:t>
      </w:r>
      <w:r>
        <w:rPr>
          <w:rFonts w:ascii="Times New Roman" w:hAnsi="Times New Roman" w:cs="Times New Roman"/>
          <w:sz w:val="24"/>
          <w:szCs w:val="24"/>
        </w:rPr>
        <w:t xml:space="preserve"> </w:t>
      </w:r>
      <w:r w:rsidRPr="00883CEC">
        <w:rPr>
          <w:rFonts w:ascii="Times New Roman" w:hAnsi="Times New Roman" w:cs="Times New Roman"/>
          <w:sz w:val="24"/>
          <w:szCs w:val="24"/>
        </w:rPr>
        <w:t>444</w:t>
      </w:r>
      <w:r>
        <w:rPr>
          <w:rFonts w:ascii="Times New Roman" w:hAnsi="Times New Roman" w:cs="Times New Roman"/>
          <w:sz w:val="24"/>
          <w:szCs w:val="24"/>
        </w:rPr>
        <w:t xml:space="preserve"> руб.</w:t>
      </w:r>
      <w:r w:rsidRPr="00883CEC">
        <w:rPr>
          <w:rFonts w:ascii="Times New Roman" w:hAnsi="Times New Roman" w:cs="Times New Roman"/>
          <w:sz w:val="24"/>
          <w:szCs w:val="24"/>
        </w:rPr>
        <w:t xml:space="preserve">    </w:t>
      </w:r>
    </w:p>
    <w:p w:rsidR="00883CEC" w:rsidRPr="00883CEC" w:rsidRDefault="00883CEC" w:rsidP="00883CEC">
      <w:pPr>
        <w:ind w:firstLine="709"/>
        <w:jc w:val="both"/>
        <w:rPr>
          <w:rFonts w:ascii="Times New Roman" w:hAnsi="Times New Roman" w:cs="Times New Roman"/>
          <w:sz w:val="24"/>
          <w:szCs w:val="24"/>
        </w:rPr>
      </w:pPr>
      <w:r w:rsidRPr="00883CEC">
        <w:rPr>
          <w:rFonts w:ascii="Times New Roman" w:hAnsi="Times New Roman" w:cs="Times New Roman"/>
          <w:sz w:val="24"/>
          <w:szCs w:val="24"/>
        </w:rPr>
        <w:t>СПК «Дальняя Поляна» - производство молока и мяса крупного рогатого скота.</w:t>
      </w:r>
    </w:p>
    <w:p w:rsidR="00883CEC" w:rsidRPr="00883CEC" w:rsidRDefault="00883CEC" w:rsidP="00883CEC">
      <w:pPr>
        <w:jc w:val="both"/>
        <w:rPr>
          <w:rFonts w:ascii="Times New Roman" w:hAnsi="Times New Roman" w:cs="Times New Roman"/>
          <w:sz w:val="24"/>
          <w:szCs w:val="24"/>
        </w:rPr>
      </w:pPr>
      <w:r w:rsidRPr="00883CEC">
        <w:rPr>
          <w:rFonts w:ascii="Times New Roman" w:hAnsi="Times New Roman" w:cs="Times New Roman"/>
          <w:sz w:val="24"/>
          <w:szCs w:val="24"/>
        </w:rPr>
        <w:t>- отгружено товаров собственного производства, выполнено работ и услуг в 2017 году на сумму 151,9 млн руб., численность</w:t>
      </w:r>
      <w:r>
        <w:rPr>
          <w:rFonts w:ascii="Times New Roman" w:hAnsi="Times New Roman" w:cs="Times New Roman"/>
          <w:sz w:val="24"/>
          <w:szCs w:val="24"/>
        </w:rPr>
        <w:t xml:space="preserve"> работающих -</w:t>
      </w:r>
      <w:r w:rsidRPr="00883CEC">
        <w:rPr>
          <w:rFonts w:ascii="Times New Roman" w:hAnsi="Times New Roman" w:cs="Times New Roman"/>
          <w:sz w:val="24"/>
          <w:szCs w:val="24"/>
        </w:rPr>
        <w:t xml:space="preserve"> 111 человек</w:t>
      </w:r>
      <w:r>
        <w:rPr>
          <w:rFonts w:ascii="Times New Roman" w:hAnsi="Times New Roman" w:cs="Times New Roman"/>
          <w:sz w:val="24"/>
          <w:szCs w:val="24"/>
        </w:rPr>
        <w:t>,</w:t>
      </w:r>
      <w:r w:rsidRPr="00883CEC">
        <w:rPr>
          <w:rFonts w:ascii="Times New Roman" w:hAnsi="Times New Roman" w:cs="Times New Roman"/>
          <w:sz w:val="24"/>
          <w:szCs w:val="24"/>
        </w:rPr>
        <w:t xml:space="preserve"> средняя зарплата – 36</w:t>
      </w:r>
      <w:r>
        <w:rPr>
          <w:rFonts w:ascii="Times New Roman" w:hAnsi="Times New Roman" w:cs="Times New Roman"/>
          <w:sz w:val="24"/>
          <w:szCs w:val="24"/>
        </w:rPr>
        <w:t xml:space="preserve"> </w:t>
      </w:r>
      <w:r w:rsidRPr="00883CEC">
        <w:rPr>
          <w:rFonts w:ascii="Times New Roman" w:hAnsi="Times New Roman" w:cs="Times New Roman"/>
          <w:sz w:val="24"/>
          <w:szCs w:val="24"/>
        </w:rPr>
        <w:t>496</w:t>
      </w:r>
      <w:r w:rsidR="00F52C8A">
        <w:rPr>
          <w:rFonts w:ascii="Times New Roman" w:hAnsi="Times New Roman" w:cs="Times New Roman"/>
          <w:sz w:val="24"/>
          <w:szCs w:val="24"/>
        </w:rPr>
        <w:t xml:space="preserve"> руб.</w:t>
      </w:r>
      <w:r w:rsidRPr="00883CEC">
        <w:rPr>
          <w:rFonts w:ascii="Times New Roman" w:hAnsi="Times New Roman" w:cs="Times New Roman"/>
          <w:sz w:val="24"/>
          <w:szCs w:val="24"/>
        </w:rPr>
        <w:t xml:space="preserve"> </w:t>
      </w:r>
    </w:p>
    <w:p w:rsidR="00883CEC" w:rsidRPr="00883CEC" w:rsidRDefault="00883CEC" w:rsidP="00883CEC">
      <w:pPr>
        <w:pStyle w:val="a4"/>
        <w:jc w:val="both"/>
        <w:rPr>
          <w:rFonts w:ascii="Times New Roman" w:hAnsi="Times New Roman" w:cs="Times New Roman"/>
          <w:sz w:val="24"/>
          <w:szCs w:val="24"/>
        </w:rPr>
      </w:pPr>
      <w:r w:rsidRPr="00883CEC">
        <w:rPr>
          <w:rFonts w:ascii="Times New Roman" w:hAnsi="Times New Roman" w:cs="Times New Roman"/>
          <w:sz w:val="24"/>
          <w:szCs w:val="24"/>
        </w:rPr>
        <w:t>АО «Птицефабрика Северная» - производство мяса бройлеров</w:t>
      </w:r>
      <w:r w:rsidR="00F52C8A">
        <w:rPr>
          <w:rFonts w:ascii="Times New Roman" w:hAnsi="Times New Roman" w:cs="Times New Roman"/>
          <w:sz w:val="24"/>
          <w:szCs w:val="24"/>
        </w:rPr>
        <w:t xml:space="preserve"> и комбикормов</w:t>
      </w:r>
      <w:r w:rsidRPr="00883CEC">
        <w:rPr>
          <w:rFonts w:ascii="Times New Roman" w:hAnsi="Times New Roman" w:cs="Times New Roman"/>
          <w:sz w:val="24"/>
          <w:szCs w:val="24"/>
        </w:rPr>
        <w:t>.</w:t>
      </w:r>
    </w:p>
    <w:p w:rsidR="00883CEC" w:rsidRPr="00883CEC" w:rsidRDefault="00883CEC" w:rsidP="00883CEC">
      <w:pPr>
        <w:jc w:val="both"/>
        <w:rPr>
          <w:rFonts w:ascii="Times New Roman" w:hAnsi="Times New Roman" w:cs="Times New Roman"/>
          <w:sz w:val="24"/>
          <w:szCs w:val="24"/>
        </w:rPr>
      </w:pPr>
      <w:r w:rsidRPr="00883CEC">
        <w:rPr>
          <w:rFonts w:ascii="Times New Roman" w:hAnsi="Times New Roman" w:cs="Times New Roman"/>
          <w:sz w:val="24"/>
          <w:szCs w:val="24"/>
        </w:rPr>
        <w:t xml:space="preserve">- отгружено товаров собственного производства, выполнено работ и услуг в 2017 году на сумму 17771,9 млн руб., численность </w:t>
      </w:r>
      <w:r>
        <w:rPr>
          <w:rFonts w:ascii="Times New Roman" w:hAnsi="Times New Roman" w:cs="Times New Roman"/>
          <w:sz w:val="24"/>
          <w:szCs w:val="24"/>
        </w:rPr>
        <w:t xml:space="preserve">- </w:t>
      </w:r>
      <w:r w:rsidRPr="00883CEC">
        <w:rPr>
          <w:rFonts w:ascii="Times New Roman" w:hAnsi="Times New Roman" w:cs="Times New Roman"/>
          <w:sz w:val="24"/>
          <w:szCs w:val="24"/>
        </w:rPr>
        <w:t>2492</w:t>
      </w:r>
      <w:r>
        <w:rPr>
          <w:rFonts w:ascii="Times New Roman" w:hAnsi="Times New Roman" w:cs="Times New Roman"/>
          <w:sz w:val="24"/>
          <w:szCs w:val="24"/>
        </w:rPr>
        <w:t xml:space="preserve"> человек, </w:t>
      </w:r>
      <w:r w:rsidRPr="00883CEC">
        <w:rPr>
          <w:rFonts w:ascii="Times New Roman" w:hAnsi="Times New Roman" w:cs="Times New Roman"/>
          <w:sz w:val="24"/>
          <w:szCs w:val="24"/>
        </w:rPr>
        <w:t>средняя зарплата – 50</w:t>
      </w:r>
      <w:r>
        <w:rPr>
          <w:rFonts w:ascii="Times New Roman" w:hAnsi="Times New Roman" w:cs="Times New Roman"/>
          <w:sz w:val="24"/>
          <w:szCs w:val="24"/>
        </w:rPr>
        <w:t xml:space="preserve"> </w:t>
      </w:r>
      <w:r w:rsidRPr="00883CEC">
        <w:rPr>
          <w:rFonts w:ascii="Times New Roman" w:hAnsi="Times New Roman" w:cs="Times New Roman"/>
          <w:sz w:val="24"/>
          <w:szCs w:val="24"/>
        </w:rPr>
        <w:t xml:space="preserve">528 руб. </w:t>
      </w:r>
    </w:p>
    <w:p w:rsidR="00883CEC" w:rsidRPr="00883CEC" w:rsidRDefault="00883CEC" w:rsidP="00883CEC">
      <w:pPr>
        <w:pStyle w:val="a4"/>
        <w:ind w:left="0" w:firstLine="720"/>
        <w:jc w:val="both"/>
        <w:rPr>
          <w:rFonts w:ascii="Times New Roman" w:hAnsi="Times New Roman" w:cs="Times New Roman"/>
          <w:sz w:val="24"/>
          <w:szCs w:val="24"/>
        </w:rPr>
      </w:pPr>
      <w:r w:rsidRPr="00883CEC">
        <w:rPr>
          <w:rFonts w:ascii="Times New Roman" w:hAnsi="Times New Roman" w:cs="Times New Roman"/>
          <w:sz w:val="24"/>
          <w:szCs w:val="24"/>
        </w:rPr>
        <w:t>АО «Птицефабрика Синявинская им. 60-летия Союза ССР» - производство яйца и мясо птицы.</w:t>
      </w:r>
    </w:p>
    <w:p w:rsidR="00883CEC" w:rsidRPr="00883CEC" w:rsidRDefault="00883CEC" w:rsidP="00883CEC">
      <w:pPr>
        <w:jc w:val="both"/>
        <w:rPr>
          <w:rFonts w:ascii="Times New Roman" w:hAnsi="Times New Roman" w:cs="Times New Roman"/>
          <w:sz w:val="24"/>
          <w:szCs w:val="24"/>
        </w:rPr>
      </w:pPr>
      <w:r w:rsidRPr="00883CEC">
        <w:rPr>
          <w:rFonts w:ascii="Times New Roman" w:hAnsi="Times New Roman" w:cs="Times New Roman"/>
          <w:sz w:val="24"/>
          <w:szCs w:val="24"/>
        </w:rPr>
        <w:t>- отгружено товаров собственного производства, выполнено работ и услуг в 201</w:t>
      </w:r>
      <w:r>
        <w:rPr>
          <w:rFonts w:ascii="Times New Roman" w:hAnsi="Times New Roman" w:cs="Times New Roman"/>
          <w:sz w:val="24"/>
          <w:szCs w:val="24"/>
        </w:rPr>
        <w:t>7</w:t>
      </w:r>
      <w:r w:rsidRPr="00883CEC">
        <w:rPr>
          <w:rFonts w:ascii="Times New Roman" w:hAnsi="Times New Roman" w:cs="Times New Roman"/>
          <w:sz w:val="24"/>
          <w:szCs w:val="24"/>
        </w:rPr>
        <w:t xml:space="preserve"> году на сумму 4</w:t>
      </w:r>
      <w:r>
        <w:rPr>
          <w:rFonts w:ascii="Times New Roman" w:hAnsi="Times New Roman" w:cs="Times New Roman"/>
          <w:sz w:val="24"/>
          <w:szCs w:val="24"/>
        </w:rPr>
        <w:t xml:space="preserve"> </w:t>
      </w:r>
      <w:r w:rsidRPr="00883CEC">
        <w:rPr>
          <w:rFonts w:ascii="Times New Roman" w:hAnsi="Times New Roman" w:cs="Times New Roman"/>
          <w:sz w:val="24"/>
          <w:szCs w:val="24"/>
        </w:rPr>
        <w:t>324,</w:t>
      </w:r>
      <w:r>
        <w:rPr>
          <w:rFonts w:ascii="Times New Roman" w:hAnsi="Times New Roman" w:cs="Times New Roman"/>
          <w:sz w:val="24"/>
          <w:szCs w:val="24"/>
        </w:rPr>
        <w:t xml:space="preserve">4 </w:t>
      </w:r>
      <w:r w:rsidRPr="00883CEC">
        <w:rPr>
          <w:rFonts w:ascii="Times New Roman" w:hAnsi="Times New Roman" w:cs="Times New Roman"/>
          <w:sz w:val="24"/>
          <w:szCs w:val="24"/>
        </w:rPr>
        <w:t>млн руб., численность</w:t>
      </w:r>
      <w:r>
        <w:rPr>
          <w:rFonts w:ascii="Times New Roman" w:hAnsi="Times New Roman" w:cs="Times New Roman"/>
          <w:sz w:val="24"/>
          <w:szCs w:val="24"/>
        </w:rPr>
        <w:t xml:space="preserve"> -</w:t>
      </w:r>
      <w:r w:rsidRPr="00883CEC">
        <w:rPr>
          <w:rFonts w:ascii="Times New Roman" w:hAnsi="Times New Roman" w:cs="Times New Roman"/>
          <w:sz w:val="24"/>
          <w:szCs w:val="24"/>
        </w:rPr>
        <w:t xml:space="preserve"> 920</w:t>
      </w:r>
      <w:r>
        <w:rPr>
          <w:rFonts w:ascii="Times New Roman" w:hAnsi="Times New Roman" w:cs="Times New Roman"/>
          <w:sz w:val="24"/>
          <w:szCs w:val="24"/>
        </w:rPr>
        <w:t xml:space="preserve"> человек, </w:t>
      </w:r>
      <w:r w:rsidRPr="00883CEC">
        <w:rPr>
          <w:rFonts w:ascii="Times New Roman" w:hAnsi="Times New Roman" w:cs="Times New Roman"/>
          <w:sz w:val="24"/>
          <w:szCs w:val="24"/>
        </w:rPr>
        <w:t>средняя зарплата – 42</w:t>
      </w:r>
      <w:r>
        <w:rPr>
          <w:rFonts w:ascii="Times New Roman" w:hAnsi="Times New Roman" w:cs="Times New Roman"/>
          <w:sz w:val="24"/>
          <w:szCs w:val="24"/>
        </w:rPr>
        <w:t xml:space="preserve"> </w:t>
      </w:r>
      <w:r w:rsidRPr="00883CEC">
        <w:rPr>
          <w:rFonts w:ascii="Times New Roman" w:hAnsi="Times New Roman" w:cs="Times New Roman"/>
          <w:sz w:val="24"/>
          <w:szCs w:val="24"/>
        </w:rPr>
        <w:t xml:space="preserve">000 руб., </w:t>
      </w:r>
    </w:p>
    <w:p w:rsidR="00883CEC" w:rsidRPr="00883CEC" w:rsidRDefault="00883CEC" w:rsidP="00F52C8A">
      <w:pPr>
        <w:jc w:val="both"/>
        <w:rPr>
          <w:rFonts w:ascii="Times New Roman" w:hAnsi="Times New Roman" w:cs="Times New Roman"/>
          <w:sz w:val="24"/>
          <w:szCs w:val="24"/>
        </w:rPr>
      </w:pPr>
      <w:r w:rsidRPr="00883CEC">
        <w:rPr>
          <w:rFonts w:ascii="Times New Roman" w:hAnsi="Times New Roman" w:cs="Times New Roman"/>
          <w:sz w:val="24"/>
          <w:szCs w:val="24"/>
        </w:rPr>
        <w:t xml:space="preserve">           </w:t>
      </w:r>
      <w:r w:rsidR="00F52C8A">
        <w:rPr>
          <w:rFonts w:ascii="Times New Roman" w:hAnsi="Times New Roman" w:cs="Times New Roman"/>
          <w:sz w:val="24"/>
          <w:szCs w:val="24"/>
        </w:rPr>
        <w:t>Из 6</w:t>
      </w:r>
      <w:r w:rsidRPr="00883CEC">
        <w:rPr>
          <w:rFonts w:ascii="Times New Roman" w:hAnsi="Times New Roman" w:cs="Times New Roman"/>
          <w:sz w:val="24"/>
          <w:szCs w:val="24"/>
        </w:rPr>
        <w:t xml:space="preserve"> сельхозпредприятий </w:t>
      </w:r>
      <w:r w:rsidR="00F52C8A">
        <w:rPr>
          <w:rFonts w:ascii="Times New Roman" w:hAnsi="Times New Roman" w:cs="Times New Roman"/>
          <w:sz w:val="24"/>
          <w:szCs w:val="24"/>
        </w:rPr>
        <w:t>в 2017 году с убытком отработало</w:t>
      </w:r>
      <w:r w:rsidRPr="00883CEC">
        <w:rPr>
          <w:rFonts w:ascii="Times New Roman" w:hAnsi="Times New Roman" w:cs="Times New Roman"/>
          <w:sz w:val="24"/>
          <w:szCs w:val="24"/>
        </w:rPr>
        <w:t xml:space="preserve"> АО «Птицефабрика Синявинская</w:t>
      </w:r>
      <w:r w:rsidR="00F52C8A">
        <w:rPr>
          <w:rFonts w:ascii="Times New Roman" w:hAnsi="Times New Roman" w:cs="Times New Roman"/>
          <w:sz w:val="24"/>
          <w:szCs w:val="24"/>
        </w:rPr>
        <w:t xml:space="preserve"> </w:t>
      </w:r>
      <w:r w:rsidRPr="00883CEC">
        <w:rPr>
          <w:rFonts w:ascii="Times New Roman" w:hAnsi="Times New Roman" w:cs="Times New Roman"/>
          <w:sz w:val="24"/>
          <w:szCs w:val="24"/>
        </w:rPr>
        <w:t xml:space="preserve">им. </w:t>
      </w:r>
      <w:r w:rsidR="00F52C8A">
        <w:rPr>
          <w:rFonts w:ascii="Times New Roman" w:hAnsi="Times New Roman" w:cs="Times New Roman"/>
          <w:sz w:val="24"/>
          <w:szCs w:val="24"/>
        </w:rPr>
        <w:t>60-летия Союза ССР».</w:t>
      </w:r>
    </w:p>
    <w:p w:rsidR="00BD3952" w:rsidRDefault="00883CEC" w:rsidP="00F52C8A">
      <w:pPr>
        <w:jc w:val="both"/>
        <w:rPr>
          <w:rFonts w:ascii="Times New Roman" w:hAnsi="Times New Roman" w:cs="Times New Roman"/>
          <w:sz w:val="24"/>
          <w:szCs w:val="24"/>
        </w:rPr>
      </w:pPr>
      <w:r w:rsidRPr="00883CEC">
        <w:rPr>
          <w:rFonts w:ascii="Times New Roman" w:hAnsi="Times New Roman" w:cs="Times New Roman"/>
          <w:sz w:val="24"/>
          <w:szCs w:val="24"/>
        </w:rPr>
        <w:t xml:space="preserve">          </w:t>
      </w:r>
    </w:p>
    <w:p w:rsidR="00F52C8A" w:rsidRPr="00276A7D" w:rsidRDefault="00F52C8A" w:rsidP="00F52C8A">
      <w:pPr>
        <w:spacing w:line="276" w:lineRule="auto"/>
        <w:ind w:firstLine="709"/>
        <w:rPr>
          <w:rFonts w:ascii="Times New Roman" w:hAnsi="Times New Roman" w:cs="Times New Roman"/>
          <w:b/>
          <w:sz w:val="24"/>
          <w:szCs w:val="24"/>
        </w:rPr>
      </w:pPr>
      <w:r w:rsidRPr="00276A7D">
        <w:rPr>
          <w:rFonts w:ascii="Times New Roman" w:hAnsi="Times New Roman" w:cs="Times New Roman"/>
          <w:b/>
          <w:sz w:val="24"/>
          <w:szCs w:val="24"/>
        </w:rPr>
        <w:t>Показатель 6.</w:t>
      </w:r>
    </w:p>
    <w:p w:rsidR="00F52C8A" w:rsidRPr="00B41E26" w:rsidRDefault="00F52C8A" w:rsidP="00F52C8A">
      <w:pPr>
        <w:ind w:firstLine="709"/>
        <w:jc w:val="both"/>
        <w:rPr>
          <w:rFonts w:ascii="Times New Roman" w:hAnsi="Times New Roman" w:cs="Times New Roman"/>
          <w:sz w:val="24"/>
          <w:szCs w:val="24"/>
        </w:rPr>
      </w:pPr>
      <w:r w:rsidRPr="00B41E26">
        <w:rPr>
          <w:rFonts w:ascii="Times New Roman" w:hAnsi="Times New Roman" w:cs="Times New Roman"/>
          <w:sz w:val="24"/>
          <w:szCs w:val="24"/>
        </w:rPr>
        <w:t xml:space="preserve">По территории Кировского района проходят: </w:t>
      </w:r>
    </w:p>
    <w:p w:rsidR="00F52C8A" w:rsidRPr="00B41E26" w:rsidRDefault="00F52C8A" w:rsidP="00F52C8A">
      <w:pPr>
        <w:jc w:val="both"/>
        <w:rPr>
          <w:rFonts w:ascii="Times New Roman" w:hAnsi="Times New Roman" w:cs="Times New Roman"/>
          <w:sz w:val="24"/>
          <w:szCs w:val="24"/>
        </w:rPr>
      </w:pPr>
      <w:r w:rsidRPr="00B41E26">
        <w:rPr>
          <w:rFonts w:ascii="Times New Roman" w:hAnsi="Times New Roman" w:cs="Times New Roman"/>
          <w:sz w:val="24"/>
          <w:szCs w:val="24"/>
        </w:rPr>
        <w:tab/>
        <w:t xml:space="preserve">- дороги федерального значения – </w:t>
      </w:r>
      <w:smartTag w:uri="urn:schemas-microsoft-com:office:smarttags" w:element="metricconverter">
        <w:smartTagPr>
          <w:attr w:name="ProductID" w:val="81,8 км"/>
        </w:smartTagPr>
        <w:r w:rsidRPr="00B41E26">
          <w:rPr>
            <w:rFonts w:ascii="Times New Roman" w:hAnsi="Times New Roman" w:cs="Times New Roman"/>
            <w:sz w:val="24"/>
            <w:szCs w:val="24"/>
          </w:rPr>
          <w:t>81,8 км</w:t>
        </w:r>
      </w:smartTag>
    </w:p>
    <w:p w:rsidR="00F52C8A" w:rsidRPr="00B41E26" w:rsidRDefault="00F52C8A" w:rsidP="00F52C8A">
      <w:pPr>
        <w:jc w:val="both"/>
        <w:rPr>
          <w:rFonts w:ascii="Times New Roman" w:hAnsi="Times New Roman" w:cs="Times New Roman"/>
          <w:sz w:val="24"/>
          <w:szCs w:val="24"/>
        </w:rPr>
      </w:pPr>
      <w:r w:rsidRPr="00B41E26">
        <w:rPr>
          <w:rFonts w:ascii="Times New Roman" w:hAnsi="Times New Roman" w:cs="Times New Roman"/>
          <w:sz w:val="24"/>
          <w:szCs w:val="24"/>
        </w:rPr>
        <w:tab/>
        <w:t>- дороги регионального значения – 346,9 км</w:t>
      </w:r>
    </w:p>
    <w:p w:rsidR="00F52C8A" w:rsidRPr="00B41E26" w:rsidRDefault="00F52C8A" w:rsidP="00F52C8A">
      <w:pPr>
        <w:ind w:firstLine="709"/>
        <w:jc w:val="both"/>
        <w:rPr>
          <w:rFonts w:ascii="Times New Roman" w:hAnsi="Times New Roman" w:cs="Times New Roman"/>
          <w:sz w:val="24"/>
          <w:szCs w:val="24"/>
        </w:rPr>
      </w:pPr>
      <w:r w:rsidRPr="00B41E26">
        <w:rPr>
          <w:rFonts w:ascii="Times New Roman" w:hAnsi="Times New Roman" w:cs="Times New Roman"/>
          <w:sz w:val="24"/>
          <w:szCs w:val="24"/>
        </w:rPr>
        <w:t>- улично-дорожная сеть местного значения – 525,37 км</w:t>
      </w:r>
    </w:p>
    <w:p w:rsidR="00F52C8A" w:rsidRPr="00B466B5" w:rsidRDefault="00F52C8A" w:rsidP="00F52C8A">
      <w:pPr>
        <w:ind w:firstLine="709"/>
        <w:jc w:val="both"/>
        <w:rPr>
          <w:rFonts w:ascii="Times New Roman" w:hAnsi="Times New Roman" w:cs="Times New Roman"/>
          <w:color w:val="FF0000"/>
          <w:szCs w:val="16"/>
        </w:rPr>
      </w:pPr>
    </w:p>
    <w:p w:rsidR="00F52C8A" w:rsidRPr="00CE6986" w:rsidRDefault="00F52C8A" w:rsidP="00F52C8A">
      <w:pPr>
        <w:jc w:val="both"/>
        <w:rPr>
          <w:rFonts w:ascii="Times New Roman" w:hAnsi="Times New Roman" w:cs="Times New Roman"/>
          <w:sz w:val="24"/>
          <w:szCs w:val="24"/>
        </w:rPr>
      </w:pPr>
      <w:r w:rsidRPr="002A5AC7">
        <w:rPr>
          <w:rFonts w:ascii="Times New Roman" w:hAnsi="Times New Roman" w:cs="Times New Roman"/>
          <w:sz w:val="24"/>
          <w:szCs w:val="24"/>
        </w:rPr>
        <w:tab/>
        <w:t xml:space="preserve">За 12 месяцев 2017 года на ремонт и содержание автомобильных дорог общего пользования местного значения и дворовых территорий в разрезе муниципальных образований Кировского района </w:t>
      </w:r>
      <w:r w:rsidRPr="00CE6986">
        <w:rPr>
          <w:rFonts w:ascii="Times New Roman" w:hAnsi="Times New Roman" w:cs="Times New Roman"/>
          <w:sz w:val="24"/>
          <w:szCs w:val="24"/>
        </w:rPr>
        <w:t>освоено 134</w:t>
      </w:r>
      <w:r w:rsidR="00E20BB4">
        <w:rPr>
          <w:rFonts w:ascii="Times New Roman" w:hAnsi="Times New Roman" w:cs="Times New Roman"/>
          <w:sz w:val="24"/>
          <w:szCs w:val="24"/>
        </w:rPr>
        <w:t xml:space="preserve"> </w:t>
      </w:r>
      <w:r w:rsidRPr="00CE6986">
        <w:rPr>
          <w:rFonts w:ascii="Times New Roman" w:hAnsi="Times New Roman" w:cs="Times New Roman"/>
          <w:sz w:val="24"/>
          <w:szCs w:val="24"/>
        </w:rPr>
        <w:t>938,41 тыс. руб.,</w:t>
      </w:r>
      <w:r w:rsidR="00E20BB4">
        <w:rPr>
          <w:rFonts w:ascii="Times New Roman" w:hAnsi="Times New Roman" w:cs="Times New Roman"/>
          <w:sz w:val="24"/>
          <w:szCs w:val="24"/>
        </w:rPr>
        <w:t xml:space="preserve"> </w:t>
      </w:r>
      <w:r w:rsidRPr="00CE6986">
        <w:rPr>
          <w:rFonts w:ascii="Times New Roman" w:hAnsi="Times New Roman" w:cs="Times New Roman"/>
          <w:sz w:val="24"/>
          <w:szCs w:val="24"/>
        </w:rPr>
        <w:t xml:space="preserve">в т.ч.: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1"/>
        <w:gridCol w:w="3058"/>
      </w:tblGrid>
      <w:tr w:rsidR="00F52C8A" w:rsidRPr="00CE6986"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«Город Отрадное»</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34</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692,47</w:t>
            </w:r>
          </w:p>
        </w:tc>
      </w:tr>
      <w:tr w:rsidR="00F52C8A" w:rsidRPr="00CE6986"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«Кировск»</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40</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268,65</w:t>
            </w:r>
          </w:p>
        </w:tc>
      </w:tr>
      <w:tr w:rsidR="00F52C8A" w:rsidRPr="00CE6986"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Мгинское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10</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323,45</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Назиевское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6</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642,43</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Павловское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2</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564,24</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Синявинское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16</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178,49</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Суховское СП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263,27</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Город Шлиссельбург</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12</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048,29</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 xml:space="preserve">администрация </w:t>
            </w:r>
            <w:r w:rsidR="00532A03">
              <w:rPr>
                <w:rFonts w:ascii="Times New Roman" w:hAnsi="Times New Roman" w:cs="Times New Roman"/>
                <w:sz w:val="22"/>
                <w:szCs w:val="22"/>
              </w:rPr>
              <w:t xml:space="preserve">МО </w:t>
            </w:r>
            <w:r w:rsidRPr="00E20BB4">
              <w:rPr>
                <w:rFonts w:ascii="Times New Roman" w:hAnsi="Times New Roman" w:cs="Times New Roman"/>
                <w:sz w:val="22"/>
                <w:szCs w:val="22"/>
              </w:rPr>
              <w:t>Приладожское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766,34</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Шумское СП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368,75</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Путиловское СП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640,82</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Кировского муниципального района</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6</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181,21</w:t>
            </w:r>
          </w:p>
        </w:tc>
      </w:tr>
    </w:tbl>
    <w:p w:rsidR="00742704" w:rsidRDefault="00742704" w:rsidP="00F52C8A">
      <w:pPr>
        <w:ind w:firstLine="708"/>
        <w:jc w:val="both"/>
        <w:rPr>
          <w:rFonts w:ascii="Times New Roman" w:hAnsi="Times New Roman" w:cs="Times New Roman"/>
          <w:sz w:val="24"/>
          <w:szCs w:val="24"/>
        </w:rPr>
      </w:pPr>
    </w:p>
    <w:p w:rsidR="00F52C8A" w:rsidRPr="002A5AC7" w:rsidRDefault="00F52C8A" w:rsidP="00F52C8A">
      <w:pPr>
        <w:ind w:firstLine="708"/>
        <w:jc w:val="both"/>
        <w:rPr>
          <w:rFonts w:ascii="Times New Roman" w:hAnsi="Times New Roman" w:cs="Times New Roman"/>
          <w:sz w:val="24"/>
          <w:szCs w:val="24"/>
        </w:rPr>
      </w:pPr>
      <w:r w:rsidRPr="002A5AC7">
        <w:rPr>
          <w:rFonts w:ascii="Times New Roman" w:hAnsi="Times New Roman" w:cs="Times New Roman"/>
          <w:sz w:val="24"/>
          <w:szCs w:val="24"/>
        </w:rPr>
        <w:t xml:space="preserve">- на  ремонт дорог  за счет субсидий из средств дорожного фонда Ленинградской области </w:t>
      </w:r>
      <w:r w:rsidRPr="00CE6986">
        <w:rPr>
          <w:rFonts w:ascii="Times New Roman" w:hAnsi="Times New Roman" w:cs="Times New Roman"/>
          <w:sz w:val="24"/>
          <w:szCs w:val="24"/>
        </w:rPr>
        <w:t>освоен</w:t>
      </w:r>
      <w:r w:rsidR="00532A03">
        <w:rPr>
          <w:rFonts w:ascii="Times New Roman" w:hAnsi="Times New Roman" w:cs="Times New Roman"/>
          <w:sz w:val="24"/>
          <w:szCs w:val="24"/>
        </w:rPr>
        <w:t>о</w:t>
      </w:r>
      <w:r w:rsidRPr="00CE6986">
        <w:rPr>
          <w:rFonts w:ascii="Times New Roman" w:hAnsi="Times New Roman" w:cs="Times New Roman"/>
          <w:sz w:val="24"/>
          <w:szCs w:val="24"/>
        </w:rPr>
        <w:t xml:space="preserve"> 89</w:t>
      </w:r>
      <w:r w:rsidR="00E20BB4">
        <w:rPr>
          <w:rFonts w:ascii="Times New Roman" w:hAnsi="Times New Roman" w:cs="Times New Roman"/>
          <w:sz w:val="24"/>
          <w:szCs w:val="24"/>
        </w:rPr>
        <w:t xml:space="preserve"> </w:t>
      </w:r>
      <w:r w:rsidRPr="00CE6986">
        <w:rPr>
          <w:rFonts w:ascii="Times New Roman" w:hAnsi="Times New Roman" w:cs="Times New Roman"/>
          <w:sz w:val="24"/>
          <w:szCs w:val="24"/>
        </w:rPr>
        <w:t>066,21  тыс.руб.,</w:t>
      </w:r>
      <w:r w:rsidR="00E20BB4">
        <w:rPr>
          <w:rFonts w:ascii="Times New Roman" w:hAnsi="Times New Roman" w:cs="Times New Roman"/>
          <w:sz w:val="24"/>
          <w:szCs w:val="24"/>
        </w:rPr>
        <w:t xml:space="preserve"> </w:t>
      </w:r>
      <w:r w:rsidRPr="00CE6986">
        <w:rPr>
          <w:rFonts w:ascii="Times New Roman" w:hAnsi="Times New Roman" w:cs="Times New Roman"/>
          <w:sz w:val="24"/>
          <w:szCs w:val="24"/>
        </w:rPr>
        <w:t>в том</w:t>
      </w:r>
      <w:r w:rsidRPr="002A5AC7">
        <w:rPr>
          <w:rFonts w:ascii="Times New Roman" w:hAnsi="Times New Roman" w:cs="Times New Roman"/>
          <w:sz w:val="24"/>
          <w:szCs w:val="24"/>
        </w:rPr>
        <w:t xml:space="preserve"> числе:   </w:t>
      </w:r>
    </w:p>
    <w:p w:rsidR="00F52C8A" w:rsidRPr="002A5AC7" w:rsidRDefault="00F52C8A" w:rsidP="00F52C8A">
      <w:pPr>
        <w:ind w:firstLine="708"/>
        <w:jc w:val="both"/>
        <w:rPr>
          <w:rFonts w:ascii="Times New Roman" w:hAnsi="Times New Roman" w:cs="Times New Roman"/>
          <w:szCs w:val="1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1"/>
        <w:gridCol w:w="3058"/>
      </w:tblGrid>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lastRenderedPageBreak/>
              <w:t>администрация МО «Город Отрадное»</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4</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339,1</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«Кировск»</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13</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181,0</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Мгинское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13</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228,7</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Назиевское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3</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902,15</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Павловское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2</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740,5</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Синявинское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953,43</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Суховское СП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2</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152,85</w:t>
            </w:r>
          </w:p>
        </w:tc>
      </w:tr>
      <w:tr w:rsidR="00F52C8A" w:rsidRPr="006346A8"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Шумское СП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2</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961,91</w:t>
            </w:r>
          </w:p>
        </w:tc>
      </w:tr>
      <w:tr w:rsidR="00F52C8A" w:rsidRPr="006346A8"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Приладожское ГП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505,9</w:t>
            </w:r>
          </w:p>
        </w:tc>
      </w:tr>
      <w:tr w:rsidR="00F52C8A" w:rsidRPr="00B466B5" w:rsidTr="00292B77">
        <w:trPr>
          <w:trHeight w:val="252"/>
        </w:trPr>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Путиловское СП</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2</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697,51</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МО Город Шлиссельбург</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40</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252,66</w:t>
            </w:r>
          </w:p>
        </w:tc>
      </w:tr>
      <w:tr w:rsidR="00F52C8A" w:rsidRPr="00B466B5" w:rsidTr="00292B77">
        <w:tc>
          <w:tcPr>
            <w:tcW w:w="6231" w:type="dxa"/>
          </w:tcPr>
          <w:p w:rsidR="00F52C8A" w:rsidRPr="00E20BB4" w:rsidRDefault="00F52C8A" w:rsidP="00292B77">
            <w:pPr>
              <w:jc w:val="both"/>
              <w:rPr>
                <w:rFonts w:ascii="Times New Roman" w:hAnsi="Times New Roman" w:cs="Times New Roman"/>
                <w:sz w:val="22"/>
                <w:szCs w:val="22"/>
              </w:rPr>
            </w:pPr>
            <w:r w:rsidRPr="00E20BB4">
              <w:rPr>
                <w:rFonts w:ascii="Times New Roman" w:hAnsi="Times New Roman" w:cs="Times New Roman"/>
                <w:sz w:val="22"/>
                <w:szCs w:val="22"/>
              </w:rPr>
              <w:t>администрация Кировского муниципального района</w:t>
            </w:r>
          </w:p>
        </w:tc>
        <w:tc>
          <w:tcPr>
            <w:tcW w:w="3058" w:type="dxa"/>
          </w:tcPr>
          <w:p w:rsidR="00F52C8A" w:rsidRPr="00E20BB4" w:rsidRDefault="00F52C8A" w:rsidP="00292B77">
            <w:pPr>
              <w:jc w:val="right"/>
              <w:rPr>
                <w:rFonts w:ascii="Times New Roman" w:hAnsi="Times New Roman" w:cs="Times New Roman"/>
                <w:sz w:val="22"/>
                <w:szCs w:val="22"/>
              </w:rPr>
            </w:pPr>
            <w:r w:rsidRPr="00E20BB4">
              <w:rPr>
                <w:rFonts w:ascii="Times New Roman" w:hAnsi="Times New Roman" w:cs="Times New Roman"/>
                <w:sz w:val="22"/>
                <w:szCs w:val="22"/>
              </w:rPr>
              <w:t>2</w:t>
            </w:r>
            <w:r w:rsidR="00E20BB4" w:rsidRPr="00E20BB4">
              <w:rPr>
                <w:rFonts w:ascii="Times New Roman" w:hAnsi="Times New Roman" w:cs="Times New Roman"/>
                <w:sz w:val="22"/>
                <w:szCs w:val="22"/>
              </w:rPr>
              <w:t xml:space="preserve"> </w:t>
            </w:r>
            <w:r w:rsidRPr="00E20BB4">
              <w:rPr>
                <w:rFonts w:ascii="Times New Roman" w:hAnsi="Times New Roman" w:cs="Times New Roman"/>
                <w:sz w:val="22"/>
                <w:szCs w:val="22"/>
              </w:rPr>
              <w:t>150,5</w:t>
            </w:r>
          </w:p>
        </w:tc>
      </w:tr>
    </w:tbl>
    <w:p w:rsidR="00F52C8A" w:rsidRPr="00B86BFE" w:rsidRDefault="00F52C8A" w:rsidP="00F52C8A">
      <w:pPr>
        <w:jc w:val="both"/>
        <w:rPr>
          <w:rFonts w:ascii="Times New Roman" w:hAnsi="Times New Roman" w:cs="Times New Roman"/>
          <w:sz w:val="24"/>
          <w:szCs w:val="24"/>
        </w:rPr>
      </w:pPr>
      <w:r w:rsidRPr="00B466B5">
        <w:rPr>
          <w:rFonts w:ascii="Times New Roman" w:hAnsi="Times New Roman" w:cs="Times New Roman"/>
          <w:color w:val="FF0000"/>
          <w:sz w:val="24"/>
          <w:szCs w:val="24"/>
        </w:rPr>
        <w:tab/>
      </w:r>
      <w:r w:rsidRPr="00B86BFE">
        <w:rPr>
          <w:rFonts w:ascii="Times New Roman" w:hAnsi="Times New Roman" w:cs="Times New Roman"/>
          <w:sz w:val="24"/>
          <w:szCs w:val="24"/>
        </w:rPr>
        <w:t>Содержание улично-дорожной сети местного значения обеспечивают предприятия ЖКХ и дорожного хозяйства по договорам с администрациями городских и сельских поселений.</w:t>
      </w:r>
    </w:p>
    <w:p w:rsidR="00F52C8A" w:rsidRPr="00B86BFE" w:rsidRDefault="00F52C8A" w:rsidP="00F52C8A">
      <w:pPr>
        <w:jc w:val="both"/>
        <w:rPr>
          <w:rFonts w:ascii="Times New Roman" w:hAnsi="Times New Roman" w:cs="Times New Roman"/>
          <w:sz w:val="24"/>
          <w:szCs w:val="24"/>
        </w:rPr>
      </w:pPr>
      <w:r w:rsidRPr="00B466B5">
        <w:rPr>
          <w:rFonts w:ascii="Times New Roman" w:hAnsi="Times New Roman" w:cs="Times New Roman"/>
          <w:color w:val="FF0000"/>
          <w:sz w:val="24"/>
          <w:szCs w:val="24"/>
        </w:rPr>
        <w:tab/>
      </w:r>
      <w:r w:rsidRPr="00B86BFE">
        <w:rPr>
          <w:rFonts w:ascii="Times New Roman" w:hAnsi="Times New Roman" w:cs="Times New Roman"/>
          <w:sz w:val="24"/>
          <w:szCs w:val="24"/>
        </w:rPr>
        <w:t>Мостов и путепроводов, водопропускных труб в собственности муниципального района, городских и сельских поселений нет.</w:t>
      </w:r>
    </w:p>
    <w:p w:rsidR="00F52C8A" w:rsidRDefault="00F52C8A" w:rsidP="00F52C8A">
      <w:pPr>
        <w:spacing w:line="276" w:lineRule="auto"/>
        <w:ind w:firstLine="709"/>
        <w:rPr>
          <w:rFonts w:ascii="Times New Roman" w:hAnsi="Times New Roman" w:cs="Times New Roman"/>
          <w:b/>
          <w:szCs w:val="16"/>
        </w:rPr>
      </w:pPr>
    </w:p>
    <w:p w:rsidR="00F52C8A" w:rsidRDefault="00F52C8A" w:rsidP="00F52C8A">
      <w:pPr>
        <w:spacing w:line="276" w:lineRule="auto"/>
        <w:ind w:firstLine="709"/>
        <w:rPr>
          <w:rFonts w:ascii="Times New Roman" w:hAnsi="Times New Roman" w:cs="Times New Roman"/>
          <w:b/>
          <w:szCs w:val="16"/>
        </w:rPr>
      </w:pPr>
    </w:p>
    <w:p w:rsidR="00F52C8A" w:rsidRPr="00276A7D" w:rsidRDefault="00F52C8A" w:rsidP="00F52C8A">
      <w:pPr>
        <w:spacing w:line="276" w:lineRule="auto"/>
        <w:ind w:firstLine="709"/>
        <w:rPr>
          <w:rFonts w:ascii="Times New Roman" w:hAnsi="Times New Roman" w:cs="Times New Roman"/>
          <w:b/>
          <w:sz w:val="24"/>
          <w:szCs w:val="24"/>
        </w:rPr>
      </w:pPr>
      <w:r w:rsidRPr="00276A7D">
        <w:rPr>
          <w:rFonts w:ascii="Times New Roman" w:hAnsi="Times New Roman" w:cs="Times New Roman"/>
          <w:b/>
          <w:sz w:val="24"/>
          <w:szCs w:val="24"/>
        </w:rPr>
        <w:t>Показатель 7.</w:t>
      </w:r>
    </w:p>
    <w:p w:rsidR="00F52C8A" w:rsidRPr="00CB18A3" w:rsidRDefault="00F52C8A" w:rsidP="00742704">
      <w:pPr>
        <w:ind w:firstLine="709"/>
        <w:rPr>
          <w:rFonts w:ascii="Times New Roman" w:hAnsi="Times New Roman" w:cs="Times New Roman"/>
          <w:b/>
          <w:sz w:val="24"/>
          <w:szCs w:val="24"/>
        </w:rPr>
      </w:pPr>
      <w:r w:rsidRPr="00CB18A3">
        <w:rPr>
          <w:rFonts w:ascii="Times New Roman" w:hAnsi="Times New Roman" w:cs="Times New Roman"/>
          <w:sz w:val="24"/>
          <w:szCs w:val="24"/>
        </w:rPr>
        <w:t>42 населенных пункта не имеют регулярного автобусного и ж/д сообщения. В них проживает 1</w:t>
      </w:r>
      <w:r w:rsidR="00E20BB4">
        <w:rPr>
          <w:rFonts w:ascii="Times New Roman" w:hAnsi="Times New Roman" w:cs="Times New Roman"/>
          <w:sz w:val="24"/>
          <w:szCs w:val="24"/>
        </w:rPr>
        <w:t xml:space="preserve"> </w:t>
      </w:r>
      <w:r w:rsidRPr="00CB18A3">
        <w:rPr>
          <w:rFonts w:ascii="Times New Roman" w:hAnsi="Times New Roman" w:cs="Times New Roman"/>
          <w:sz w:val="24"/>
          <w:szCs w:val="24"/>
        </w:rPr>
        <w:t xml:space="preserve">236 чел. </w:t>
      </w:r>
    </w:p>
    <w:p w:rsidR="00BD3952" w:rsidRDefault="00BD3952" w:rsidP="00742704">
      <w:pPr>
        <w:ind w:firstLine="709"/>
        <w:rPr>
          <w:rFonts w:ascii="Times New Roman" w:hAnsi="Times New Roman" w:cs="Times New Roman"/>
          <w:b/>
          <w:sz w:val="24"/>
          <w:szCs w:val="24"/>
        </w:rPr>
      </w:pPr>
    </w:p>
    <w:p w:rsidR="00BF61A0" w:rsidRDefault="00BF61A0" w:rsidP="00742704">
      <w:pPr>
        <w:ind w:firstLine="709"/>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8</w:t>
      </w:r>
      <w:r w:rsidRPr="00723F15">
        <w:rPr>
          <w:rFonts w:ascii="Times New Roman" w:hAnsi="Times New Roman" w:cs="Times New Roman"/>
          <w:b/>
          <w:sz w:val="24"/>
          <w:szCs w:val="24"/>
        </w:rPr>
        <w:t>.</w:t>
      </w:r>
    </w:p>
    <w:p w:rsidR="00BF61A0" w:rsidRPr="00F95AF0" w:rsidRDefault="00BF61A0" w:rsidP="00BF61A0">
      <w:pPr>
        <w:suppressAutoHyphens/>
        <w:ind w:firstLine="709"/>
        <w:jc w:val="both"/>
        <w:rPr>
          <w:rFonts w:ascii="Times New Roman" w:hAnsi="Times New Roman" w:cs="Times New Roman"/>
          <w:color w:val="FF0000"/>
          <w:sz w:val="24"/>
          <w:szCs w:val="24"/>
        </w:rPr>
      </w:pPr>
      <w:r w:rsidRPr="00CD62C5">
        <w:rPr>
          <w:rFonts w:ascii="Times New Roman" w:hAnsi="Times New Roman" w:cs="Times New Roman"/>
          <w:sz w:val="24"/>
          <w:szCs w:val="24"/>
        </w:rPr>
        <w:t>Среднемесячная заработная плата</w:t>
      </w:r>
      <w:r w:rsidRPr="00F95AF0">
        <w:rPr>
          <w:rFonts w:ascii="Times New Roman" w:hAnsi="Times New Roman" w:cs="Times New Roman"/>
          <w:sz w:val="24"/>
          <w:szCs w:val="24"/>
        </w:rPr>
        <w:t xml:space="preserve">  на крупных  и средних предприятиях по всем отраслям экономики за  201</w:t>
      </w:r>
      <w:r>
        <w:rPr>
          <w:rFonts w:ascii="Times New Roman" w:hAnsi="Times New Roman" w:cs="Times New Roman"/>
          <w:sz w:val="24"/>
          <w:szCs w:val="24"/>
        </w:rPr>
        <w:t>7</w:t>
      </w:r>
      <w:r w:rsidRPr="00F95AF0">
        <w:rPr>
          <w:rFonts w:ascii="Times New Roman" w:hAnsi="Times New Roman" w:cs="Times New Roman"/>
          <w:sz w:val="24"/>
          <w:szCs w:val="24"/>
        </w:rPr>
        <w:t xml:space="preserve"> год составила 4</w:t>
      </w:r>
      <w:r>
        <w:rPr>
          <w:rFonts w:ascii="Times New Roman" w:hAnsi="Times New Roman" w:cs="Times New Roman"/>
          <w:sz w:val="24"/>
          <w:szCs w:val="24"/>
        </w:rPr>
        <w:t>6 578</w:t>
      </w:r>
      <w:r w:rsidRPr="00F95AF0">
        <w:rPr>
          <w:rFonts w:ascii="Times New Roman" w:hAnsi="Times New Roman" w:cs="Times New Roman"/>
          <w:sz w:val="24"/>
          <w:szCs w:val="24"/>
        </w:rPr>
        <w:t xml:space="preserve"> руб.,  по сравнению с отчетным периодом прошлого года увеличилась на </w:t>
      </w:r>
      <w:r>
        <w:rPr>
          <w:rFonts w:ascii="Times New Roman" w:hAnsi="Times New Roman" w:cs="Times New Roman"/>
          <w:sz w:val="24"/>
          <w:szCs w:val="24"/>
        </w:rPr>
        <w:t>8</w:t>
      </w:r>
      <w:r w:rsidRPr="00F95AF0">
        <w:rPr>
          <w:rFonts w:ascii="Times New Roman" w:hAnsi="Times New Roman" w:cs="Times New Roman"/>
          <w:sz w:val="24"/>
          <w:szCs w:val="24"/>
        </w:rPr>
        <w:t>,3% и на 3,</w:t>
      </w:r>
      <w:r>
        <w:rPr>
          <w:rFonts w:ascii="Times New Roman" w:hAnsi="Times New Roman" w:cs="Times New Roman"/>
          <w:sz w:val="24"/>
          <w:szCs w:val="24"/>
        </w:rPr>
        <w:t>4</w:t>
      </w:r>
      <w:r w:rsidRPr="00F95AF0">
        <w:rPr>
          <w:rFonts w:ascii="Times New Roman" w:hAnsi="Times New Roman" w:cs="Times New Roman"/>
          <w:sz w:val="24"/>
          <w:szCs w:val="24"/>
        </w:rPr>
        <w:t>% выше среднеобластного показателя.</w:t>
      </w:r>
    </w:p>
    <w:p w:rsidR="00BF61A0" w:rsidRPr="00F95AF0" w:rsidRDefault="00BF61A0" w:rsidP="00BF61A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Разрыв в оплате труда в самой высокооплачиваемой сфере экономики района (обрабатывающие производства)  и низкооплачиваемом   виде  деятельности (</w:t>
      </w:r>
      <w:r>
        <w:rPr>
          <w:rFonts w:ascii="Times New Roman" w:hAnsi="Times New Roman" w:cs="Times New Roman"/>
          <w:sz w:val="24"/>
          <w:szCs w:val="24"/>
        </w:rPr>
        <w:t>т</w:t>
      </w:r>
      <w:r w:rsidRPr="00F95AF0">
        <w:rPr>
          <w:rFonts w:ascii="Times New Roman" w:hAnsi="Times New Roman" w:cs="Times New Roman"/>
          <w:sz w:val="24"/>
          <w:szCs w:val="24"/>
        </w:rPr>
        <w:t xml:space="preserve">орговля </w:t>
      </w:r>
      <w:r>
        <w:rPr>
          <w:rFonts w:ascii="Times New Roman" w:hAnsi="Times New Roman" w:cs="Times New Roman"/>
          <w:sz w:val="24"/>
          <w:szCs w:val="24"/>
        </w:rPr>
        <w:t>о</w:t>
      </w:r>
      <w:r w:rsidRPr="00F95AF0">
        <w:rPr>
          <w:rFonts w:ascii="Times New Roman" w:hAnsi="Times New Roman" w:cs="Times New Roman"/>
          <w:sz w:val="24"/>
          <w:szCs w:val="24"/>
        </w:rPr>
        <w:t>птовая и розничная, ремонт автотранспортных средств</w:t>
      </w:r>
      <w:r>
        <w:rPr>
          <w:rFonts w:ascii="Times New Roman" w:hAnsi="Times New Roman" w:cs="Times New Roman"/>
          <w:sz w:val="24"/>
          <w:szCs w:val="24"/>
        </w:rPr>
        <w:t xml:space="preserve"> и </w:t>
      </w:r>
      <w:r w:rsidRPr="00F95AF0">
        <w:rPr>
          <w:rFonts w:ascii="Times New Roman" w:hAnsi="Times New Roman" w:cs="Times New Roman"/>
          <w:sz w:val="24"/>
          <w:szCs w:val="24"/>
        </w:rPr>
        <w:t xml:space="preserve"> мотоциклов) составляет </w:t>
      </w:r>
      <w:r w:rsidR="00E20BB4">
        <w:rPr>
          <w:rFonts w:ascii="Times New Roman" w:hAnsi="Times New Roman" w:cs="Times New Roman"/>
          <w:sz w:val="24"/>
          <w:szCs w:val="24"/>
        </w:rPr>
        <w:t xml:space="preserve">более чем в </w:t>
      </w:r>
      <w:r>
        <w:rPr>
          <w:rFonts w:ascii="Times New Roman" w:hAnsi="Times New Roman" w:cs="Times New Roman"/>
          <w:sz w:val="24"/>
          <w:szCs w:val="24"/>
        </w:rPr>
        <w:t xml:space="preserve"> </w:t>
      </w:r>
      <w:r w:rsidRPr="00F95AF0">
        <w:rPr>
          <w:rFonts w:ascii="Times New Roman" w:hAnsi="Times New Roman" w:cs="Times New Roman"/>
          <w:sz w:val="24"/>
          <w:szCs w:val="24"/>
        </w:rPr>
        <w:t>2 раза.</w:t>
      </w:r>
    </w:p>
    <w:p w:rsidR="00742704" w:rsidRDefault="00742704" w:rsidP="00742704">
      <w:pPr>
        <w:jc w:val="center"/>
        <w:rPr>
          <w:rFonts w:ascii="Times New Roman" w:hAnsi="Times New Roman" w:cs="Times New Roman"/>
          <w:i/>
          <w:sz w:val="24"/>
          <w:szCs w:val="24"/>
        </w:rPr>
      </w:pPr>
    </w:p>
    <w:p w:rsidR="00BF61A0" w:rsidRPr="00E20BB4" w:rsidRDefault="00BF61A0" w:rsidP="00742704">
      <w:pPr>
        <w:jc w:val="center"/>
        <w:rPr>
          <w:rFonts w:ascii="Times New Roman" w:hAnsi="Times New Roman" w:cs="Times New Roman"/>
          <w:i/>
          <w:sz w:val="24"/>
          <w:szCs w:val="24"/>
        </w:rPr>
      </w:pPr>
      <w:r w:rsidRPr="00E20BB4">
        <w:rPr>
          <w:rFonts w:ascii="Times New Roman" w:hAnsi="Times New Roman" w:cs="Times New Roman"/>
          <w:i/>
          <w:sz w:val="24"/>
          <w:szCs w:val="24"/>
        </w:rPr>
        <w:t>Среднемесячная начисленная заработная плата в  январе - декабре  2017 года в расчете  на одного работника по видам деятельности</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gridCol w:w="1902"/>
        <w:gridCol w:w="1490"/>
        <w:gridCol w:w="1808"/>
      </w:tblGrid>
      <w:tr w:rsidR="00BF61A0" w:rsidRPr="00F95AF0" w:rsidTr="00E20BB4">
        <w:trPr>
          <w:trHeight w:val="978"/>
        </w:trPr>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742704">
            <w:pPr>
              <w:jc w:val="center"/>
              <w:rPr>
                <w:rFonts w:ascii="Times New Roman" w:hAnsi="Times New Roman" w:cs="Times New Roman"/>
                <w:sz w:val="22"/>
                <w:szCs w:val="22"/>
              </w:rPr>
            </w:pPr>
          </w:p>
          <w:p w:rsidR="00BF61A0" w:rsidRPr="00E20BB4" w:rsidRDefault="00BF61A0" w:rsidP="00742704">
            <w:pPr>
              <w:jc w:val="center"/>
              <w:rPr>
                <w:rFonts w:ascii="Times New Roman" w:hAnsi="Times New Roman" w:cs="Times New Roman"/>
                <w:sz w:val="22"/>
                <w:szCs w:val="22"/>
              </w:rPr>
            </w:pPr>
            <w:r w:rsidRPr="00E20BB4">
              <w:rPr>
                <w:rFonts w:ascii="Times New Roman" w:hAnsi="Times New Roman" w:cs="Times New Roman"/>
                <w:sz w:val="22"/>
                <w:szCs w:val="22"/>
              </w:rPr>
              <w:t>Вид экономической деятельности</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742704">
            <w:pPr>
              <w:jc w:val="center"/>
              <w:rPr>
                <w:rFonts w:ascii="Times New Roman" w:hAnsi="Times New Roman" w:cs="Times New Roman"/>
                <w:sz w:val="22"/>
                <w:szCs w:val="22"/>
              </w:rPr>
            </w:pPr>
            <w:r w:rsidRPr="00E20BB4">
              <w:rPr>
                <w:rFonts w:ascii="Times New Roman" w:hAnsi="Times New Roman" w:cs="Times New Roman"/>
                <w:sz w:val="22"/>
                <w:szCs w:val="22"/>
              </w:rPr>
              <w:t>Среднемесячная начисленная заработная  плата, руб.</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742704">
            <w:pPr>
              <w:jc w:val="center"/>
              <w:rPr>
                <w:rFonts w:ascii="Times New Roman" w:hAnsi="Times New Roman" w:cs="Times New Roman"/>
                <w:sz w:val="22"/>
                <w:szCs w:val="22"/>
              </w:rPr>
            </w:pPr>
            <w:r w:rsidRPr="00E20BB4">
              <w:rPr>
                <w:rFonts w:ascii="Times New Roman" w:hAnsi="Times New Roman" w:cs="Times New Roman"/>
                <w:sz w:val="22"/>
                <w:szCs w:val="22"/>
              </w:rPr>
              <w:t>в % к соотв. периоду  2016 года</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742704">
            <w:pPr>
              <w:jc w:val="center"/>
              <w:rPr>
                <w:rFonts w:ascii="Times New Roman" w:hAnsi="Times New Roman" w:cs="Times New Roman"/>
                <w:sz w:val="22"/>
                <w:szCs w:val="22"/>
              </w:rPr>
            </w:pPr>
            <w:r w:rsidRPr="00E20BB4">
              <w:rPr>
                <w:rFonts w:ascii="Times New Roman" w:hAnsi="Times New Roman" w:cs="Times New Roman"/>
                <w:sz w:val="22"/>
                <w:szCs w:val="22"/>
              </w:rPr>
              <w:t>к среднему уровню по району, %</w:t>
            </w:r>
          </w:p>
        </w:tc>
      </w:tr>
      <w:tr w:rsidR="00BF61A0" w:rsidRPr="00F95AF0" w:rsidTr="00E20BB4">
        <w:trPr>
          <w:trHeight w:val="414"/>
        </w:trPr>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Обрабатывающие производства</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57474</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111,1</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123,4</w:t>
            </w:r>
          </w:p>
        </w:tc>
      </w:tr>
      <w:tr w:rsidR="00BF61A0" w:rsidRPr="00F95AF0" w:rsidTr="00E20BB4">
        <w:trPr>
          <w:trHeight w:val="676"/>
        </w:trPr>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Обеспечение электрической энергией, газом и паром: кондиционирование воздуха</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52 720</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101,4</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113,2</w:t>
            </w:r>
          </w:p>
        </w:tc>
      </w:tr>
      <w:tr w:rsidR="00BF61A0" w:rsidRPr="00F95AF0" w:rsidTr="00E20BB4">
        <w:trPr>
          <w:trHeight w:val="563"/>
        </w:trPr>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 xml:space="preserve">Сельское, лесное  хозяйство, охота, рыболовство и рыбоводство </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46 494</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100,6</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99,8</w:t>
            </w:r>
          </w:p>
        </w:tc>
      </w:tr>
      <w:tr w:rsidR="00BF61A0" w:rsidRPr="00F95AF0" w:rsidTr="00E20BB4">
        <w:trPr>
          <w:trHeight w:val="563"/>
        </w:trPr>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Водоснабжение: водоотведение, организация сбора и утилизации отходов, деятельность по ликвидации загрязнений</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31 210</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105,7</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67,0</w:t>
            </w:r>
          </w:p>
        </w:tc>
      </w:tr>
      <w:tr w:rsidR="00BF61A0" w:rsidRPr="00F95AF0" w:rsidTr="00E20BB4">
        <w:trPr>
          <w:trHeight w:val="563"/>
        </w:trPr>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Транспортировка и хранение</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42 819</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117,5</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91,9</w:t>
            </w:r>
          </w:p>
        </w:tc>
      </w:tr>
      <w:tr w:rsidR="00BF61A0" w:rsidRPr="00F95AF0" w:rsidTr="00E20BB4">
        <w:tc>
          <w:tcPr>
            <w:tcW w:w="4371" w:type="dxa"/>
            <w:tcBorders>
              <w:top w:val="single" w:sz="4" w:space="0" w:color="auto"/>
              <w:left w:val="single" w:sz="4" w:space="0" w:color="auto"/>
              <w:bottom w:val="single" w:sz="4" w:space="0" w:color="auto"/>
              <w:right w:val="single" w:sz="4" w:space="0" w:color="auto"/>
            </w:tcBorders>
            <w:vAlign w:val="center"/>
          </w:tcPr>
          <w:p w:rsidR="00BF61A0"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Торговля оптовая и розничная, ремонт автотранспортных средств и  мотоциклов</w:t>
            </w:r>
          </w:p>
          <w:p w:rsidR="00E20BB4" w:rsidRPr="00E20BB4" w:rsidRDefault="00E20BB4" w:rsidP="00292B77">
            <w:pPr>
              <w:jc w:val="center"/>
              <w:rPr>
                <w:rFonts w:ascii="Times New Roman" w:hAnsi="Times New Roman"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25 856</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93,4</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55,5</w:t>
            </w:r>
          </w:p>
        </w:tc>
      </w:tr>
      <w:tr w:rsidR="00BF61A0" w:rsidRPr="00F95AF0" w:rsidTr="00E20BB4">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b/>
                <w:sz w:val="22"/>
                <w:szCs w:val="22"/>
              </w:rPr>
            </w:pPr>
            <w:r w:rsidRPr="00E20BB4">
              <w:rPr>
                <w:rFonts w:ascii="Times New Roman" w:hAnsi="Times New Roman" w:cs="Times New Roman"/>
                <w:b/>
                <w:sz w:val="22"/>
                <w:szCs w:val="22"/>
              </w:rPr>
              <w:lastRenderedPageBreak/>
              <w:t xml:space="preserve">Социальная сфера </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b/>
                <w:sz w:val="22"/>
                <w:szCs w:val="22"/>
              </w:rPr>
            </w:pPr>
            <w:r w:rsidRPr="00E20BB4">
              <w:rPr>
                <w:rFonts w:ascii="Times New Roman" w:hAnsi="Times New Roman" w:cs="Times New Roman"/>
                <w:b/>
                <w:sz w:val="22"/>
                <w:szCs w:val="22"/>
              </w:rPr>
              <w:t>37 128</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b/>
                <w:sz w:val="22"/>
                <w:szCs w:val="22"/>
              </w:rPr>
            </w:pPr>
            <w:r w:rsidRPr="00E20BB4">
              <w:rPr>
                <w:rFonts w:ascii="Times New Roman" w:hAnsi="Times New Roman" w:cs="Times New Roman"/>
                <w:b/>
                <w:sz w:val="22"/>
                <w:szCs w:val="22"/>
              </w:rPr>
              <w:t>105,9</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b/>
                <w:sz w:val="22"/>
                <w:szCs w:val="22"/>
              </w:rPr>
            </w:pPr>
            <w:r w:rsidRPr="00E20BB4">
              <w:rPr>
                <w:rFonts w:ascii="Times New Roman" w:hAnsi="Times New Roman" w:cs="Times New Roman"/>
                <w:b/>
                <w:sz w:val="22"/>
                <w:szCs w:val="22"/>
              </w:rPr>
              <w:t>79,7</w:t>
            </w:r>
          </w:p>
        </w:tc>
      </w:tr>
      <w:tr w:rsidR="00BF61A0" w:rsidRPr="00F95AF0" w:rsidTr="00E20BB4">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 xml:space="preserve">Образование </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37 651</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107,4</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80,8</w:t>
            </w:r>
          </w:p>
        </w:tc>
      </w:tr>
      <w:tr w:rsidR="00BF61A0" w:rsidRPr="00F95AF0" w:rsidTr="00E20BB4">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Здравоохранение</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37 551</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113,5</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80,6</w:t>
            </w:r>
          </w:p>
        </w:tc>
      </w:tr>
      <w:tr w:rsidR="00BF61A0" w:rsidRPr="00F95AF0" w:rsidTr="00E20BB4">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 xml:space="preserve">Деятельность в области культуры, спорта, организации досуга и развлечений </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32 452</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124,4</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sz w:val="22"/>
                <w:szCs w:val="22"/>
              </w:rPr>
              <w:t>69,7</w:t>
            </w:r>
          </w:p>
        </w:tc>
      </w:tr>
      <w:tr w:rsidR="00BF61A0" w:rsidRPr="00F95AF0" w:rsidTr="00E20BB4">
        <w:tc>
          <w:tcPr>
            <w:tcW w:w="4371"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b/>
                <w:sz w:val="22"/>
                <w:szCs w:val="22"/>
              </w:rPr>
              <w:t>Среднемесячная заработная плата по Кировскому  муниципальному району</w:t>
            </w:r>
          </w:p>
        </w:tc>
        <w:tc>
          <w:tcPr>
            <w:tcW w:w="1902"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b/>
                <w:sz w:val="22"/>
                <w:szCs w:val="22"/>
              </w:rPr>
              <w:t>46 578</w:t>
            </w:r>
          </w:p>
        </w:tc>
        <w:tc>
          <w:tcPr>
            <w:tcW w:w="1490"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b/>
                <w:sz w:val="22"/>
                <w:szCs w:val="22"/>
              </w:rPr>
              <w:t>107,9</w:t>
            </w:r>
          </w:p>
        </w:tc>
        <w:tc>
          <w:tcPr>
            <w:tcW w:w="1808" w:type="dxa"/>
            <w:tcBorders>
              <w:top w:val="single" w:sz="4" w:space="0" w:color="auto"/>
              <w:left w:val="single" w:sz="4" w:space="0" w:color="auto"/>
              <w:bottom w:val="single" w:sz="4" w:space="0" w:color="auto"/>
              <w:right w:val="single" w:sz="4" w:space="0" w:color="auto"/>
            </w:tcBorders>
            <w:vAlign w:val="center"/>
          </w:tcPr>
          <w:p w:rsidR="00BF61A0" w:rsidRPr="00E20BB4" w:rsidRDefault="00BF61A0" w:rsidP="00292B77">
            <w:pPr>
              <w:jc w:val="center"/>
              <w:rPr>
                <w:rFonts w:ascii="Times New Roman" w:hAnsi="Times New Roman" w:cs="Times New Roman"/>
                <w:sz w:val="22"/>
                <w:szCs w:val="22"/>
              </w:rPr>
            </w:pPr>
            <w:r w:rsidRPr="00E20BB4">
              <w:rPr>
                <w:rFonts w:ascii="Times New Roman" w:hAnsi="Times New Roman" w:cs="Times New Roman"/>
                <w:b/>
                <w:sz w:val="22"/>
                <w:szCs w:val="22"/>
              </w:rPr>
              <w:t>100,0</w:t>
            </w:r>
          </w:p>
        </w:tc>
      </w:tr>
    </w:tbl>
    <w:p w:rsidR="00BF61A0" w:rsidRPr="00F95AF0" w:rsidRDefault="00BF61A0" w:rsidP="00BF61A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В целях </w:t>
      </w:r>
      <w:r w:rsidRPr="00F95AF0">
        <w:rPr>
          <w:rFonts w:ascii="Times New Roman" w:hAnsi="Times New Roman" w:cs="Times New Roman"/>
          <w:noProof/>
          <w:sz w:val="24"/>
          <w:szCs w:val="24"/>
        </w:rPr>
        <w:t xml:space="preserve"> исполнения Указа Президента Российской Федерации от 7 мая 2012 г. № 597 «О мероприятиях по реализации государственной социальной политики»</w:t>
      </w:r>
      <w:r w:rsidRPr="00F95AF0">
        <w:rPr>
          <w:rFonts w:ascii="Times New Roman" w:hAnsi="Times New Roman" w:cs="Times New Roman"/>
          <w:sz w:val="24"/>
          <w:szCs w:val="24"/>
        </w:rPr>
        <w:t xml:space="preserve"> в  социальной сфере района продолжается рост заработной платы. </w:t>
      </w:r>
    </w:p>
    <w:p w:rsidR="00BF61A0" w:rsidRPr="00F95AF0" w:rsidRDefault="00BF61A0" w:rsidP="00BF61A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За 201</w:t>
      </w:r>
      <w:r>
        <w:rPr>
          <w:rFonts w:ascii="Times New Roman" w:hAnsi="Times New Roman" w:cs="Times New Roman"/>
          <w:sz w:val="24"/>
          <w:szCs w:val="24"/>
        </w:rPr>
        <w:t>7</w:t>
      </w:r>
      <w:r w:rsidRPr="00F95AF0">
        <w:rPr>
          <w:rFonts w:ascii="Times New Roman" w:hAnsi="Times New Roman" w:cs="Times New Roman"/>
          <w:sz w:val="24"/>
          <w:szCs w:val="24"/>
        </w:rPr>
        <w:t xml:space="preserve"> год </w:t>
      </w:r>
      <w:r w:rsidR="00532A03">
        <w:rPr>
          <w:rFonts w:ascii="Times New Roman" w:hAnsi="Times New Roman" w:cs="Times New Roman"/>
          <w:sz w:val="24"/>
          <w:szCs w:val="24"/>
        </w:rPr>
        <w:t>в</w:t>
      </w:r>
      <w:r w:rsidRPr="00F95AF0">
        <w:rPr>
          <w:rFonts w:ascii="Times New Roman" w:hAnsi="Times New Roman" w:cs="Times New Roman"/>
          <w:sz w:val="24"/>
          <w:szCs w:val="24"/>
        </w:rPr>
        <w:t xml:space="preserve"> социальной сфере отмечается рост заработной платы на </w:t>
      </w:r>
      <w:r>
        <w:rPr>
          <w:rFonts w:ascii="Times New Roman" w:hAnsi="Times New Roman" w:cs="Times New Roman"/>
          <w:sz w:val="24"/>
          <w:szCs w:val="24"/>
        </w:rPr>
        <w:t>5,9</w:t>
      </w:r>
      <w:r w:rsidRPr="00F95AF0">
        <w:rPr>
          <w:rFonts w:ascii="Times New Roman" w:hAnsi="Times New Roman" w:cs="Times New Roman"/>
          <w:sz w:val="24"/>
          <w:szCs w:val="24"/>
        </w:rPr>
        <w:t>% по сравнению с 201</w:t>
      </w:r>
      <w:r>
        <w:rPr>
          <w:rFonts w:ascii="Times New Roman" w:hAnsi="Times New Roman" w:cs="Times New Roman"/>
          <w:sz w:val="24"/>
          <w:szCs w:val="24"/>
        </w:rPr>
        <w:t>6</w:t>
      </w:r>
      <w:r w:rsidRPr="00F95AF0">
        <w:rPr>
          <w:rFonts w:ascii="Times New Roman" w:hAnsi="Times New Roman" w:cs="Times New Roman"/>
          <w:sz w:val="24"/>
          <w:szCs w:val="24"/>
        </w:rPr>
        <w:t xml:space="preserve"> годом.</w:t>
      </w:r>
    </w:p>
    <w:p w:rsidR="00BF61A0" w:rsidRPr="00F95AF0" w:rsidRDefault="00BF61A0" w:rsidP="00BF61A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Средняя заработная плата педагогических работников в муниципальных общеобразовательных учреждениях района составила 4</w:t>
      </w:r>
      <w:r>
        <w:rPr>
          <w:rFonts w:ascii="Times New Roman" w:hAnsi="Times New Roman" w:cs="Times New Roman"/>
          <w:sz w:val="24"/>
          <w:szCs w:val="24"/>
        </w:rPr>
        <w:t>2 624 руб., что на 8,4</w:t>
      </w:r>
      <w:r w:rsidRPr="00F95AF0">
        <w:rPr>
          <w:rFonts w:ascii="Times New Roman" w:hAnsi="Times New Roman" w:cs="Times New Roman"/>
          <w:sz w:val="24"/>
          <w:szCs w:val="24"/>
        </w:rPr>
        <w:t>% выше средней заработной плат</w:t>
      </w:r>
      <w:r>
        <w:rPr>
          <w:rFonts w:ascii="Times New Roman" w:hAnsi="Times New Roman" w:cs="Times New Roman"/>
          <w:sz w:val="24"/>
          <w:szCs w:val="24"/>
        </w:rPr>
        <w:t>ы</w:t>
      </w:r>
      <w:r w:rsidRPr="00F95AF0">
        <w:rPr>
          <w:rFonts w:ascii="Times New Roman" w:hAnsi="Times New Roman" w:cs="Times New Roman"/>
          <w:sz w:val="24"/>
          <w:szCs w:val="24"/>
        </w:rPr>
        <w:t xml:space="preserve"> этой категории работников по Ленинградской области.</w:t>
      </w:r>
    </w:p>
    <w:p w:rsidR="00BF61A0" w:rsidRPr="00F95AF0" w:rsidRDefault="00BF61A0" w:rsidP="00BF61A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Средняя заработная плата врачей в учреждениях здравоохранения района составила </w:t>
      </w:r>
      <w:r>
        <w:rPr>
          <w:rFonts w:ascii="Times New Roman" w:hAnsi="Times New Roman" w:cs="Times New Roman"/>
          <w:sz w:val="24"/>
          <w:szCs w:val="24"/>
        </w:rPr>
        <w:t>68 741</w:t>
      </w:r>
      <w:r w:rsidRPr="00F95AF0">
        <w:rPr>
          <w:rFonts w:ascii="Times New Roman" w:hAnsi="Times New Roman" w:cs="Times New Roman"/>
          <w:sz w:val="24"/>
          <w:szCs w:val="24"/>
        </w:rPr>
        <w:t xml:space="preserve"> руб., что на </w:t>
      </w:r>
      <w:r>
        <w:rPr>
          <w:rFonts w:ascii="Times New Roman" w:hAnsi="Times New Roman" w:cs="Times New Roman"/>
          <w:sz w:val="24"/>
          <w:szCs w:val="24"/>
        </w:rPr>
        <w:t>6,7</w:t>
      </w:r>
      <w:r w:rsidRPr="00F95AF0">
        <w:rPr>
          <w:rFonts w:ascii="Times New Roman" w:hAnsi="Times New Roman" w:cs="Times New Roman"/>
          <w:sz w:val="24"/>
          <w:szCs w:val="24"/>
        </w:rPr>
        <w:t>% выше средней заработной плат</w:t>
      </w:r>
      <w:r>
        <w:rPr>
          <w:rFonts w:ascii="Times New Roman" w:hAnsi="Times New Roman" w:cs="Times New Roman"/>
          <w:sz w:val="24"/>
          <w:szCs w:val="24"/>
        </w:rPr>
        <w:t>ы</w:t>
      </w:r>
      <w:r w:rsidRPr="00F95AF0">
        <w:rPr>
          <w:rFonts w:ascii="Times New Roman" w:hAnsi="Times New Roman" w:cs="Times New Roman"/>
          <w:sz w:val="24"/>
          <w:szCs w:val="24"/>
        </w:rPr>
        <w:t xml:space="preserve"> этой категории работников по Ленинградской области.</w:t>
      </w:r>
    </w:p>
    <w:p w:rsidR="00BF61A0" w:rsidRPr="00F95AF0" w:rsidRDefault="00BF61A0" w:rsidP="00BF61A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Средняя заработная плата социальных работников муниципальных учреждений составила 2</w:t>
      </w:r>
      <w:r>
        <w:rPr>
          <w:rFonts w:ascii="Times New Roman" w:hAnsi="Times New Roman" w:cs="Times New Roman"/>
          <w:sz w:val="24"/>
          <w:szCs w:val="24"/>
        </w:rPr>
        <w:t>7 632</w:t>
      </w:r>
      <w:r w:rsidRPr="00F95AF0">
        <w:rPr>
          <w:rFonts w:ascii="Times New Roman" w:hAnsi="Times New Roman" w:cs="Times New Roman"/>
          <w:sz w:val="24"/>
          <w:szCs w:val="24"/>
        </w:rPr>
        <w:t xml:space="preserve"> руб., что на </w:t>
      </w:r>
      <w:r>
        <w:rPr>
          <w:rFonts w:ascii="Times New Roman" w:hAnsi="Times New Roman" w:cs="Times New Roman"/>
          <w:sz w:val="24"/>
          <w:szCs w:val="24"/>
        </w:rPr>
        <w:t>2</w:t>
      </w:r>
      <w:r w:rsidRPr="00F95AF0">
        <w:rPr>
          <w:rFonts w:ascii="Times New Roman" w:hAnsi="Times New Roman" w:cs="Times New Roman"/>
          <w:sz w:val="24"/>
          <w:szCs w:val="24"/>
        </w:rPr>
        <w:t xml:space="preserve">% </w:t>
      </w:r>
      <w:r>
        <w:rPr>
          <w:rFonts w:ascii="Times New Roman" w:hAnsi="Times New Roman" w:cs="Times New Roman"/>
          <w:sz w:val="24"/>
          <w:szCs w:val="24"/>
        </w:rPr>
        <w:t>ниже</w:t>
      </w:r>
      <w:r w:rsidRPr="00F95AF0">
        <w:rPr>
          <w:rFonts w:ascii="Times New Roman" w:hAnsi="Times New Roman" w:cs="Times New Roman"/>
          <w:sz w:val="24"/>
          <w:szCs w:val="24"/>
        </w:rPr>
        <w:t xml:space="preserve"> средней заработной плат</w:t>
      </w:r>
      <w:r>
        <w:rPr>
          <w:rFonts w:ascii="Times New Roman" w:hAnsi="Times New Roman" w:cs="Times New Roman"/>
          <w:sz w:val="24"/>
          <w:szCs w:val="24"/>
        </w:rPr>
        <w:t>ы</w:t>
      </w:r>
      <w:r w:rsidRPr="00F95AF0">
        <w:rPr>
          <w:rFonts w:ascii="Times New Roman" w:hAnsi="Times New Roman" w:cs="Times New Roman"/>
          <w:sz w:val="24"/>
          <w:szCs w:val="24"/>
        </w:rPr>
        <w:t xml:space="preserve"> этой категории работников по Ленинградской области.</w:t>
      </w:r>
    </w:p>
    <w:p w:rsidR="00BF61A0" w:rsidRPr="00F95AF0" w:rsidRDefault="00BF61A0" w:rsidP="00BF61A0">
      <w:pPr>
        <w:widowControl w:val="0"/>
        <w:autoSpaceDE w:val="0"/>
        <w:autoSpaceDN w:val="0"/>
        <w:adjustRightInd w:val="0"/>
        <w:ind w:firstLine="709"/>
        <w:jc w:val="both"/>
        <w:rPr>
          <w:rFonts w:ascii="Times New Roman" w:hAnsi="Times New Roman" w:cs="Times New Roman"/>
          <w:sz w:val="24"/>
          <w:szCs w:val="24"/>
        </w:rPr>
      </w:pPr>
      <w:r w:rsidRPr="00F95AF0">
        <w:rPr>
          <w:rFonts w:ascii="Times New Roman" w:hAnsi="Times New Roman" w:cs="Times New Roman"/>
          <w:sz w:val="24"/>
          <w:szCs w:val="24"/>
        </w:rPr>
        <w:t xml:space="preserve">Средняя заработная плата работников муниципальных учреждений культуры составила </w:t>
      </w:r>
      <w:r>
        <w:rPr>
          <w:rFonts w:ascii="Times New Roman" w:hAnsi="Times New Roman" w:cs="Times New Roman"/>
          <w:sz w:val="24"/>
          <w:szCs w:val="24"/>
        </w:rPr>
        <w:t>31 176</w:t>
      </w:r>
      <w:r w:rsidRPr="00F95AF0">
        <w:rPr>
          <w:rFonts w:ascii="Times New Roman" w:hAnsi="Times New Roman" w:cs="Times New Roman"/>
          <w:sz w:val="24"/>
          <w:szCs w:val="24"/>
        </w:rPr>
        <w:t xml:space="preserve"> руб., что на </w:t>
      </w:r>
      <w:r>
        <w:rPr>
          <w:rFonts w:ascii="Times New Roman" w:hAnsi="Times New Roman" w:cs="Times New Roman"/>
          <w:sz w:val="24"/>
          <w:szCs w:val="24"/>
        </w:rPr>
        <w:t>1,9</w:t>
      </w:r>
      <w:r w:rsidRPr="00F95AF0">
        <w:rPr>
          <w:rFonts w:ascii="Times New Roman" w:hAnsi="Times New Roman" w:cs="Times New Roman"/>
          <w:sz w:val="24"/>
          <w:szCs w:val="24"/>
        </w:rPr>
        <w:t xml:space="preserve">% </w:t>
      </w:r>
      <w:r>
        <w:rPr>
          <w:rFonts w:ascii="Times New Roman" w:hAnsi="Times New Roman" w:cs="Times New Roman"/>
          <w:sz w:val="24"/>
          <w:szCs w:val="24"/>
        </w:rPr>
        <w:t>выше</w:t>
      </w:r>
      <w:r w:rsidRPr="00F95AF0">
        <w:rPr>
          <w:rFonts w:ascii="Times New Roman" w:hAnsi="Times New Roman" w:cs="Times New Roman"/>
          <w:sz w:val="24"/>
          <w:szCs w:val="24"/>
        </w:rPr>
        <w:t xml:space="preserve"> средней заработной плат</w:t>
      </w:r>
      <w:r>
        <w:rPr>
          <w:rFonts w:ascii="Times New Roman" w:hAnsi="Times New Roman" w:cs="Times New Roman"/>
          <w:sz w:val="24"/>
          <w:szCs w:val="24"/>
        </w:rPr>
        <w:t>ы</w:t>
      </w:r>
      <w:r w:rsidRPr="00F95AF0">
        <w:rPr>
          <w:rFonts w:ascii="Times New Roman" w:hAnsi="Times New Roman" w:cs="Times New Roman"/>
          <w:sz w:val="24"/>
          <w:szCs w:val="24"/>
        </w:rPr>
        <w:t xml:space="preserve"> этой категории работников по Ленинградской области.</w:t>
      </w:r>
    </w:p>
    <w:p w:rsidR="00BF61A0" w:rsidRPr="00F95AF0" w:rsidRDefault="00BF61A0" w:rsidP="00BF61A0">
      <w:pPr>
        <w:widowControl w:val="0"/>
        <w:autoSpaceDE w:val="0"/>
        <w:autoSpaceDN w:val="0"/>
        <w:adjustRightInd w:val="0"/>
        <w:ind w:firstLine="851"/>
        <w:jc w:val="both"/>
        <w:rPr>
          <w:rFonts w:ascii="Times New Roman" w:hAnsi="Times New Roman" w:cs="Times New Roman"/>
          <w:sz w:val="24"/>
          <w:szCs w:val="24"/>
        </w:rPr>
      </w:pPr>
      <w:r w:rsidRPr="00F95AF0">
        <w:rPr>
          <w:rFonts w:ascii="Times New Roman" w:hAnsi="Times New Roman" w:cs="Times New Roman"/>
          <w:sz w:val="24"/>
          <w:szCs w:val="24"/>
        </w:rPr>
        <w:t>Темпы роста заработной платы п</w:t>
      </w:r>
      <w:r>
        <w:rPr>
          <w:rFonts w:ascii="Times New Roman" w:hAnsi="Times New Roman" w:cs="Times New Roman"/>
          <w:sz w:val="24"/>
          <w:szCs w:val="24"/>
        </w:rPr>
        <w:t>о всем отраслям экономики в 2018-2020</w:t>
      </w:r>
      <w:r w:rsidRPr="00F95AF0">
        <w:rPr>
          <w:rFonts w:ascii="Times New Roman" w:hAnsi="Times New Roman" w:cs="Times New Roman"/>
          <w:sz w:val="24"/>
          <w:szCs w:val="24"/>
        </w:rPr>
        <w:t xml:space="preserve"> годах сохранятся  на уровне </w:t>
      </w:r>
      <w:r>
        <w:rPr>
          <w:rFonts w:ascii="Times New Roman" w:hAnsi="Times New Roman" w:cs="Times New Roman"/>
          <w:sz w:val="24"/>
          <w:szCs w:val="24"/>
        </w:rPr>
        <w:t>6-9</w:t>
      </w:r>
      <w:r w:rsidRPr="00F95AF0">
        <w:rPr>
          <w:rFonts w:ascii="Times New Roman" w:hAnsi="Times New Roman" w:cs="Times New Roman"/>
          <w:sz w:val="24"/>
          <w:szCs w:val="24"/>
        </w:rPr>
        <w:t xml:space="preserve">% и к концу периода </w:t>
      </w:r>
      <w:r>
        <w:rPr>
          <w:rFonts w:ascii="Times New Roman" w:hAnsi="Times New Roman" w:cs="Times New Roman"/>
          <w:sz w:val="24"/>
          <w:szCs w:val="24"/>
        </w:rPr>
        <w:t xml:space="preserve">размер средней заработной платы </w:t>
      </w:r>
      <w:r w:rsidRPr="00F95AF0">
        <w:rPr>
          <w:rFonts w:ascii="Times New Roman" w:hAnsi="Times New Roman" w:cs="Times New Roman"/>
          <w:sz w:val="24"/>
          <w:szCs w:val="24"/>
        </w:rPr>
        <w:t>приблиз</w:t>
      </w:r>
      <w:r w:rsidR="00532A03">
        <w:rPr>
          <w:rFonts w:ascii="Times New Roman" w:hAnsi="Times New Roman" w:cs="Times New Roman"/>
          <w:sz w:val="24"/>
          <w:szCs w:val="24"/>
        </w:rPr>
        <w:t>и</w:t>
      </w:r>
      <w:r w:rsidRPr="00F95AF0">
        <w:rPr>
          <w:rFonts w:ascii="Times New Roman" w:hAnsi="Times New Roman" w:cs="Times New Roman"/>
          <w:sz w:val="24"/>
          <w:szCs w:val="24"/>
        </w:rPr>
        <w:t>тся к отметке 5</w:t>
      </w:r>
      <w:r>
        <w:rPr>
          <w:rFonts w:ascii="Times New Roman" w:hAnsi="Times New Roman" w:cs="Times New Roman"/>
          <w:sz w:val="24"/>
          <w:szCs w:val="24"/>
        </w:rPr>
        <w:t>7,8</w:t>
      </w:r>
      <w:r w:rsidRPr="00F95AF0">
        <w:rPr>
          <w:rFonts w:ascii="Times New Roman" w:hAnsi="Times New Roman" w:cs="Times New Roman"/>
          <w:sz w:val="24"/>
          <w:szCs w:val="24"/>
        </w:rPr>
        <w:t xml:space="preserve"> тыс. руб.</w:t>
      </w:r>
    </w:p>
    <w:p w:rsidR="00BF61A0" w:rsidRDefault="00BF61A0" w:rsidP="00BF61A0"/>
    <w:p w:rsidR="00BF61A0" w:rsidRDefault="00BF61A0" w:rsidP="00BD3952">
      <w:pPr>
        <w:ind w:firstLine="709"/>
        <w:jc w:val="both"/>
        <w:rPr>
          <w:rFonts w:ascii="Times New Roman" w:hAnsi="Times New Roman" w:cs="Times New Roman"/>
          <w:b/>
          <w:sz w:val="24"/>
          <w:szCs w:val="24"/>
        </w:rPr>
      </w:pPr>
    </w:p>
    <w:p w:rsidR="00BD3952" w:rsidRPr="00B13344" w:rsidRDefault="00BD3952" w:rsidP="00BD3952">
      <w:pPr>
        <w:ind w:left="839"/>
        <w:jc w:val="center"/>
        <w:rPr>
          <w:rFonts w:ascii="Times New Roman" w:hAnsi="Times New Roman" w:cs="Times New Roman"/>
          <w:b/>
          <w:sz w:val="24"/>
          <w:szCs w:val="24"/>
        </w:rPr>
      </w:pPr>
      <w:r w:rsidRPr="00B13344">
        <w:rPr>
          <w:rFonts w:ascii="Times New Roman" w:hAnsi="Times New Roman" w:cs="Times New Roman"/>
          <w:b/>
          <w:sz w:val="24"/>
          <w:szCs w:val="24"/>
          <w:lang w:val="en-US"/>
        </w:rPr>
        <w:t>II</w:t>
      </w:r>
      <w:r w:rsidRPr="00B13344">
        <w:rPr>
          <w:rFonts w:ascii="Times New Roman" w:hAnsi="Times New Roman" w:cs="Times New Roman"/>
          <w:b/>
          <w:sz w:val="24"/>
          <w:szCs w:val="24"/>
        </w:rPr>
        <w:t>-</w:t>
      </w:r>
      <w:r w:rsidRPr="00B13344">
        <w:rPr>
          <w:rFonts w:ascii="Times New Roman" w:hAnsi="Times New Roman" w:cs="Times New Roman"/>
          <w:b/>
          <w:sz w:val="24"/>
          <w:szCs w:val="24"/>
          <w:lang w:val="en-US"/>
        </w:rPr>
        <w:t>III</w:t>
      </w:r>
      <w:r w:rsidRPr="00B13344">
        <w:rPr>
          <w:rFonts w:ascii="Times New Roman" w:hAnsi="Times New Roman" w:cs="Times New Roman"/>
          <w:b/>
          <w:sz w:val="24"/>
          <w:szCs w:val="24"/>
        </w:rPr>
        <w:t>. Дошкольное, общее и дополнительное образование.</w:t>
      </w:r>
    </w:p>
    <w:p w:rsidR="00BD3952" w:rsidRPr="00BF61A0" w:rsidRDefault="00BD3952" w:rsidP="00BD3952">
      <w:pPr>
        <w:ind w:firstLine="709"/>
        <w:jc w:val="both"/>
        <w:rPr>
          <w:rFonts w:ascii="Times New Roman" w:hAnsi="Times New Roman" w:cs="Times New Roman"/>
          <w:b/>
          <w:sz w:val="24"/>
          <w:szCs w:val="24"/>
        </w:rPr>
      </w:pPr>
    </w:p>
    <w:p w:rsidR="00BF61A0" w:rsidRPr="00E20BB4" w:rsidRDefault="00BF61A0" w:rsidP="00292B77">
      <w:pPr>
        <w:ind w:firstLine="709"/>
        <w:rPr>
          <w:rFonts w:ascii="Times New Roman" w:hAnsi="Times New Roman" w:cs="Times New Roman"/>
          <w:b/>
          <w:sz w:val="24"/>
          <w:szCs w:val="24"/>
        </w:rPr>
      </w:pPr>
      <w:r w:rsidRPr="00E20BB4">
        <w:rPr>
          <w:rFonts w:ascii="Times New Roman" w:hAnsi="Times New Roman" w:cs="Times New Roman"/>
          <w:b/>
          <w:sz w:val="24"/>
          <w:szCs w:val="24"/>
        </w:rPr>
        <w:t>П</w:t>
      </w:r>
      <w:r w:rsidR="00E20BB4" w:rsidRPr="00E20BB4">
        <w:rPr>
          <w:rFonts w:ascii="Times New Roman" w:hAnsi="Times New Roman" w:cs="Times New Roman"/>
          <w:b/>
          <w:sz w:val="24"/>
          <w:szCs w:val="24"/>
        </w:rPr>
        <w:t xml:space="preserve">оказатели </w:t>
      </w:r>
      <w:r w:rsidRPr="00E20BB4">
        <w:rPr>
          <w:rFonts w:ascii="Times New Roman" w:hAnsi="Times New Roman" w:cs="Times New Roman"/>
          <w:b/>
          <w:sz w:val="24"/>
          <w:szCs w:val="24"/>
        </w:rPr>
        <w:t xml:space="preserve"> 9-19</w:t>
      </w:r>
      <w:r w:rsidR="00E20BB4">
        <w:rPr>
          <w:rFonts w:ascii="Times New Roman" w:hAnsi="Times New Roman" w:cs="Times New Roman"/>
          <w:b/>
          <w:sz w:val="24"/>
          <w:szCs w:val="24"/>
        </w:rPr>
        <w:t>.</w:t>
      </w:r>
    </w:p>
    <w:p w:rsidR="00BF61A0" w:rsidRPr="00BF61A0" w:rsidRDefault="00BF61A0" w:rsidP="00BF61A0">
      <w:pPr>
        <w:ind w:firstLine="709"/>
        <w:jc w:val="both"/>
        <w:rPr>
          <w:rFonts w:ascii="Times New Roman" w:hAnsi="Times New Roman" w:cs="Times New Roman"/>
          <w:sz w:val="24"/>
          <w:szCs w:val="24"/>
        </w:rPr>
      </w:pPr>
    </w:p>
    <w:p w:rsidR="00BF61A0" w:rsidRPr="00BF61A0" w:rsidRDefault="00BF61A0" w:rsidP="00BF61A0">
      <w:pPr>
        <w:widowControl w:val="0"/>
        <w:ind w:firstLine="709"/>
        <w:jc w:val="both"/>
        <w:rPr>
          <w:rFonts w:ascii="Times New Roman" w:hAnsi="Times New Roman" w:cs="Times New Roman"/>
          <w:sz w:val="24"/>
          <w:szCs w:val="24"/>
        </w:rPr>
      </w:pPr>
      <w:r w:rsidRPr="00BF61A0">
        <w:rPr>
          <w:rFonts w:ascii="Times New Roman" w:hAnsi="Times New Roman" w:cs="Times New Roman"/>
          <w:sz w:val="24"/>
          <w:szCs w:val="24"/>
        </w:rPr>
        <w:t xml:space="preserve">1. В 2017 году </w:t>
      </w:r>
      <w:r w:rsidRPr="00BF61A0">
        <w:rPr>
          <w:rFonts w:ascii="Times New Roman" w:hAnsi="Times New Roman" w:cs="Times New Roman"/>
          <w:b/>
          <w:sz w:val="24"/>
          <w:szCs w:val="24"/>
        </w:rPr>
        <w:t>система образования</w:t>
      </w:r>
      <w:r w:rsidRPr="00BF61A0">
        <w:rPr>
          <w:rFonts w:ascii="Times New Roman" w:hAnsi="Times New Roman" w:cs="Times New Roman"/>
          <w:sz w:val="24"/>
          <w:szCs w:val="24"/>
        </w:rPr>
        <w:t xml:space="preserve"> Кировского муниципального района Ленинградской области  представлена </w:t>
      </w:r>
    </w:p>
    <w:p w:rsidR="00BF61A0" w:rsidRPr="00E20BB4" w:rsidRDefault="00BF61A0" w:rsidP="00E20BB4">
      <w:pPr>
        <w:pStyle w:val="a4"/>
        <w:widowControl w:val="0"/>
        <w:numPr>
          <w:ilvl w:val="0"/>
          <w:numId w:val="31"/>
        </w:numPr>
        <w:suppressAutoHyphens/>
        <w:jc w:val="both"/>
        <w:rPr>
          <w:rFonts w:ascii="Times New Roman" w:hAnsi="Times New Roman" w:cs="Times New Roman"/>
          <w:sz w:val="24"/>
          <w:szCs w:val="24"/>
        </w:rPr>
      </w:pPr>
      <w:r w:rsidRPr="00E20BB4">
        <w:rPr>
          <w:rFonts w:ascii="Times New Roman" w:hAnsi="Times New Roman" w:cs="Times New Roman"/>
          <w:sz w:val="24"/>
          <w:szCs w:val="24"/>
        </w:rPr>
        <w:t>43  муниципальными образовательными учреждениями, среди которых 19 дошкольных учреждений,  1 начальная школа,  4 основных школы, 12 средних,  6 учреждений дополнительного образования, 1 Центр медико-психолого-педагогической и социальной помощи;</w:t>
      </w:r>
    </w:p>
    <w:p w:rsidR="00BF61A0" w:rsidRPr="00E20BB4" w:rsidRDefault="00BF61A0" w:rsidP="00E20BB4">
      <w:pPr>
        <w:pStyle w:val="a4"/>
        <w:widowControl w:val="0"/>
        <w:numPr>
          <w:ilvl w:val="0"/>
          <w:numId w:val="31"/>
        </w:numPr>
        <w:suppressAutoHyphens/>
        <w:jc w:val="both"/>
        <w:rPr>
          <w:rFonts w:ascii="Times New Roman" w:hAnsi="Times New Roman" w:cs="Times New Roman"/>
          <w:sz w:val="24"/>
          <w:szCs w:val="24"/>
        </w:rPr>
      </w:pPr>
      <w:r w:rsidRPr="00E20BB4">
        <w:rPr>
          <w:rFonts w:ascii="Times New Roman" w:hAnsi="Times New Roman" w:cs="Times New Roman"/>
          <w:sz w:val="24"/>
          <w:szCs w:val="24"/>
        </w:rPr>
        <w:t xml:space="preserve">6  государственными образовательными учреждениями, </w:t>
      </w:r>
    </w:p>
    <w:p w:rsidR="00BF61A0" w:rsidRPr="00E20BB4" w:rsidRDefault="00BF61A0" w:rsidP="00E20BB4">
      <w:pPr>
        <w:pStyle w:val="a4"/>
        <w:widowControl w:val="0"/>
        <w:numPr>
          <w:ilvl w:val="0"/>
          <w:numId w:val="31"/>
        </w:numPr>
        <w:suppressAutoHyphens/>
        <w:jc w:val="both"/>
        <w:rPr>
          <w:rFonts w:ascii="Times New Roman" w:hAnsi="Times New Roman" w:cs="Times New Roman"/>
          <w:sz w:val="24"/>
          <w:szCs w:val="24"/>
        </w:rPr>
      </w:pPr>
      <w:r w:rsidRPr="00E20BB4">
        <w:rPr>
          <w:rFonts w:ascii="Times New Roman" w:hAnsi="Times New Roman" w:cs="Times New Roman"/>
          <w:sz w:val="24"/>
          <w:szCs w:val="24"/>
        </w:rPr>
        <w:t xml:space="preserve">негосударственным  образовательным  учреждением </w:t>
      </w:r>
    </w:p>
    <w:p w:rsidR="00BF61A0" w:rsidRPr="00BF61A0" w:rsidRDefault="00BF61A0" w:rsidP="00BF61A0">
      <w:pPr>
        <w:widowControl w:val="0"/>
        <w:jc w:val="both"/>
        <w:rPr>
          <w:rFonts w:ascii="Times New Roman" w:hAnsi="Times New Roman" w:cs="Times New Roman"/>
          <w:sz w:val="24"/>
          <w:szCs w:val="24"/>
        </w:rPr>
      </w:pPr>
      <w:r w:rsidRPr="00BF61A0">
        <w:rPr>
          <w:rFonts w:ascii="Times New Roman" w:hAnsi="Times New Roman" w:cs="Times New Roman"/>
          <w:sz w:val="24"/>
          <w:szCs w:val="24"/>
        </w:rPr>
        <w:t xml:space="preserve">и функционирует в режиме развития в соответствии с направлениями, определенными приоритетным национальным проектом «Образование», </w:t>
      </w:r>
      <w:r w:rsidRPr="00BF61A0">
        <w:rPr>
          <w:rFonts w:ascii="Times New Roman" w:hAnsi="Times New Roman" w:cs="Times New Roman"/>
          <w:color w:val="222222"/>
          <w:sz w:val="24"/>
          <w:szCs w:val="24"/>
        </w:rPr>
        <w:t xml:space="preserve"> и другими проектами и программами федерального,  регионального и муниципального  уровней.</w:t>
      </w:r>
    </w:p>
    <w:p w:rsidR="00BF61A0" w:rsidRPr="00BF61A0" w:rsidRDefault="00BF61A0" w:rsidP="00BF61A0">
      <w:pPr>
        <w:ind w:firstLine="851"/>
        <w:jc w:val="both"/>
        <w:rPr>
          <w:rFonts w:ascii="Times New Roman" w:hAnsi="Times New Roman" w:cs="Times New Roman"/>
          <w:sz w:val="24"/>
          <w:szCs w:val="24"/>
        </w:rPr>
      </w:pPr>
      <w:r w:rsidRPr="00BF61A0">
        <w:rPr>
          <w:rFonts w:ascii="Times New Roman" w:hAnsi="Times New Roman" w:cs="Times New Roman"/>
          <w:color w:val="222222"/>
          <w:sz w:val="24"/>
          <w:szCs w:val="24"/>
        </w:rPr>
        <w:t>В рамках реализации перечисленных проектов осуществляется комплексная  поддержка системы общего образования,  что является прочным фундаментом   для институциональных изменений  в сфере образования.</w:t>
      </w:r>
    </w:p>
    <w:p w:rsidR="00BF61A0" w:rsidRPr="00BF61A0" w:rsidRDefault="00BF61A0" w:rsidP="00BF61A0">
      <w:pPr>
        <w:pStyle w:val="14"/>
        <w:spacing w:after="120"/>
        <w:ind w:firstLine="720"/>
        <w:jc w:val="both"/>
      </w:pPr>
      <w:r w:rsidRPr="00BF61A0">
        <w:t xml:space="preserve">В сфере </w:t>
      </w:r>
      <w:r w:rsidRPr="00BF61A0">
        <w:rPr>
          <w:b/>
        </w:rPr>
        <w:t>дошкольного образования</w:t>
      </w:r>
      <w:r w:rsidRPr="00BF61A0">
        <w:t xml:space="preserve">  продолжается работа по оптимизации сети дошкольных образовательных учреждений и по обеспечению доступности качественного дошкольного образования путем расширения спектра образовательных услуг.</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 xml:space="preserve">В 2017 году  дошкольные образовательные учреждения района посещали 4994 детей, в том числе – муниципальные 4899 ребёнка.   Продолжали действовать:  1 группа кратковременного пребывания детей (МБДОУ №44 «Андрейка») и адаптационная группа </w:t>
      </w:r>
      <w:r w:rsidRPr="00BF61A0">
        <w:rPr>
          <w:rFonts w:ascii="Times New Roman" w:hAnsi="Times New Roman" w:cs="Times New Roman"/>
          <w:sz w:val="24"/>
          <w:szCs w:val="24"/>
        </w:rPr>
        <w:lastRenderedPageBreak/>
        <w:t>для детей до 1 года (МБДОУ №34), 1 группа предшкольного образования с кратковременным режимом пребывания.</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Продолжалась работа по внедрению альтернативных форм дошкольного образования.         Продолжали работать:</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xml:space="preserve">-  «Школы будущих родителей» на 10 мест и  «Школы раннего развития» на 20 мест в </w:t>
      </w:r>
      <w:r w:rsidR="00E20BB4">
        <w:rPr>
          <w:rFonts w:ascii="Times New Roman" w:hAnsi="Times New Roman" w:cs="Times New Roman"/>
          <w:sz w:val="24"/>
          <w:szCs w:val="24"/>
        </w:rPr>
        <w:t xml:space="preserve">        </w:t>
      </w:r>
      <w:r w:rsidRPr="00BF61A0">
        <w:rPr>
          <w:rFonts w:ascii="Times New Roman" w:hAnsi="Times New Roman" w:cs="Times New Roman"/>
          <w:sz w:val="24"/>
          <w:szCs w:val="24"/>
        </w:rPr>
        <w:t>г. Кировск на базе МБДОУ№34;</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xml:space="preserve">- в г.Отрадное: студии раннего развития «Капитошка» и «Маруся» на 60 мест; </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студия раннего развития «Буратино» в г.</w:t>
      </w:r>
      <w:r w:rsidR="00E20BB4">
        <w:rPr>
          <w:rFonts w:ascii="Times New Roman" w:hAnsi="Times New Roman" w:cs="Times New Roman"/>
          <w:sz w:val="24"/>
          <w:szCs w:val="24"/>
        </w:rPr>
        <w:t xml:space="preserve"> </w:t>
      </w:r>
      <w:r w:rsidRPr="00BF61A0">
        <w:rPr>
          <w:rFonts w:ascii="Times New Roman" w:hAnsi="Times New Roman" w:cs="Times New Roman"/>
          <w:sz w:val="24"/>
          <w:szCs w:val="24"/>
        </w:rPr>
        <w:t>Кировск на 40 мест</w:t>
      </w:r>
      <w:r w:rsidR="00532A03">
        <w:rPr>
          <w:rFonts w:ascii="Times New Roman" w:hAnsi="Times New Roman" w:cs="Times New Roman"/>
          <w:sz w:val="24"/>
          <w:szCs w:val="24"/>
        </w:rPr>
        <w:t>;</w:t>
      </w:r>
      <w:r w:rsidRPr="00BF61A0">
        <w:rPr>
          <w:rFonts w:ascii="Times New Roman" w:hAnsi="Times New Roman" w:cs="Times New Roman"/>
          <w:sz w:val="24"/>
          <w:szCs w:val="24"/>
        </w:rPr>
        <w:t xml:space="preserve">  </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студия раннего развития «Солнышко» в г.</w:t>
      </w:r>
      <w:r w:rsidR="00E20BB4">
        <w:rPr>
          <w:rFonts w:ascii="Times New Roman" w:hAnsi="Times New Roman" w:cs="Times New Roman"/>
          <w:sz w:val="24"/>
          <w:szCs w:val="24"/>
        </w:rPr>
        <w:t xml:space="preserve"> </w:t>
      </w:r>
      <w:r w:rsidRPr="00BF61A0">
        <w:rPr>
          <w:rFonts w:ascii="Times New Roman" w:hAnsi="Times New Roman" w:cs="Times New Roman"/>
          <w:sz w:val="24"/>
          <w:szCs w:val="24"/>
        </w:rPr>
        <w:t>Шлиссельбург на 20 мест.</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На платной основе, на базе МБДОУ «Теремок» осуществлял свою деятельность центр игровой поддержки детей 1-3-х лет, не посещающих детский сад.</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Для обеспечения права родителей на получение дошкольного образования в форме семейного образования создан и активно действует пункт методической, психолого-педагогической, диагностической и консультативной помощи для семей, воспитывающих детей дошкольного возраста на дому.</w:t>
      </w:r>
    </w:p>
    <w:p w:rsidR="00BF61A0" w:rsidRPr="00BF61A0"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 xml:space="preserve">Эти меры позволяют позитивно решать вопрос обеспечения населения дошкольным образованием и удерживать стабильные показатели охвата услугами дошкольного образования населению. </w:t>
      </w:r>
    </w:p>
    <w:p w:rsidR="00BF61A0" w:rsidRPr="00E44B75" w:rsidRDefault="00BF61A0" w:rsidP="00E44B75">
      <w:pPr>
        <w:pStyle w:val="14"/>
        <w:tabs>
          <w:tab w:val="left" w:pos="5760"/>
        </w:tabs>
        <w:ind w:left="360"/>
        <w:jc w:val="both"/>
        <w:rPr>
          <w:i/>
        </w:rPr>
      </w:pPr>
      <w:r w:rsidRPr="00E44B75">
        <w:rPr>
          <w:i/>
        </w:rPr>
        <w:t>Охват дошкольным образованием   детей 1-6 лет за  2017 год  составил – 85,8%.</w:t>
      </w:r>
    </w:p>
    <w:p w:rsidR="00BF61A0" w:rsidRPr="00E44B75" w:rsidRDefault="00BF61A0" w:rsidP="00E44B75">
      <w:pPr>
        <w:pStyle w:val="14"/>
        <w:ind w:left="360"/>
        <w:jc w:val="both"/>
        <w:rPr>
          <w:i/>
        </w:rPr>
      </w:pPr>
      <w:r w:rsidRPr="00E44B75">
        <w:rPr>
          <w:i/>
        </w:rPr>
        <w:t>Охват предшкольным образованием  за 2017 год   составил  – 98%.</w:t>
      </w:r>
    </w:p>
    <w:p w:rsidR="00BF61A0" w:rsidRPr="00BF61A0"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 xml:space="preserve">В 2017 году продолжалась  работа по  решению проблемы доступности дошкольного образования  каждому ребёнку и ликвидации очереди остронуждающихся детей: </w:t>
      </w:r>
    </w:p>
    <w:p w:rsidR="00BF61A0" w:rsidRPr="00BF61A0" w:rsidRDefault="00BF61A0" w:rsidP="00E44B75">
      <w:pPr>
        <w:jc w:val="both"/>
        <w:rPr>
          <w:rFonts w:ascii="Times New Roman" w:hAnsi="Times New Roman" w:cs="Times New Roman"/>
          <w:sz w:val="24"/>
          <w:szCs w:val="24"/>
        </w:rPr>
      </w:pPr>
      <w:r w:rsidRPr="00BF61A0">
        <w:rPr>
          <w:rFonts w:ascii="Times New Roman" w:hAnsi="Times New Roman" w:cs="Times New Roman"/>
          <w:sz w:val="24"/>
          <w:szCs w:val="24"/>
        </w:rPr>
        <w:t>-завершена реконструкция здания детского сада в г.</w:t>
      </w:r>
      <w:r w:rsidR="00E44B75">
        <w:rPr>
          <w:rFonts w:ascii="Times New Roman" w:hAnsi="Times New Roman" w:cs="Times New Roman"/>
          <w:sz w:val="24"/>
          <w:szCs w:val="24"/>
        </w:rPr>
        <w:t xml:space="preserve"> </w:t>
      </w:r>
      <w:r w:rsidRPr="00BF61A0">
        <w:rPr>
          <w:rFonts w:ascii="Times New Roman" w:hAnsi="Times New Roman" w:cs="Times New Roman"/>
          <w:sz w:val="24"/>
          <w:szCs w:val="24"/>
        </w:rPr>
        <w:t>Шлиссельбурге на 55 мест. Ввод объекта в эксплуатацию – сентябрь  2017 года;</w:t>
      </w:r>
    </w:p>
    <w:p w:rsidR="00BF61A0" w:rsidRPr="00BF61A0" w:rsidRDefault="00BF61A0" w:rsidP="00E44B75">
      <w:pPr>
        <w:widowControl w:val="0"/>
        <w:jc w:val="both"/>
        <w:rPr>
          <w:rFonts w:ascii="Times New Roman" w:hAnsi="Times New Roman" w:cs="Times New Roman"/>
          <w:sz w:val="24"/>
          <w:szCs w:val="24"/>
        </w:rPr>
      </w:pPr>
      <w:r w:rsidRPr="00BF61A0">
        <w:rPr>
          <w:rFonts w:ascii="Times New Roman" w:hAnsi="Times New Roman" w:cs="Times New Roman"/>
          <w:sz w:val="24"/>
          <w:szCs w:val="24"/>
        </w:rPr>
        <w:t>- приобретён в муниципальную собственность третий корпус МБДОУ №13 в г.Отрадное на 80 мест.  Введен в эксплуатацию в феврале 2017 года.</w:t>
      </w:r>
    </w:p>
    <w:p w:rsidR="00E44B75" w:rsidRDefault="00BF61A0" w:rsidP="00E44B75">
      <w:pPr>
        <w:widowControl w:val="0"/>
        <w:jc w:val="both"/>
        <w:rPr>
          <w:rFonts w:ascii="Times New Roman" w:hAnsi="Times New Roman" w:cs="Times New Roman"/>
          <w:sz w:val="24"/>
          <w:szCs w:val="24"/>
        </w:rPr>
      </w:pPr>
      <w:r w:rsidRPr="00BF61A0">
        <w:rPr>
          <w:rFonts w:ascii="Times New Roman" w:hAnsi="Times New Roman" w:cs="Times New Roman"/>
          <w:sz w:val="24"/>
          <w:szCs w:val="24"/>
        </w:rPr>
        <w:t xml:space="preserve">- за счет средств муниципального бюджета осуществляется присмотр их уход за 25 детьми, родители которых не являются сотрудниками РЖД  в ЧДОУ №10 ОАО «РЖД» </w:t>
      </w:r>
    </w:p>
    <w:p w:rsidR="00BF61A0" w:rsidRPr="00E44B75" w:rsidRDefault="00BF61A0" w:rsidP="00E44B75">
      <w:pPr>
        <w:widowControl w:val="0"/>
        <w:ind w:firstLine="709"/>
        <w:jc w:val="both"/>
        <w:rPr>
          <w:rFonts w:ascii="Times New Roman" w:hAnsi="Times New Roman" w:cs="Times New Roman"/>
          <w:sz w:val="24"/>
          <w:szCs w:val="24"/>
        </w:rPr>
      </w:pPr>
      <w:r w:rsidRPr="00E44B75">
        <w:rPr>
          <w:rFonts w:ascii="Times New Roman" w:hAnsi="Times New Roman" w:cs="Times New Roman"/>
          <w:sz w:val="24"/>
          <w:szCs w:val="24"/>
        </w:rPr>
        <w:t>В 2017 году в системе дошкольного образования работали 935</w:t>
      </w:r>
      <w:r w:rsidRPr="00E44B75">
        <w:rPr>
          <w:rFonts w:ascii="Times New Roman" w:hAnsi="Times New Roman" w:cs="Times New Roman"/>
          <w:b/>
          <w:sz w:val="24"/>
          <w:szCs w:val="24"/>
        </w:rPr>
        <w:t xml:space="preserve"> </w:t>
      </w:r>
      <w:r w:rsidRPr="00E44B75">
        <w:rPr>
          <w:rFonts w:ascii="Times New Roman" w:hAnsi="Times New Roman" w:cs="Times New Roman"/>
          <w:sz w:val="24"/>
          <w:szCs w:val="24"/>
        </w:rPr>
        <w:t>человек, из них педагогических работников – 453 человека, в т.ч. 355- воспитателя.</w:t>
      </w:r>
    </w:p>
    <w:p w:rsidR="00BF61A0" w:rsidRPr="00BF61A0"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 xml:space="preserve">Средняя заработная плата педагогических работников дошкольных образовательных </w:t>
      </w:r>
      <w:r w:rsidR="00532A03">
        <w:rPr>
          <w:rFonts w:ascii="Times New Roman" w:hAnsi="Times New Roman" w:cs="Times New Roman"/>
          <w:sz w:val="24"/>
          <w:szCs w:val="24"/>
        </w:rPr>
        <w:t xml:space="preserve">учреждений </w:t>
      </w:r>
      <w:r w:rsidRPr="00BF61A0">
        <w:rPr>
          <w:rFonts w:ascii="Times New Roman" w:hAnsi="Times New Roman" w:cs="Times New Roman"/>
          <w:sz w:val="24"/>
          <w:szCs w:val="24"/>
        </w:rPr>
        <w:t>по итогам 2017 года увеличилась и составила  - 45</w:t>
      </w:r>
      <w:r w:rsidR="00E44B75">
        <w:rPr>
          <w:rFonts w:ascii="Times New Roman" w:hAnsi="Times New Roman" w:cs="Times New Roman"/>
          <w:sz w:val="24"/>
          <w:szCs w:val="24"/>
        </w:rPr>
        <w:t xml:space="preserve"> </w:t>
      </w:r>
      <w:r w:rsidRPr="00BF61A0">
        <w:rPr>
          <w:rFonts w:ascii="Times New Roman" w:hAnsi="Times New Roman" w:cs="Times New Roman"/>
          <w:sz w:val="24"/>
          <w:szCs w:val="24"/>
        </w:rPr>
        <w:t>267 руб</w:t>
      </w:r>
      <w:r w:rsidR="00E44B75">
        <w:rPr>
          <w:rFonts w:ascii="Times New Roman" w:hAnsi="Times New Roman" w:cs="Times New Roman"/>
          <w:sz w:val="24"/>
          <w:szCs w:val="24"/>
        </w:rPr>
        <w:t>.</w:t>
      </w:r>
    </w:p>
    <w:p w:rsidR="00BF61A0" w:rsidRPr="00292B77" w:rsidRDefault="00BF61A0" w:rsidP="00292B77">
      <w:pPr>
        <w:pStyle w:val="a4"/>
        <w:numPr>
          <w:ilvl w:val="0"/>
          <w:numId w:val="27"/>
        </w:numPr>
        <w:ind w:left="0" w:firstLine="709"/>
        <w:jc w:val="both"/>
        <w:rPr>
          <w:rFonts w:ascii="Times New Roman" w:hAnsi="Times New Roman" w:cs="Times New Roman"/>
          <w:sz w:val="24"/>
          <w:szCs w:val="24"/>
        </w:rPr>
      </w:pPr>
      <w:r w:rsidRPr="00292B77">
        <w:rPr>
          <w:rFonts w:ascii="Times New Roman" w:hAnsi="Times New Roman" w:cs="Times New Roman"/>
          <w:sz w:val="24"/>
          <w:szCs w:val="24"/>
        </w:rPr>
        <w:t>Анализ показателей оценки эффективности деятельности по  отрасли дошкольного образования детей  в муниципальном образовании за отчётный период свидетельствует об эффективности деятельности органов  местного самоуправления в сфере дошкольного образования детей.</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xml:space="preserve"> За отчётный период отмечается стабильность показателей, отражающих  вовлеченность детей в разные формы дошкольного образования детей в районе.</w:t>
      </w:r>
    </w:p>
    <w:p w:rsidR="00BF61A0" w:rsidRPr="00BF61A0"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В  2017 году на 200 мест   увеличилось количество мест в детских дошкольных учреждениях, в результате чего охват детей 1-6 лет увеличился и составил 85,8%</w:t>
      </w:r>
      <w:r w:rsidR="00532A03">
        <w:rPr>
          <w:rFonts w:ascii="Times New Roman" w:hAnsi="Times New Roman" w:cs="Times New Roman"/>
          <w:sz w:val="24"/>
          <w:szCs w:val="24"/>
        </w:rPr>
        <w:t>.</w:t>
      </w:r>
      <w:r w:rsidRPr="00BF61A0">
        <w:rPr>
          <w:rFonts w:ascii="Times New Roman" w:hAnsi="Times New Roman" w:cs="Times New Roman"/>
          <w:sz w:val="24"/>
          <w:szCs w:val="24"/>
        </w:rPr>
        <w:t xml:space="preserve"> </w:t>
      </w:r>
    </w:p>
    <w:p w:rsidR="00E44B75"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В районе нет дошкольных образовательных учреждений, здания которых находятся в аварийном состоянии или требуют капитального ремонта.</w:t>
      </w:r>
    </w:p>
    <w:p w:rsidR="00E44B75"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Охват детей в возрасте 3-7 лет услугами дошкольного образования в муниципальных образовательных учреждениях составляет 100%</w:t>
      </w:r>
      <w:r w:rsidR="00E44B75">
        <w:rPr>
          <w:rFonts w:ascii="Times New Roman" w:hAnsi="Times New Roman" w:cs="Times New Roman"/>
          <w:sz w:val="24"/>
          <w:szCs w:val="24"/>
        </w:rPr>
        <w:t>.</w:t>
      </w:r>
      <w:r w:rsidRPr="00BF61A0">
        <w:rPr>
          <w:rFonts w:ascii="Times New Roman" w:hAnsi="Times New Roman" w:cs="Times New Roman"/>
          <w:sz w:val="24"/>
          <w:szCs w:val="24"/>
        </w:rPr>
        <w:t xml:space="preserve">  </w:t>
      </w:r>
    </w:p>
    <w:p w:rsidR="00E44B75"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Увеличился показатель, отражающий долю лиц с высшим профессиональным образованием, в общей численности педагогических работников дошкольных учреждений с 49,4% до 55,0%.</w:t>
      </w:r>
    </w:p>
    <w:p w:rsidR="00BF61A0" w:rsidRPr="00BF61A0"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Эти показатели в целом характеризуют эффективность использования органами местного самоуправления кадровых, материально-технических и финансовых ресурсов в системе дошкольного   образования детей.</w:t>
      </w:r>
    </w:p>
    <w:p w:rsidR="00BF61A0" w:rsidRPr="00292B77" w:rsidRDefault="00BF61A0" w:rsidP="00292B77">
      <w:pPr>
        <w:pStyle w:val="a4"/>
        <w:numPr>
          <w:ilvl w:val="0"/>
          <w:numId w:val="27"/>
        </w:numPr>
        <w:ind w:left="0" w:firstLine="709"/>
        <w:jc w:val="both"/>
        <w:rPr>
          <w:rFonts w:ascii="Times New Roman" w:hAnsi="Times New Roman" w:cs="Times New Roman"/>
          <w:sz w:val="24"/>
          <w:szCs w:val="24"/>
        </w:rPr>
      </w:pPr>
      <w:r w:rsidRPr="00292B77">
        <w:rPr>
          <w:rFonts w:ascii="Times New Roman" w:hAnsi="Times New Roman" w:cs="Times New Roman"/>
          <w:sz w:val="24"/>
          <w:szCs w:val="24"/>
        </w:rPr>
        <w:t>Для достижения намеченных показателей в 2014-2020 годах планируется увеличение количества мест в дошкольных образовательных учреждениях в 2018 году:</w:t>
      </w:r>
    </w:p>
    <w:p w:rsidR="00BF61A0" w:rsidRPr="00BF61A0" w:rsidRDefault="00BF61A0" w:rsidP="00BF61A0">
      <w:pPr>
        <w:widowControl w:val="0"/>
        <w:numPr>
          <w:ilvl w:val="0"/>
          <w:numId w:val="26"/>
        </w:numPr>
        <w:suppressAutoHyphens/>
        <w:jc w:val="both"/>
        <w:rPr>
          <w:rFonts w:ascii="Times New Roman" w:hAnsi="Times New Roman" w:cs="Times New Roman"/>
          <w:sz w:val="24"/>
          <w:szCs w:val="24"/>
        </w:rPr>
      </w:pPr>
      <w:r w:rsidRPr="00BF61A0">
        <w:rPr>
          <w:rFonts w:ascii="Times New Roman" w:hAnsi="Times New Roman" w:cs="Times New Roman"/>
          <w:sz w:val="24"/>
          <w:szCs w:val="24"/>
        </w:rPr>
        <w:lastRenderedPageBreak/>
        <w:t>решение задачи доступности качественного дошкольного образования за счёт внедрения альтернативных форм дошкольного образования.</w:t>
      </w:r>
    </w:p>
    <w:p w:rsidR="00BF61A0" w:rsidRPr="00BF61A0" w:rsidRDefault="00BF61A0" w:rsidP="00BF61A0">
      <w:pPr>
        <w:widowControl w:val="0"/>
        <w:numPr>
          <w:ilvl w:val="0"/>
          <w:numId w:val="26"/>
        </w:numPr>
        <w:suppressAutoHyphens/>
        <w:jc w:val="both"/>
        <w:rPr>
          <w:rFonts w:ascii="Times New Roman" w:hAnsi="Times New Roman" w:cs="Times New Roman"/>
          <w:sz w:val="24"/>
          <w:szCs w:val="24"/>
        </w:rPr>
      </w:pPr>
      <w:r w:rsidRPr="00BF61A0">
        <w:rPr>
          <w:rFonts w:ascii="Times New Roman" w:hAnsi="Times New Roman" w:cs="Times New Roman"/>
          <w:sz w:val="24"/>
          <w:szCs w:val="24"/>
        </w:rPr>
        <w:t xml:space="preserve">укрепление материально-технической базы дошкольных образовательных учреждений в рамках реализации муниципальной Программы «Развитие образования Кировского муниципального  района Ленинградской области». </w:t>
      </w:r>
    </w:p>
    <w:p w:rsidR="00292B77" w:rsidRDefault="00292B77" w:rsidP="00BF61A0">
      <w:pPr>
        <w:pStyle w:val="14"/>
        <w:ind w:firstLine="709"/>
        <w:jc w:val="both"/>
      </w:pPr>
    </w:p>
    <w:p w:rsidR="00BF61A0" w:rsidRPr="00BF61A0" w:rsidRDefault="00BF61A0" w:rsidP="00BF61A0">
      <w:pPr>
        <w:pStyle w:val="14"/>
        <w:ind w:firstLine="709"/>
        <w:jc w:val="both"/>
      </w:pPr>
      <w:r w:rsidRPr="00BF61A0">
        <w:t xml:space="preserve">В муниципальных дневных </w:t>
      </w:r>
      <w:r w:rsidRPr="00292B77">
        <w:rPr>
          <w:b/>
        </w:rPr>
        <w:t>общеобразовательных организациях</w:t>
      </w:r>
      <w:r w:rsidRPr="00BF61A0">
        <w:t xml:space="preserve"> района в 2017 году обучались 8233 ребёнка. Из них 7757</w:t>
      </w:r>
      <w:r w:rsidR="00532A03">
        <w:t xml:space="preserve"> учеников </w:t>
      </w:r>
      <w:r w:rsidRPr="00BF61A0">
        <w:t xml:space="preserve">в городских школах; 476 </w:t>
      </w:r>
      <w:r w:rsidR="00532A03">
        <w:t>-</w:t>
      </w:r>
      <w:r w:rsidRPr="00BF61A0">
        <w:t xml:space="preserve"> в сельских школах. </w:t>
      </w:r>
    </w:p>
    <w:p w:rsidR="00BF61A0" w:rsidRPr="00BF61A0" w:rsidRDefault="00BF61A0" w:rsidP="00BF61A0">
      <w:pPr>
        <w:pStyle w:val="14"/>
        <w:ind w:firstLine="709"/>
        <w:jc w:val="both"/>
      </w:pPr>
      <w:r w:rsidRPr="00BF61A0">
        <w:t xml:space="preserve">Программы повышенного уровня реализовывались в 3 ОУ: МБОУ «Лицей </w:t>
      </w:r>
      <w:r w:rsidR="00292B77">
        <w:t xml:space="preserve">                     </w:t>
      </w:r>
      <w:r w:rsidRPr="00BF61A0">
        <w:t>г.</w:t>
      </w:r>
      <w:r w:rsidR="00292B77">
        <w:t xml:space="preserve"> </w:t>
      </w:r>
      <w:r w:rsidRPr="00BF61A0">
        <w:t>Отрадное», МБОУ «Кировская гимназия» и МБОУ «Шлиссельбургская средняя общеобразовательная школа №1 с углублённым изучением отдельных предметов».</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В 2017\18 учебном году доля учащихся 1-4-х классов, 5-х, 6-х, 7-х классов, обучающихся по новым федеральным государственным образовательным стандартам, составила 100%. Доля обучающихся по новым образовательным стандартам в основной школе составила 81,9% от общего числа обучающихся основной школы (4022 учащихся 5-9-х классов).</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По федеральным государственным стандартам среднего образования обучаются:  69 учащихся 10-11 класса МБОУ «Кировская гимназия»; 83 учащихся 10-х классов МБОУ «Кировская СОШ №1», МБОУ «Кировская СОШ №2», МБОУ «Лицей г.Отрадное», что составляет 27,4% от общего числа обучающихся 10-11 классов.</w:t>
      </w:r>
    </w:p>
    <w:p w:rsidR="00BF61A0" w:rsidRPr="00BF61A0" w:rsidRDefault="00BF61A0" w:rsidP="00BF61A0">
      <w:pPr>
        <w:pStyle w:val="14"/>
        <w:jc w:val="both"/>
      </w:pPr>
      <w:r w:rsidRPr="00BF61A0">
        <w:t>Таким образом, удельный вес численности школьников, обучающихся по ФГОС нового поколения в районе в 2017 году увеличился на 9% и составил 88 %.</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color w:val="FF0000"/>
          <w:sz w:val="24"/>
          <w:szCs w:val="24"/>
        </w:rPr>
        <w:t xml:space="preserve">         </w:t>
      </w:r>
      <w:r w:rsidRPr="00BF61A0">
        <w:rPr>
          <w:rFonts w:ascii="Times New Roman" w:hAnsi="Times New Roman" w:cs="Times New Roman"/>
          <w:sz w:val="24"/>
          <w:szCs w:val="24"/>
        </w:rPr>
        <w:t>Профильное обучение  осуществляется   в 7 ОУ для 378 обучающихся – 71,5% от всех обучающихся 3-ей ступени по следующим профилям: физико-математический, социально-экономический, социальный, химико-биологический, гуманитарный, социально-гуманитарный, технологический, естественно-научный и по индивидуальному учебному плану. Универсальное обучение  реализуется   в 5 ОУ для 177 обучающ</w:t>
      </w:r>
      <w:r w:rsidR="00532A03">
        <w:rPr>
          <w:rFonts w:ascii="Times New Roman" w:hAnsi="Times New Roman" w:cs="Times New Roman"/>
          <w:sz w:val="24"/>
          <w:szCs w:val="24"/>
        </w:rPr>
        <w:t>ихся</w:t>
      </w:r>
      <w:r w:rsidRPr="00BF61A0">
        <w:rPr>
          <w:rFonts w:ascii="Times New Roman" w:hAnsi="Times New Roman" w:cs="Times New Roman"/>
          <w:sz w:val="24"/>
          <w:szCs w:val="24"/>
        </w:rPr>
        <w:t xml:space="preserve"> (28,5% от всех учащихся 3 ступени).</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Реализация программ предпрофильного и профильного обучения осуществляется с применением ресурсов базовых школ – профильных школ и Центра дистанционного обучения  для 212 обучающихся. Предпрофильная подготовка: 97 человек, что составляет 2,5% от всех учащихся 5-9 классов.  Подготовка к ЕГЭ: 112 человек, что составляет  21,1%  от всех обучающихся 10-11 классов. В центре дистанционного обучения занимаются 11 детей-инвалидов по адаптированным образовательным программам основного образования.</w:t>
      </w:r>
    </w:p>
    <w:p w:rsidR="00BF61A0" w:rsidRPr="00E44B75" w:rsidRDefault="00BF61A0" w:rsidP="00292B77">
      <w:pPr>
        <w:pStyle w:val="NormalWeb1"/>
        <w:ind w:firstLine="709"/>
        <w:jc w:val="both"/>
        <w:rPr>
          <w:rFonts w:cs="Times New Roman"/>
          <w:i/>
        </w:rPr>
      </w:pPr>
      <w:r w:rsidRPr="00E44B75">
        <w:rPr>
          <w:rStyle w:val="13"/>
          <w:rFonts w:cs="Times New Roman"/>
          <w:b w:val="0"/>
          <w:i/>
        </w:rPr>
        <w:t>В 2017 году по  показателю качества общего образования  Кировский муниципальный район Ленинградской  области</w:t>
      </w:r>
      <w:r w:rsidRPr="00E44B75">
        <w:rPr>
          <w:rFonts w:cs="Times New Roman"/>
          <w:b/>
          <w:i/>
        </w:rPr>
        <w:t xml:space="preserve"> </w:t>
      </w:r>
      <w:r w:rsidRPr="00E44B75">
        <w:rPr>
          <w:rFonts w:cs="Times New Roman"/>
          <w:i/>
        </w:rPr>
        <w:t>продемонстрировал следующие результаты:</w:t>
      </w:r>
    </w:p>
    <w:p w:rsidR="00BF61A0" w:rsidRPr="00BF61A0" w:rsidRDefault="00BF61A0" w:rsidP="00532A03">
      <w:pPr>
        <w:pStyle w:val="1"/>
        <w:spacing w:before="0" w:after="0"/>
        <w:ind w:left="0" w:firstLine="709"/>
        <w:jc w:val="both"/>
        <w:rPr>
          <w:rFonts w:ascii="Times New Roman" w:hAnsi="Times New Roman" w:cs="Times New Roman"/>
          <w:sz w:val="24"/>
          <w:szCs w:val="24"/>
        </w:rPr>
      </w:pPr>
      <w:r w:rsidRPr="00E44B75">
        <w:rPr>
          <w:rFonts w:ascii="Times New Roman" w:hAnsi="Times New Roman" w:cs="Times New Roman"/>
          <w:b w:val="0"/>
          <w:color w:val="00000A"/>
          <w:sz w:val="24"/>
          <w:szCs w:val="24"/>
        </w:rPr>
        <w:t xml:space="preserve"> - 100% выпускников района, сдали единый гос</w:t>
      </w:r>
      <w:r w:rsidRPr="00BF61A0">
        <w:rPr>
          <w:rFonts w:ascii="Times New Roman" w:hAnsi="Times New Roman" w:cs="Times New Roman"/>
          <w:b w:val="0"/>
          <w:color w:val="00000A"/>
          <w:sz w:val="24"/>
          <w:szCs w:val="24"/>
        </w:rPr>
        <w:t>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(2015 г – 100%; 2016 г – 100%);</w:t>
      </w:r>
    </w:p>
    <w:p w:rsidR="00BF61A0" w:rsidRPr="00E44B75" w:rsidRDefault="00BF61A0" w:rsidP="00532A03">
      <w:pPr>
        <w:pStyle w:val="14"/>
        <w:ind w:firstLine="709"/>
        <w:jc w:val="both"/>
      </w:pPr>
      <w:r w:rsidRPr="00E44B75">
        <w:t>- 100%</w:t>
      </w:r>
      <w:r w:rsidRPr="00E44B75">
        <w:rPr>
          <w:b/>
        </w:rPr>
        <w:t xml:space="preserve"> </w:t>
      </w:r>
      <w:r w:rsidRPr="00E44B75">
        <w:rPr>
          <w:rStyle w:val="13"/>
          <w:b w:val="0"/>
        </w:rPr>
        <w:t>выпускников 11(12) классов, получили  аттестат об общем образовании</w:t>
      </w:r>
      <w:r w:rsidRPr="00E44B75">
        <w:rPr>
          <w:b/>
        </w:rPr>
        <w:t xml:space="preserve">  </w:t>
      </w:r>
      <w:r w:rsidRPr="00E44B75">
        <w:t xml:space="preserve">(2015– 100%; 2016 г. – 100%); </w:t>
      </w:r>
    </w:p>
    <w:p w:rsidR="00BF61A0" w:rsidRPr="00BF61A0" w:rsidRDefault="002850EB" w:rsidP="00BF61A0">
      <w:pPr>
        <w:pStyle w:val="14"/>
        <w:ind w:firstLine="567"/>
        <w:jc w:val="both"/>
      </w:pPr>
      <w:r>
        <w:t xml:space="preserve">  </w:t>
      </w:r>
      <w:r w:rsidR="00BF61A0" w:rsidRPr="00BF61A0">
        <w:t>- 26 выпускников средней школы пол</w:t>
      </w:r>
      <w:r>
        <w:t>учили аттестаты особого образца;</w:t>
      </w:r>
      <w:r w:rsidR="00BF61A0" w:rsidRPr="00BF61A0">
        <w:t xml:space="preserve"> </w:t>
      </w:r>
    </w:p>
    <w:p w:rsidR="00BF61A0" w:rsidRPr="00BF61A0" w:rsidRDefault="002850EB" w:rsidP="00BF61A0">
      <w:pPr>
        <w:pStyle w:val="14"/>
        <w:ind w:firstLine="567"/>
        <w:jc w:val="both"/>
      </w:pPr>
      <w:r>
        <w:t xml:space="preserve">  </w:t>
      </w:r>
      <w:r w:rsidR="00BF61A0" w:rsidRPr="00BF61A0">
        <w:t>-19 выпускников 9-х класс</w:t>
      </w:r>
      <w:r>
        <w:t>ов получили аттестат с отличием.</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bCs/>
          <w:iCs/>
          <w:sz w:val="24"/>
          <w:szCs w:val="24"/>
        </w:rPr>
        <w:t>Одной из основных задач развития системы образования района является поддержка талантливых и одарённых детей, создание условий для их обучения, развития творческих способностей, успешности, возможности ранней профессиональной ориентации.</w:t>
      </w:r>
    </w:p>
    <w:p w:rsidR="00BF61A0" w:rsidRPr="00BF61A0" w:rsidRDefault="00BF61A0" w:rsidP="00BF61A0">
      <w:pPr>
        <w:ind w:firstLine="720"/>
        <w:jc w:val="both"/>
        <w:rPr>
          <w:rFonts w:ascii="Times New Roman" w:hAnsi="Times New Roman" w:cs="Times New Roman"/>
          <w:sz w:val="24"/>
          <w:szCs w:val="24"/>
        </w:rPr>
      </w:pPr>
      <w:r w:rsidRPr="00BF61A0">
        <w:rPr>
          <w:rFonts w:ascii="Times New Roman" w:hAnsi="Times New Roman" w:cs="Times New Roman"/>
          <w:bCs/>
          <w:iCs/>
          <w:sz w:val="24"/>
          <w:szCs w:val="24"/>
        </w:rPr>
        <w:t>Особое значение в работе с одарёнными детьми имеет взаимодействие дополнительного и общего образования.</w:t>
      </w:r>
    </w:p>
    <w:p w:rsidR="00BF61A0" w:rsidRPr="00BF61A0" w:rsidRDefault="00BF61A0" w:rsidP="00BF61A0">
      <w:pPr>
        <w:ind w:firstLine="720"/>
        <w:jc w:val="both"/>
        <w:rPr>
          <w:rFonts w:ascii="Times New Roman" w:hAnsi="Times New Roman" w:cs="Times New Roman"/>
          <w:sz w:val="24"/>
          <w:szCs w:val="24"/>
        </w:rPr>
      </w:pPr>
      <w:r w:rsidRPr="00BF61A0">
        <w:rPr>
          <w:rFonts w:ascii="Times New Roman" w:hAnsi="Times New Roman" w:cs="Times New Roman"/>
          <w:bCs/>
          <w:iCs/>
          <w:sz w:val="24"/>
          <w:szCs w:val="24"/>
        </w:rPr>
        <w:lastRenderedPageBreak/>
        <w:t>В районе продолжали работать 6 учреждений дополнительного образования детей, среди которых 3 детско-юношеские  спортивные школы. При МБОУ «ДЮСШ по футболу» работает секция футбольного клуба «Зенит».</w:t>
      </w:r>
    </w:p>
    <w:p w:rsidR="00BF61A0" w:rsidRPr="00BF61A0" w:rsidRDefault="00BF61A0" w:rsidP="00BF61A0">
      <w:pPr>
        <w:widowControl w:val="0"/>
        <w:ind w:firstLine="720"/>
        <w:jc w:val="both"/>
        <w:rPr>
          <w:rFonts w:ascii="Times New Roman" w:hAnsi="Times New Roman" w:cs="Times New Roman"/>
          <w:sz w:val="24"/>
          <w:szCs w:val="24"/>
        </w:rPr>
      </w:pPr>
      <w:r w:rsidRPr="00BF61A0">
        <w:rPr>
          <w:rFonts w:ascii="Times New Roman" w:hAnsi="Times New Roman" w:cs="Times New Roman"/>
          <w:sz w:val="24"/>
          <w:szCs w:val="24"/>
        </w:rPr>
        <w:t>В 2017 году дополнительным образованием в учреждениях, подведомственных Комитету образования</w:t>
      </w:r>
      <w:r w:rsidR="002850EB">
        <w:rPr>
          <w:rFonts w:ascii="Times New Roman" w:hAnsi="Times New Roman" w:cs="Times New Roman"/>
          <w:sz w:val="24"/>
          <w:szCs w:val="24"/>
        </w:rPr>
        <w:t>,</w:t>
      </w:r>
      <w:r w:rsidRPr="00BF61A0">
        <w:rPr>
          <w:rFonts w:ascii="Times New Roman" w:hAnsi="Times New Roman" w:cs="Times New Roman"/>
          <w:sz w:val="24"/>
          <w:szCs w:val="24"/>
        </w:rPr>
        <w:t xml:space="preserve"> охвачены 8750 человек, что составляет  68,4 % от общей численности детей в возрасте от 5 до 18 лет. С учетом занятости детей в художественных и музыкальных школах данный показатель составляет  81,4% от общей численности детей в возрасте от 5 до 18 лет.</w:t>
      </w:r>
    </w:p>
    <w:p w:rsidR="00BF61A0" w:rsidRPr="00BF61A0" w:rsidRDefault="00BF61A0" w:rsidP="00BF61A0">
      <w:pPr>
        <w:ind w:firstLine="720"/>
        <w:jc w:val="both"/>
        <w:rPr>
          <w:rFonts w:ascii="Times New Roman" w:hAnsi="Times New Roman" w:cs="Times New Roman"/>
          <w:sz w:val="24"/>
          <w:szCs w:val="24"/>
        </w:rPr>
      </w:pPr>
      <w:r w:rsidRPr="00BF61A0">
        <w:rPr>
          <w:rFonts w:ascii="Times New Roman" w:hAnsi="Times New Roman" w:cs="Times New Roman"/>
          <w:sz w:val="24"/>
          <w:szCs w:val="24"/>
        </w:rPr>
        <w:t>В районе сложилась определённая система работы с детьми, имеющими повышенную мотивацию к обучению. В первую очередь, для такой категории «одарённых детей» ежегодно проводятся два тура Всероссийской олимпиады школьников – школьный и муниципальный.</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xml:space="preserve">       В 2017 году в Кировском муниципальном районе Ленинградской области в различных этапах Всеросси</w:t>
      </w:r>
      <w:r w:rsidR="002850EB">
        <w:rPr>
          <w:rFonts w:ascii="Times New Roman" w:hAnsi="Times New Roman" w:cs="Times New Roman"/>
          <w:sz w:val="24"/>
          <w:szCs w:val="24"/>
        </w:rPr>
        <w:t>йской олимпиады приняли участие:</w:t>
      </w:r>
      <w:r w:rsidRPr="00BF61A0">
        <w:rPr>
          <w:rFonts w:ascii="Times New Roman" w:hAnsi="Times New Roman" w:cs="Times New Roman"/>
          <w:sz w:val="24"/>
          <w:szCs w:val="24"/>
        </w:rPr>
        <w:t xml:space="preserve"> </w:t>
      </w:r>
    </w:p>
    <w:p w:rsidR="00BF61A0" w:rsidRPr="00BF61A0" w:rsidRDefault="002850EB" w:rsidP="00BF61A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F61A0" w:rsidRPr="00BF61A0">
        <w:rPr>
          <w:rFonts w:ascii="Times New Roman" w:hAnsi="Times New Roman" w:cs="Times New Roman"/>
          <w:sz w:val="24"/>
          <w:szCs w:val="24"/>
        </w:rPr>
        <w:t>в школьном этапе (по 19 предметам) – приняли участие 3158 обучающихся 5-11-х классов, из них стали призерами и победителями  632 человека;</w:t>
      </w:r>
    </w:p>
    <w:p w:rsidR="00BF61A0" w:rsidRPr="00BF61A0" w:rsidRDefault="002850EB" w:rsidP="00BF61A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F61A0" w:rsidRPr="00BF61A0">
        <w:rPr>
          <w:rFonts w:ascii="Times New Roman" w:hAnsi="Times New Roman" w:cs="Times New Roman"/>
          <w:sz w:val="24"/>
          <w:szCs w:val="24"/>
        </w:rPr>
        <w:t>в муниципальном этапе –1192 обучающихся 7-11-х классов, что выше показателя прошлого года на 0,5% (1187 обучающихся). Из них 397 человек стали победителями и призёрами;</w:t>
      </w:r>
    </w:p>
    <w:p w:rsidR="00BF61A0" w:rsidRPr="00BF61A0" w:rsidRDefault="002850EB" w:rsidP="00BF61A0">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BF61A0" w:rsidRPr="00BF61A0">
        <w:rPr>
          <w:rFonts w:ascii="Times New Roman" w:hAnsi="Times New Roman" w:cs="Times New Roman"/>
          <w:sz w:val="24"/>
          <w:szCs w:val="24"/>
        </w:rPr>
        <w:t>в региональном этапе - 86 человек, что выше показателя прошлого года на 17,5% (71 человек – в прошлом учебном году). Из них 15 человек стали победителями и призёрами (13 че</w:t>
      </w:r>
      <w:r>
        <w:rPr>
          <w:rFonts w:ascii="Times New Roman" w:hAnsi="Times New Roman" w:cs="Times New Roman"/>
          <w:sz w:val="24"/>
          <w:szCs w:val="24"/>
        </w:rPr>
        <w:t>ловек – в прошлом учебном году).</w:t>
      </w:r>
    </w:p>
    <w:p w:rsidR="00BF61A0" w:rsidRPr="00BF61A0" w:rsidRDefault="00BF61A0" w:rsidP="00BF61A0">
      <w:pPr>
        <w:ind w:firstLine="709"/>
        <w:jc w:val="both"/>
        <w:rPr>
          <w:rFonts w:ascii="Times New Roman" w:hAnsi="Times New Roman" w:cs="Times New Roman"/>
          <w:sz w:val="24"/>
          <w:szCs w:val="24"/>
        </w:rPr>
      </w:pPr>
    </w:p>
    <w:p w:rsidR="00BF61A0" w:rsidRPr="00BF61A0" w:rsidRDefault="00E44B75" w:rsidP="00292B77">
      <w:pPr>
        <w:pStyle w:val="14"/>
        <w:ind w:firstLine="709"/>
        <w:jc w:val="both"/>
      </w:pPr>
      <w:r>
        <w:t>В 2017 году в районе проведен</w:t>
      </w:r>
      <w:r w:rsidR="00BF61A0" w:rsidRPr="00BF61A0">
        <w:t xml:space="preserve"> 41 конкурс: 23 районны</w:t>
      </w:r>
      <w:r w:rsidR="002850EB">
        <w:t>х</w:t>
      </w:r>
      <w:r w:rsidR="00BF61A0" w:rsidRPr="00BF61A0">
        <w:t xml:space="preserve">  и 18 муниципальных этапов областных, региональных и всероссийских конкурсов.  В данных мероприятиях приняли участие более 53% обучающихся общеобразовательных организаций (45% - в 2016 году).</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Совершенствование деятельности образовательных учреждений по сохранению, укреплению здоровья и развитию физической культуры в общеобразовательных учреждениях района в 201</w:t>
      </w:r>
      <w:r w:rsidR="002850EB">
        <w:rPr>
          <w:rFonts w:ascii="Times New Roman" w:hAnsi="Times New Roman" w:cs="Times New Roman"/>
          <w:sz w:val="24"/>
          <w:szCs w:val="24"/>
        </w:rPr>
        <w:t>7</w:t>
      </w:r>
      <w:r w:rsidRPr="00BF61A0">
        <w:rPr>
          <w:rFonts w:ascii="Times New Roman" w:hAnsi="Times New Roman" w:cs="Times New Roman"/>
          <w:sz w:val="24"/>
          <w:szCs w:val="24"/>
        </w:rPr>
        <w:t xml:space="preserve"> году осуществлялось путём:</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совершенствования системы физического развития и отдыха школьников (в том числе детей-инвалидов) и мониторинга их здоровья;</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совершенствования инфраструктуры образовательных учреждений для занятий физической культурой и спортом;</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создания в общеобразовательных учреждениях оптимальной системы организации питания;</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развития среди общеобразовательных учреждений конкурсного движения, соревнований, акций по направлению сохранения и укрепления здоровья школьников;</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участия обучающихся района в соревнованиях различного уровня,</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включение школьников в процесс сдачи нормативов ГТО.</w:t>
      </w:r>
    </w:p>
    <w:p w:rsidR="00292B77" w:rsidRDefault="00BF61A0" w:rsidP="00292B77">
      <w:pPr>
        <w:ind w:firstLine="709"/>
        <w:jc w:val="both"/>
        <w:rPr>
          <w:rFonts w:ascii="Times New Roman" w:hAnsi="Times New Roman" w:cs="Times New Roman"/>
          <w:sz w:val="24"/>
          <w:szCs w:val="24"/>
        </w:rPr>
      </w:pPr>
      <w:r w:rsidRPr="00BF61A0">
        <w:rPr>
          <w:rFonts w:ascii="Times New Roman" w:hAnsi="Times New Roman" w:cs="Times New Roman"/>
          <w:sz w:val="24"/>
          <w:szCs w:val="24"/>
        </w:rPr>
        <w:t>В 2017 году во всех общеобразовательных учреждениях района реализовывался третий час физической культуры.</w:t>
      </w:r>
    </w:p>
    <w:p w:rsidR="00BF61A0" w:rsidRPr="00BF61A0" w:rsidRDefault="00BF61A0" w:rsidP="00292B77">
      <w:pPr>
        <w:ind w:firstLine="709"/>
        <w:jc w:val="both"/>
        <w:rPr>
          <w:rFonts w:ascii="Times New Roman" w:hAnsi="Times New Roman" w:cs="Times New Roman"/>
          <w:sz w:val="24"/>
          <w:szCs w:val="24"/>
        </w:rPr>
      </w:pPr>
      <w:r w:rsidRPr="00BF61A0">
        <w:rPr>
          <w:rFonts w:ascii="Times New Roman" w:hAnsi="Times New Roman" w:cs="Times New Roman"/>
          <w:sz w:val="24"/>
          <w:szCs w:val="24"/>
        </w:rPr>
        <w:t>Учащиеся школ активные участники соревнований, конкурсов, акций и конференций муниципального, регионального и всероссийского уровней, включая:</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xml:space="preserve">- всероссийские спортивные соревнования «Президентские состязания», </w:t>
      </w:r>
    </w:p>
    <w:p w:rsidR="00BF61A0" w:rsidRPr="00BF61A0"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xml:space="preserve">- всероссийские спортивные игры школьников «Президентские спортивные игры», </w:t>
      </w:r>
    </w:p>
    <w:p w:rsidR="00292B77" w:rsidRDefault="00BF61A0" w:rsidP="00BF61A0">
      <w:pPr>
        <w:jc w:val="both"/>
        <w:rPr>
          <w:rFonts w:ascii="Times New Roman" w:hAnsi="Times New Roman" w:cs="Times New Roman"/>
          <w:sz w:val="24"/>
          <w:szCs w:val="24"/>
        </w:rPr>
      </w:pPr>
      <w:r w:rsidRPr="00BF61A0">
        <w:rPr>
          <w:rFonts w:ascii="Times New Roman" w:hAnsi="Times New Roman" w:cs="Times New Roman"/>
          <w:sz w:val="24"/>
          <w:szCs w:val="24"/>
        </w:rPr>
        <w:t xml:space="preserve">- Всероссийскую олимпиаду школьников по физической культуре «Олимпиада начинается в школе» и др. </w:t>
      </w:r>
    </w:p>
    <w:p w:rsidR="00BF61A0" w:rsidRPr="00BF61A0" w:rsidRDefault="00BF61A0" w:rsidP="00292B77">
      <w:pPr>
        <w:ind w:firstLine="709"/>
        <w:jc w:val="both"/>
        <w:rPr>
          <w:rFonts w:ascii="Times New Roman" w:hAnsi="Times New Roman" w:cs="Times New Roman"/>
          <w:sz w:val="24"/>
          <w:szCs w:val="24"/>
        </w:rPr>
      </w:pPr>
      <w:r w:rsidRPr="00BF61A0">
        <w:rPr>
          <w:rFonts w:ascii="Times New Roman" w:hAnsi="Times New Roman" w:cs="Times New Roman"/>
          <w:sz w:val="24"/>
          <w:szCs w:val="24"/>
        </w:rPr>
        <w:t>Учащиеся школ района приняли активное участие в 51-ой Областной Спартакиаде школьников 5-9 классов по 8 видам школьной программы по физической культуре 1135 участников (18,7 % от общего числа обучающихся).</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lastRenderedPageBreak/>
        <w:t>За летний период 2017 года было организовано 28 оздоровительных лагерей с дневным пребыванием в  15 общеобразовательных учреждениях района и в 6-ти учреждениях дополнительного образования детей с общим охватом 1</w:t>
      </w:r>
      <w:r w:rsidR="00E44B75">
        <w:rPr>
          <w:rFonts w:ascii="Times New Roman" w:hAnsi="Times New Roman" w:cs="Times New Roman"/>
          <w:sz w:val="24"/>
          <w:szCs w:val="24"/>
        </w:rPr>
        <w:t xml:space="preserve"> </w:t>
      </w:r>
      <w:r w:rsidRPr="00BF61A0">
        <w:rPr>
          <w:rFonts w:ascii="Times New Roman" w:hAnsi="Times New Roman" w:cs="Times New Roman"/>
          <w:sz w:val="24"/>
          <w:szCs w:val="24"/>
        </w:rPr>
        <w:t xml:space="preserve">590  человек. </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В летний период была организована работа  8 лагерей труда и отдыха  с охватом 150 человек. 400  подростков трудились в трудовых бригадах.</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По линии отдела молодёжи, физкультуры и спорта отдохнули 230 подростков в 10 многодневных оздоровительных походах.</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На организацию летнего отдыха и оздоровления детей  было выделено 10 830,0 тыс</w:t>
      </w:r>
      <w:r w:rsidR="00E44B75">
        <w:rPr>
          <w:rFonts w:ascii="Times New Roman" w:hAnsi="Times New Roman" w:cs="Times New Roman"/>
          <w:sz w:val="24"/>
          <w:szCs w:val="24"/>
        </w:rPr>
        <w:t>.</w:t>
      </w:r>
      <w:r w:rsidRPr="00BF61A0">
        <w:rPr>
          <w:rFonts w:ascii="Times New Roman" w:hAnsi="Times New Roman" w:cs="Times New Roman"/>
          <w:sz w:val="24"/>
          <w:szCs w:val="24"/>
        </w:rPr>
        <w:t xml:space="preserve"> руб</w:t>
      </w:r>
      <w:r w:rsidR="00E44B75">
        <w:rPr>
          <w:rFonts w:ascii="Times New Roman" w:hAnsi="Times New Roman" w:cs="Times New Roman"/>
          <w:sz w:val="24"/>
          <w:szCs w:val="24"/>
        </w:rPr>
        <w:t>.</w:t>
      </w:r>
      <w:r w:rsidRPr="00BF61A0">
        <w:rPr>
          <w:rFonts w:ascii="Times New Roman" w:hAnsi="Times New Roman" w:cs="Times New Roman"/>
          <w:sz w:val="24"/>
          <w:szCs w:val="24"/>
        </w:rPr>
        <w:t xml:space="preserve"> из муниципального бюджета (включая бюджеты поселений).</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 xml:space="preserve">Большая работа была проведена в 2016 году по созданию условий для сохранения, укрепления здоровья обучающихся и развитие физической культуры. </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Основное внимание было направлено на приобретение:</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 спортивного оборудования;</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 технологического и холодильного  оборудования для школьных столовых.</w:t>
      </w:r>
    </w:p>
    <w:p w:rsidR="00BF61A0" w:rsidRPr="00BF61A0" w:rsidRDefault="00BF61A0" w:rsidP="00E44B75">
      <w:pPr>
        <w:ind w:firstLine="709"/>
        <w:jc w:val="both"/>
        <w:rPr>
          <w:rFonts w:ascii="Times New Roman" w:hAnsi="Times New Roman" w:cs="Times New Roman"/>
          <w:sz w:val="24"/>
          <w:szCs w:val="24"/>
        </w:rPr>
      </w:pPr>
      <w:r w:rsidRPr="00BF61A0">
        <w:rPr>
          <w:rFonts w:ascii="Times New Roman" w:hAnsi="Times New Roman" w:cs="Times New Roman"/>
          <w:sz w:val="24"/>
          <w:szCs w:val="24"/>
        </w:rPr>
        <w:t xml:space="preserve">Повысилась активность и результативность участия детей и подростков в массовых мероприятиях различного уровня. В  конкурсах и соревнованиях международного и всероссийского уровня учащимися учреждений дополнительного образования </w:t>
      </w:r>
      <w:r w:rsidRPr="00BF61A0">
        <w:rPr>
          <w:rFonts w:ascii="Times New Roman" w:hAnsi="Times New Roman" w:cs="Times New Roman"/>
          <w:i/>
          <w:sz w:val="24"/>
          <w:szCs w:val="24"/>
        </w:rPr>
        <w:t>занято более 150 призовых мест</w:t>
      </w:r>
    </w:p>
    <w:p w:rsidR="00BF61A0" w:rsidRPr="00BF61A0" w:rsidRDefault="00BF61A0" w:rsidP="00BF61A0">
      <w:pPr>
        <w:ind w:firstLine="709"/>
        <w:jc w:val="both"/>
        <w:rPr>
          <w:rFonts w:ascii="Times New Roman" w:hAnsi="Times New Roman" w:cs="Times New Roman"/>
          <w:sz w:val="24"/>
          <w:szCs w:val="24"/>
          <w:highlight w:val="lightGray"/>
        </w:rPr>
      </w:pP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По результатам мониторинга доля муниципальных общеобразовательных учреждений, соответствующих современным требованиям, в 2017 году  составила 100% от общего количества муниципальных общеобразовательных учреждений. Доля  учащихся, обучающихся в условиях соответствующих современным требованиям, составила  в 2017 году – 94,5%.</w:t>
      </w:r>
      <w:r w:rsidRPr="00BF61A0">
        <w:rPr>
          <w:rFonts w:ascii="Times New Roman" w:hAnsi="Times New Roman" w:cs="Times New Roman"/>
          <w:color w:val="FF0000"/>
          <w:sz w:val="24"/>
          <w:szCs w:val="24"/>
        </w:rPr>
        <w:t xml:space="preserve">        </w:t>
      </w:r>
    </w:p>
    <w:p w:rsidR="00BF61A0" w:rsidRPr="00BF61A0" w:rsidRDefault="00BF61A0" w:rsidP="00BF61A0">
      <w:pPr>
        <w:ind w:firstLine="709"/>
        <w:jc w:val="both"/>
        <w:rPr>
          <w:rFonts w:ascii="Times New Roman" w:hAnsi="Times New Roman" w:cs="Times New Roman"/>
          <w:sz w:val="24"/>
          <w:szCs w:val="24"/>
        </w:rPr>
      </w:pPr>
      <w:r w:rsidRPr="00BF61A0">
        <w:rPr>
          <w:rFonts w:ascii="Times New Roman" w:hAnsi="Times New Roman" w:cs="Times New Roman"/>
          <w:sz w:val="24"/>
          <w:szCs w:val="24"/>
        </w:rPr>
        <w:t>Обучение в школах района продолжалось в 2 смены. В 2017 году во вторую смену обучались учащиеся 2-х муниципальных общеобразовательных учреждений: МБОУ «Шлиссельбургская СОШ №1»</w:t>
      </w:r>
      <w:r w:rsidR="002850EB">
        <w:rPr>
          <w:rFonts w:ascii="Times New Roman" w:hAnsi="Times New Roman" w:cs="Times New Roman"/>
          <w:sz w:val="24"/>
          <w:szCs w:val="24"/>
        </w:rPr>
        <w:t xml:space="preserve"> (</w:t>
      </w:r>
      <w:r w:rsidRPr="00BF61A0">
        <w:rPr>
          <w:rFonts w:ascii="Times New Roman" w:hAnsi="Times New Roman" w:cs="Times New Roman"/>
          <w:sz w:val="24"/>
          <w:szCs w:val="24"/>
        </w:rPr>
        <w:t>13классов - 354 уч-ся</w:t>
      </w:r>
      <w:r w:rsidR="002850EB">
        <w:rPr>
          <w:rFonts w:ascii="Times New Roman" w:hAnsi="Times New Roman" w:cs="Times New Roman"/>
          <w:sz w:val="24"/>
          <w:szCs w:val="24"/>
        </w:rPr>
        <w:t>)</w:t>
      </w:r>
      <w:r w:rsidRPr="00BF61A0">
        <w:rPr>
          <w:rFonts w:ascii="Times New Roman" w:hAnsi="Times New Roman" w:cs="Times New Roman"/>
          <w:sz w:val="24"/>
          <w:szCs w:val="24"/>
        </w:rPr>
        <w:t>, МБОУ «Лицей г. Отрадное»</w:t>
      </w:r>
      <w:r w:rsidR="002850EB">
        <w:rPr>
          <w:rFonts w:ascii="Times New Roman" w:hAnsi="Times New Roman" w:cs="Times New Roman"/>
          <w:sz w:val="24"/>
          <w:szCs w:val="24"/>
        </w:rPr>
        <w:t xml:space="preserve"> (</w:t>
      </w:r>
      <w:r w:rsidRPr="00BF61A0">
        <w:rPr>
          <w:rFonts w:ascii="Times New Roman" w:hAnsi="Times New Roman" w:cs="Times New Roman"/>
          <w:sz w:val="24"/>
          <w:szCs w:val="24"/>
        </w:rPr>
        <w:t>4 класса - 95 уч-ся</w:t>
      </w:r>
      <w:r w:rsidR="002850EB">
        <w:rPr>
          <w:rFonts w:ascii="Times New Roman" w:hAnsi="Times New Roman" w:cs="Times New Roman"/>
          <w:sz w:val="24"/>
          <w:szCs w:val="24"/>
        </w:rPr>
        <w:t>)</w:t>
      </w:r>
      <w:r w:rsidRPr="00BF61A0">
        <w:rPr>
          <w:rFonts w:ascii="Times New Roman" w:hAnsi="Times New Roman" w:cs="Times New Roman"/>
          <w:sz w:val="24"/>
          <w:szCs w:val="24"/>
        </w:rPr>
        <w:t>. Всего в 201</w:t>
      </w:r>
      <w:r w:rsidR="002850EB">
        <w:rPr>
          <w:rFonts w:ascii="Times New Roman" w:hAnsi="Times New Roman" w:cs="Times New Roman"/>
          <w:sz w:val="24"/>
          <w:szCs w:val="24"/>
        </w:rPr>
        <w:t>7</w:t>
      </w:r>
      <w:r w:rsidRPr="00BF61A0">
        <w:rPr>
          <w:rFonts w:ascii="Times New Roman" w:hAnsi="Times New Roman" w:cs="Times New Roman"/>
          <w:sz w:val="24"/>
          <w:szCs w:val="24"/>
        </w:rPr>
        <w:t xml:space="preserve"> году обучались во вторую смену 449 учащихся (5,6% от общего числа обучающихся). Снижение показателя достигнуто за счет приобретени</w:t>
      </w:r>
      <w:r w:rsidR="002850EB">
        <w:rPr>
          <w:rFonts w:ascii="Times New Roman" w:hAnsi="Times New Roman" w:cs="Times New Roman"/>
          <w:sz w:val="24"/>
          <w:szCs w:val="24"/>
        </w:rPr>
        <w:t>я</w:t>
      </w:r>
      <w:r w:rsidRPr="00BF61A0">
        <w:rPr>
          <w:rFonts w:ascii="Times New Roman" w:hAnsi="Times New Roman" w:cs="Times New Roman"/>
          <w:sz w:val="24"/>
          <w:szCs w:val="24"/>
        </w:rPr>
        <w:t xml:space="preserve"> в муниципальную собственность имущественного комплекса СОШ№37 ОАО «РЖД», что привело к ликвидации второй смены в школах Мгинского городского поселения.</w:t>
      </w:r>
    </w:p>
    <w:p w:rsidR="00E44B75" w:rsidRDefault="00BF61A0" w:rsidP="00E44B75">
      <w:pPr>
        <w:tabs>
          <w:tab w:val="left" w:pos="180"/>
        </w:tabs>
        <w:ind w:right="-284" w:firstLine="709"/>
        <w:jc w:val="both"/>
        <w:rPr>
          <w:rFonts w:ascii="Times New Roman" w:hAnsi="Times New Roman" w:cs="Times New Roman"/>
          <w:sz w:val="24"/>
          <w:szCs w:val="24"/>
        </w:rPr>
      </w:pPr>
      <w:r w:rsidRPr="00BF61A0">
        <w:rPr>
          <w:rFonts w:ascii="Times New Roman" w:hAnsi="Times New Roman" w:cs="Times New Roman"/>
          <w:sz w:val="24"/>
          <w:szCs w:val="24"/>
        </w:rPr>
        <w:t>Отсутствуют муниципальные общеобразовательные учреждения, здания которых находятся в аварийном состоянии.</w:t>
      </w:r>
    </w:p>
    <w:p w:rsidR="00BF61A0" w:rsidRPr="00BF61A0" w:rsidRDefault="00BF61A0" w:rsidP="00E44B75">
      <w:pPr>
        <w:tabs>
          <w:tab w:val="left" w:pos="180"/>
        </w:tabs>
        <w:ind w:right="-284" w:firstLine="709"/>
        <w:jc w:val="both"/>
        <w:rPr>
          <w:rFonts w:ascii="Times New Roman" w:hAnsi="Times New Roman" w:cs="Times New Roman"/>
          <w:sz w:val="24"/>
          <w:szCs w:val="24"/>
        </w:rPr>
      </w:pPr>
      <w:r w:rsidRPr="00BF61A0">
        <w:rPr>
          <w:rFonts w:ascii="Times New Roman" w:hAnsi="Times New Roman" w:cs="Times New Roman"/>
          <w:sz w:val="24"/>
          <w:szCs w:val="24"/>
        </w:rPr>
        <w:t>В 2017 году на создание условий, соответствующих современным требованиям,  в учреждениях образования освоено:</w:t>
      </w:r>
    </w:p>
    <w:p w:rsidR="00BF61A0" w:rsidRPr="00BF61A0" w:rsidRDefault="00BF61A0" w:rsidP="00E44B75">
      <w:pPr>
        <w:jc w:val="both"/>
        <w:rPr>
          <w:rFonts w:ascii="Times New Roman" w:hAnsi="Times New Roman" w:cs="Times New Roman"/>
          <w:sz w:val="24"/>
          <w:szCs w:val="24"/>
        </w:rPr>
      </w:pPr>
      <w:r w:rsidRPr="00BF61A0">
        <w:rPr>
          <w:rFonts w:ascii="Times New Roman" w:hAnsi="Times New Roman" w:cs="Times New Roman"/>
          <w:kern w:val="1"/>
          <w:sz w:val="24"/>
          <w:szCs w:val="24"/>
        </w:rPr>
        <w:t xml:space="preserve"> </w:t>
      </w:r>
      <w:r w:rsidR="002850EB">
        <w:rPr>
          <w:rFonts w:ascii="Times New Roman" w:hAnsi="Times New Roman" w:cs="Times New Roman"/>
          <w:kern w:val="1"/>
          <w:sz w:val="24"/>
          <w:szCs w:val="24"/>
        </w:rPr>
        <w:t xml:space="preserve">- </w:t>
      </w:r>
      <w:r w:rsidR="002850EB" w:rsidRPr="00BF61A0">
        <w:rPr>
          <w:rFonts w:ascii="Times New Roman" w:hAnsi="Times New Roman" w:cs="Times New Roman"/>
          <w:kern w:val="1"/>
          <w:sz w:val="24"/>
          <w:szCs w:val="24"/>
        </w:rPr>
        <w:t>на ремонт школ</w:t>
      </w:r>
      <w:r w:rsidR="002850EB">
        <w:rPr>
          <w:rFonts w:ascii="Times New Roman" w:hAnsi="Times New Roman" w:cs="Times New Roman"/>
          <w:kern w:val="1"/>
          <w:sz w:val="24"/>
          <w:szCs w:val="24"/>
        </w:rPr>
        <w:t xml:space="preserve">, из </w:t>
      </w:r>
      <w:r w:rsidR="002850EB" w:rsidRPr="00BF61A0">
        <w:rPr>
          <w:rFonts w:ascii="Times New Roman" w:hAnsi="Times New Roman" w:cs="Times New Roman"/>
          <w:kern w:val="1"/>
          <w:sz w:val="24"/>
          <w:szCs w:val="24"/>
        </w:rPr>
        <w:t>областно</w:t>
      </w:r>
      <w:r w:rsidR="002850EB">
        <w:rPr>
          <w:rFonts w:ascii="Times New Roman" w:hAnsi="Times New Roman" w:cs="Times New Roman"/>
          <w:kern w:val="1"/>
          <w:sz w:val="24"/>
          <w:szCs w:val="24"/>
        </w:rPr>
        <w:t xml:space="preserve">го </w:t>
      </w:r>
      <w:r w:rsidR="002850EB" w:rsidRPr="00BF61A0">
        <w:rPr>
          <w:rFonts w:ascii="Times New Roman" w:hAnsi="Times New Roman" w:cs="Times New Roman"/>
          <w:kern w:val="1"/>
          <w:sz w:val="24"/>
          <w:szCs w:val="24"/>
        </w:rPr>
        <w:t>бюджет</w:t>
      </w:r>
      <w:r w:rsidR="002850EB">
        <w:rPr>
          <w:rFonts w:ascii="Times New Roman" w:hAnsi="Times New Roman" w:cs="Times New Roman"/>
          <w:kern w:val="1"/>
          <w:sz w:val="24"/>
          <w:szCs w:val="24"/>
        </w:rPr>
        <w:t>а</w:t>
      </w:r>
      <w:r w:rsidR="002850EB" w:rsidRPr="00BF61A0">
        <w:rPr>
          <w:rFonts w:ascii="Times New Roman" w:hAnsi="Times New Roman" w:cs="Times New Roman"/>
          <w:kern w:val="1"/>
          <w:sz w:val="24"/>
          <w:szCs w:val="24"/>
        </w:rPr>
        <w:t xml:space="preserve"> </w:t>
      </w:r>
      <w:r w:rsidRPr="00BF61A0">
        <w:rPr>
          <w:rFonts w:ascii="Times New Roman" w:hAnsi="Times New Roman" w:cs="Times New Roman"/>
          <w:kern w:val="1"/>
          <w:sz w:val="24"/>
          <w:szCs w:val="24"/>
        </w:rPr>
        <w:t>-7 321,0 тыс. руб</w:t>
      </w:r>
      <w:r w:rsidR="00E44B75">
        <w:rPr>
          <w:rFonts w:ascii="Times New Roman" w:hAnsi="Times New Roman" w:cs="Times New Roman"/>
          <w:kern w:val="1"/>
          <w:sz w:val="24"/>
          <w:szCs w:val="24"/>
        </w:rPr>
        <w:t>.</w:t>
      </w:r>
      <w:r w:rsidRPr="00BF61A0">
        <w:rPr>
          <w:rFonts w:ascii="Times New Roman" w:hAnsi="Times New Roman" w:cs="Times New Roman"/>
          <w:kern w:val="1"/>
          <w:sz w:val="24"/>
          <w:szCs w:val="24"/>
        </w:rPr>
        <w:t xml:space="preserve">, </w:t>
      </w:r>
      <w:r w:rsidR="002850EB">
        <w:rPr>
          <w:rFonts w:ascii="Times New Roman" w:hAnsi="Times New Roman" w:cs="Times New Roman"/>
          <w:kern w:val="1"/>
          <w:sz w:val="24"/>
          <w:szCs w:val="24"/>
        </w:rPr>
        <w:t xml:space="preserve">из местного бюджета - </w:t>
      </w:r>
      <w:r w:rsidRPr="00BF61A0">
        <w:rPr>
          <w:rFonts w:ascii="Times New Roman" w:hAnsi="Times New Roman" w:cs="Times New Roman"/>
          <w:kern w:val="1"/>
          <w:sz w:val="24"/>
          <w:szCs w:val="24"/>
        </w:rPr>
        <w:t>1250,0 тыс. руб</w:t>
      </w:r>
      <w:r w:rsidR="00E44B75">
        <w:rPr>
          <w:rFonts w:ascii="Times New Roman" w:hAnsi="Times New Roman" w:cs="Times New Roman"/>
          <w:kern w:val="1"/>
          <w:sz w:val="24"/>
          <w:szCs w:val="24"/>
        </w:rPr>
        <w:t>.</w:t>
      </w:r>
      <w:r w:rsidRPr="00BF61A0">
        <w:rPr>
          <w:rFonts w:ascii="Times New Roman" w:hAnsi="Times New Roman" w:cs="Times New Roman"/>
          <w:kern w:val="1"/>
          <w:sz w:val="24"/>
          <w:szCs w:val="24"/>
        </w:rPr>
        <w:t>;</w:t>
      </w:r>
    </w:p>
    <w:p w:rsidR="002850EB" w:rsidRDefault="002850EB" w:rsidP="00E44B75">
      <w:pPr>
        <w:jc w:val="both"/>
        <w:rPr>
          <w:rFonts w:ascii="Times New Roman" w:hAnsi="Times New Roman" w:cs="Times New Roman"/>
          <w:kern w:val="1"/>
          <w:sz w:val="24"/>
          <w:szCs w:val="24"/>
        </w:rPr>
      </w:pPr>
      <w:r>
        <w:rPr>
          <w:rFonts w:ascii="Times New Roman" w:hAnsi="Times New Roman" w:cs="Times New Roman"/>
          <w:kern w:val="1"/>
          <w:sz w:val="24"/>
          <w:szCs w:val="24"/>
        </w:rPr>
        <w:t xml:space="preserve">- </w:t>
      </w:r>
      <w:r w:rsidRPr="00BF61A0">
        <w:rPr>
          <w:rFonts w:ascii="Times New Roman" w:hAnsi="Times New Roman" w:cs="Times New Roman"/>
          <w:kern w:val="1"/>
          <w:sz w:val="24"/>
          <w:szCs w:val="24"/>
        </w:rPr>
        <w:t>на ремонт детских садов</w:t>
      </w:r>
      <w:r>
        <w:rPr>
          <w:rFonts w:ascii="Times New Roman" w:hAnsi="Times New Roman" w:cs="Times New Roman"/>
          <w:kern w:val="1"/>
          <w:sz w:val="24"/>
          <w:szCs w:val="24"/>
        </w:rPr>
        <w:t xml:space="preserve">, </w:t>
      </w:r>
      <w:r w:rsidRPr="00BF61A0">
        <w:rPr>
          <w:rFonts w:ascii="Times New Roman" w:hAnsi="Times New Roman" w:cs="Times New Roman"/>
          <w:kern w:val="1"/>
          <w:sz w:val="24"/>
          <w:szCs w:val="24"/>
        </w:rPr>
        <w:t>из областного бюджета -</w:t>
      </w:r>
      <w:r>
        <w:rPr>
          <w:rFonts w:ascii="Times New Roman" w:hAnsi="Times New Roman" w:cs="Times New Roman"/>
          <w:kern w:val="1"/>
          <w:sz w:val="24"/>
          <w:szCs w:val="24"/>
        </w:rPr>
        <w:t xml:space="preserve"> </w:t>
      </w:r>
      <w:r w:rsidRPr="00BF61A0">
        <w:rPr>
          <w:rFonts w:ascii="Times New Roman" w:hAnsi="Times New Roman" w:cs="Times New Roman"/>
          <w:kern w:val="1"/>
          <w:sz w:val="24"/>
          <w:szCs w:val="24"/>
        </w:rPr>
        <w:t>2133,5 тыс. руб</w:t>
      </w:r>
      <w:r>
        <w:rPr>
          <w:rFonts w:ascii="Times New Roman" w:hAnsi="Times New Roman" w:cs="Times New Roman"/>
          <w:kern w:val="1"/>
          <w:sz w:val="24"/>
          <w:szCs w:val="24"/>
        </w:rPr>
        <w:t xml:space="preserve">., </w:t>
      </w:r>
      <w:r w:rsidRPr="002850EB">
        <w:rPr>
          <w:rFonts w:ascii="Times New Roman" w:hAnsi="Times New Roman" w:cs="Times New Roman"/>
          <w:kern w:val="1"/>
          <w:sz w:val="24"/>
          <w:szCs w:val="24"/>
        </w:rPr>
        <w:t xml:space="preserve"> </w:t>
      </w:r>
      <w:r w:rsidRPr="00BF61A0">
        <w:rPr>
          <w:rFonts w:ascii="Times New Roman" w:hAnsi="Times New Roman" w:cs="Times New Roman"/>
          <w:kern w:val="1"/>
          <w:sz w:val="24"/>
          <w:szCs w:val="24"/>
        </w:rPr>
        <w:t>из местного бюджета</w:t>
      </w:r>
      <w:r>
        <w:rPr>
          <w:rFonts w:ascii="Times New Roman" w:hAnsi="Times New Roman" w:cs="Times New Roman"/>
          <w:kern w:val="1"/>
          <w:sz w:val="24"/>
          <w:szCs w:val="24"/>
        </w:rPr>
        <w:t xml:space="preserve"> -</w:t>
      </w:r>
      <w:r w:rsidR="00BF61A0" w:rsidRPr="00BF61A0">
        <w:rPr>
          <w:rFonts w:ascii="Times New Roman" w:hAnsi="Times New Roman" w:cs="Times New Roman"/>
          <w:kern w:val="1"/>
          <w:sz w:val="24"/>
          <w:szCs w:val="24"/>
        </w:rPr>
        <w:t xml:space="preserve"> 363,5 тыс. руб</w:t>
      </w:r>
      <w:r w:rsidR="00E44B75">
        <w:rPr>
          <w:rFonts w:ascii="Times New Roman" w:hAnsi="Times New Roman" w:cs="Times New Roman"/>
          <w:kern w:val="1"/>
          <w:sz w:val="24"/>
          <w:szCs w:val="24"/>
        </w:rPr>
        <w:t>.</w:t>
      </w:r>
      <w:r w:rsidR="00BF61A0" w:rsidRPr="00BF61A0">
        <w:rPr>
          <w:rFonts w:ascii="Times New Roman" w:hAnsi="Times New Roman" w:cs="Times New Roman"/>
          <w:kern w:val="1"/>
          <w:sz w:val="24"/>
          <w:szCs w:val="24"/>
        </w:rPr>
        <w:t xml:space="preserve"> </w:t>
      </w:r>
    </w:p>
    <w:p w:rsidR="00BF61A0" w:rsidRPr="00BF61A0" w:rsidRDefault="002850EB" w:rsidP="00E44B75">
      <w:pPr>
        <w:jc w:val="both"/>
        <w:rPr>
          <w:rFonts w:ascii="Times New Roman" w:hAnsi="Times New Roman" w:cs="Times New Roman"/>
          <w:sz w:val="24"/>
          <w:szCs w:val="24"/>
        </w:rPr>
      </w:pPr>
      <w:r>
        <w:rPr>
          <w:rFonts w:ascii="Times New Roman" w:hAnsi="Times New Roman" w:cs="Times New Roman"/>
          <w:kern w:val="1"/>
          <w:sz w:val="24"/>
          <w:szCs w:val="24"/>
        </w:rPr>
        <w:t xml:space="preserve">- </w:t>
      </w:r>
      <w:r w:rsidRPr="00BF61A0">
        <w:rPr>
          <w:rFonts w:ascii="Times New Roman" w:hAnsi="Times New Roman" w:cs="Times New Roman"/>
          <w:kern w:val="1"/>
          <w:sz w:val="24"/>
          <w:szCs w:val="24"/>
        </w:rPr>
        <w:t>на ремонт учреждений дополнительного образования</w:t>
      </w:r>
      <w:r>
        <w:rPr>
          <w:rFonts w:ascii="Times New Roman" w:hAnsi="Times New Roman" w:cs="Times New Roman"/>
          <w:kern w:val="1"/>
          <w:sz w:val="24"/>
          <w:szCs w:val="24"/>
        </w:rPr>
        <w:t xml:space="preserve">, </w:t>
      </w:r>
      <w:r w:rsidRPr="00BF61A0">
        <w:rPr>
          <w:rFonts w:ascii="Times New Roman" w:hAnsi="Times New Roman" w:cs="Times New Roman"/>
          <w:kern w:val="1"/>
          <w:sz w:val="24"/>
          <w:szCs w:val="24"/>
        </w:rPr>
        <w:t>из областного бюджета</w:t>
      </w:r>
      <w:r>
        <w:rPr>
          <w:rFonts w:ascii="Times New Roman" w:hAnsi="Times New Roman" w:cs="Times New Roman"/>
          <w:kern w:val="1"/>
          <w:sz w:val="24"/>
          <w:szCs w:val="24"/>
        </w:rPr>
        <w:t xml:space="preserve"> - </w:t>
      </w:r>
      <w:r w:rsidR="00BF61A0" w:rsidRPr="00BF61A0">
        <w:rPr>
          <w:rFonts w:ascii="Times New Roman" w:hAnsi="Times New Roman" w:cs="Times New Roman"/>
          <w:kern w:val="1"/>
          <w:sz w:val="24"/>
          <w:szCs w:val="24"/>
        </w:rPr>
        <w:t>1 397,4 тыс. руб</w:t>
      </w:r>
      <w:r w:rsidR="00E44B75">
        <w:rPr>
          <w:rFonts w:ascii="Times New Roman" w:hAnsi="Times New Roman" w:cs="Times New Roman"/>
          <w:kern w:val="1"/>
          <w:sz w:val="24"/>
          <w:szCs w:val="24"/>
        </w:rPr>
        <w:t>.</w:t>
      </w:r>
      <w:r w:rsidR="00BF61A0" w:rsidRPr="00BF61A0">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из </w:t>
      </w:r>
      <w:r w:rsidRPr="00BF61A0">
        <w:rPr>
          <w:rFonts w:ascii="Times New Roman" w:hAnsi="Times New Roman" w:cs="Times New Roman"/>
          <w:kern w:val="1"/>
          <w:sz w:val="24"/>
          <w:szCs w:val="24"/>
        </w:rPr>
        <w:t>местн</w:t>
      </w:r>
      <w:r>
        <w:rPr>
          <w:rFonts w:ascii="Times New Roman" w:hAnsi="Times New Roman" w:cs="Times New Roman"/>
          <w:kern w:val="1"/>
          <w:sz w:val="24"/>
          <w:szCs w:val="24"/>
        </w:rPr>
        <w:t>ого</w:t>
      </w:r>
      <w:r w:rsidRPr="00BF61A0">
        <w:rPr>
          <w:rFonts w:ascii="Times New Roman" w:hAnsi="Times New Roman" w:cs="Times New Roman"/>
          <w:kern w:val="1"/>
          <w:sz w:val="24"/>
          <w:szCs w:val="24"/>
        </w:rPr>
        <w:t xml:space="preserve"> бюджет</w:t>
      </w:r>
      <w:r>
        <w:rPr>
          <w:rFonts w:ascii="Times New Roman" w:hAnsi="Times New Roman" w:cs="Times New Roman"/>
          <w:kern w:val="1"/>
          <w:sz w:val="24"/>
          <w:szCs w:val="24"/>
        </w:rPr>
        <w:t xml:space="preserve">а - </w:t>
      </w:r>
      <w:r w:rsidR="00BF61A0" w:rsidRPr="00BF61A0">
        <w:rPr>
          <w:rFonts w:ascii="Times New Roman" w:hAnsi="Times New Roman" w:cs="Times New Roman"/>
          <w:kern w:val="1"/>
          <w:sz w:val="24"/>
          <w:szCs w:val="24"/>
        </w:rPr>
        <w:t>200 тыс. руб</w:t>
      </w:r>
      <w:r w:rsidR="00E44B75">
        <w:rPr>
          <w:rFonts w:ascii="Times New Roman" w:hAnsi="Times New Roman" w:cs="Times New Roman"/>
          <w:kern w:val="1"/>
          <w:sz w:val="24"/>
          <w:szCs w:val="24"/>
        </w:rPr>
        <w:t>.</w:t>
      </w:r>
    </w:p>
    <w:p w:rsidR="00BF61A0" w:rsidRPr="00BF61A0" w:rsidRDefault="00BF61A0" w:rsidP="00BF61A0">
      <w:pPr>
        <w:tabs>
          <w:tab w:val="left" w:pos="2280"/>
        </w:tabs>
        <w:jc w:val="both"/>
        <w:rPr>
          <w:rFonts w:ascii="Times New Roman" w:hAnsi="Times New Roman" w:cs="Times New Roman"/>
          <w:sz w:val="24"/>
          <w:szCs w:val="24"/>
        </w:rPr>
      </w:pPr>
    </w:p>
    <w:p w:rsidR="00BF61A0" w:rsidRPr="00BF61A0" w:rsidRDefault="00BF61A0" w:rsidP="00BF61A0">
      <w:pPr>
        <w:ind w:firstLine="709"/>
        <w:jc w:val="both"/>
        <w:rPr>
          <w:rFonts w:ascii="Times New Roman" w:hAnsi="Times New Roman" w:cs="Times New Roman"/>
          <w:sz w:val="24"/>
          <w:szCs w:val="24"/>
        </w:rPr>
      </w:pPr>
    </w:p>
    <w:p w:rsidR="00BD3952" w:rsidRPr="00F233F0" w:rsidRDefault="00BD3952" w:rsidP="00BD3952">
      <w:pPr>
        <w:ind w:firstLine="709"/>
        <w:jc w:val="center"/>
        <w:rPr>
          <w:rFonts w:ascii="Times New Roman" w:hAnsi="Times New Roman" w:cs="Times New Roman"/>
          <w:b/>
          <w:sz w:val="24"/>
          <w:szCs w:val="24"/>
        </w:rPr>
      </w:pPr>
      <w:r w:rsidRPr="00F233F0">
        <w:rPr>
          <w:rFonts w:ascii="Times New Roman" w:hAnsi="Times New Roman" w:cs="Times New Roman"/>
          <w:b/>
          <w:sz w:val="24"/>
          <w:szCs w:val="24"/>
          <w:lang w:val="en-US"/>
        </w:rPr>
        <w:t>IV</w:t>
      </w:r>
      <w:r w:rsidRPr="00F233F0">
        <w:rPr>
          <w:rFonts w:ascii="Times New Roman" w:hAnsi="Times New Roman" w:cs="Times New Roman"/>
          <w:b/>
          <w:sz w:val="24"/>
          <w:szCs w:val="24"/>
        </w:rPr>
        <w:t>.Культура</w:t>
      </w:r>
    </w:p>
    <w:p w:rsidR="00BD3952" w:rsidRPr="00F233F0" w:rsidRDefault="00BD3952" w:rsidP="00BD3952">
      <w:pPr>
        <w:ind w:firstLine="709"/>
        <w:jc w:val="both"/>
        <w:rPr>
          <w:rFonts w:ascii="Times New Roman" w:hAnsi="Times New Roman" w:cs="Times New Roman"/>
          <w:b/>
          <w:sz w:val="24"/>
          <w:szCs w:val="24"/>
        </w:rPr>
      </w:pPr>
    </w:p>
    <w:p w:rsidR="00BD3952" w:rsidRPr="00F233F0" w:rsidRDefault="00BD3952" w:rsidP="00BD3952">
      <w:pPr>
        <w:ind w:firstLine="709"/>
        <w:jc w:val="both"/>
        <w:rPr>
          <w:rFonts w:ascii="Times New Roman" w:hAnsi="Times New Roman" w:cs="Times New Roman"/>
          <w:b/>
          <w:sz w:val="24"/>
          <w:szCs w:val="24"/>
        </w:rPr>
      </w:pPr>
      <w:r w:rsidRPr="00F233F0">
        <w:rPr>
          <w:rFonts w:ascii="Times New Roman" w:hAnsi="Times New Roman" w:cs="Times New Roman"/>
          <w:b/>
          <w:sz w:val="24"/>
          <w:szCs w:val="24"/>
        </w:rPr>
        <w:t>Показатель 20.</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Уровень фактической обеспеченности учреждениями культуры</w:t>
      </w:r>
    </w:p>
    <w:p w:rsidR="00F233F0" w:rsidRPr="00F233F0" w:rsidRDefault="00F233F0" w:rsidP="00F233F0">
      <w:pPr>
        <w:jc w:val="both"/>
        <w:rPr>
          <w:rFonts w:ascii="Times New Roman" w:hAnsi="Times New Roman" w:cs="Times New Roman"/>
          <w:sz w:val="24"/>
          <w:szCs w:val="24"/>
        </w:rPr>
      </w:pPr>
      <w:r w:rsidRPr="00F233F0">
        <w:rPr>
          <w:rFonts w:ascii="Times New Roman" w:hAnsi="Times New Roman" w:cs="Times New Roman"/>
          <w:sz w:val="24"/>
          <w:szCs w:val="24"/>
        </w:rPr>
        <w:t>от нормативной потребности:</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u w:val="single"/>
        </w:rPr>
        <w:t xml:space="preserve">- клубами и учреждениями клубного типа составляет </w:t>
      </w:r>
      <w:r w:rsidRPr="00F233F0">
        <w:rPr>
          <w:rFonts w:ascii="Times New Roman" w:hAnsi="Times New Roman" w:cs="Times New Roman"/>
          <w:b/>
          <w:sz w:val="24"/>
          <w:szCs w:val="24"/>
          <w:u w:val="single"/>
        </w:rPr>
        <w:t>106,7</w:t>
      </w:r>
      <w:r w:rsidRPr="00F233F0">
        <w:rPr>
          <w:rFonts w:ascii="Times New Roman" w:hAnsi="Times New Roman" w:cs="Times New Roman"/>
          <w:sz w:val="24"/>
          <w:szCs w:val="24"/>
          <w:u w:val="single"/>
        </w:rPr>
        <w:t xml:space="preserve"> %.</w:t>
      </w:r>
      <w:r w:rsidRPr="00F233F0">
        <w:rPr>
          <w:rFonts w:ascii="Times New Roman" w:hAnsi="Times New Roman" w:cs="Times New Roman"/>
          <w:sz w:val="24"/>
          <w:szCs w:val="24"/>
        </w:rPr>
        <w:t xml:space="preserve">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  На 01.01.2018 года в Кировском муниципальном районе Ленинградской области 11 учреждений культуры клубного типа (5 подразделений).</w:t>
      </w:r>
    </w:p>
    <w:p w:rsidR="00F233F0" w:rsidRPr="00F233F0" w:rsidRDefault="00F233F0" w:rsidP="00F233F0">
      <w:pPr>
        <w:ind w:firstLine="709"/>
        <w:jc w:val="both"/>
        <w:rPr>
          <w:rFonts w:ascii="Times New Roman" w:eastAsia="Calibri" w:hAnsi="Times New Roman" w:cs="Times New Roman"/>
          <w:color w:val="000000"/>
          <w:sz w:val="24"/>
          <w:szCs w:val="24"/>
          <w:lang w:eastAsia="en-US"/>
        </w:rPr>
      </w:pPr>
      <w:r w:rsidRPr="00F233F0">
        <w:rPr>
          <w:rFonts w:ascii="Times New Roman" w:hAnsi="Times New Roman" w:cs="Times New Roman"/>
          <w:sz w:val="24"/>
          <w:szCs w:val="24"/>
        </w:rPr>
        <w:t xml:space="preserve"> </w:t>
      </w:r>
      <w:r w:rsidRPr="00F233F0">
        <w:rPr>
          <w:rFonts w:ascii="Times New Roman" w:eastAsia="Calibri" w:hAnsi="Times New Roman" w:cs="Times New Roman"/>
          <w:color w:val="000000"/>
          <w:sz w:val="24"/>
          <w:szCs w:val="24"/>
          <w:lang w:eastAsia="en-US"/>
        </w:rPr>
        <w:t>Увеличение показателя (было 106 %) связано с  более точным расчетом  показателя.</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lastRenderedPageBreak/>
        <w:t>-</w:t>
      </w:r>
      <w:r w:rsidRPr="00F233F0">
        <w:rPr>
          <w:rFonts w:ascii="Times New Roman" w:hAnsi="Times New Roman" w:cs="Times New Roman"/>
          <w:sz w:val="24"/>
          <w:szCs w:val="24"/>
          <w:u w:val="single"/>
        </w:rPr>
        <w:t xml:space="preserve"> библиотеками составляет </w:t>
      </w:r>
      <w:r w:rsidRPr="00F233F0">
        <w:rPr>
          <w:rFonts w:ascii="Times New Roman" w:hAnsi="Times New Roman" w:cs="Times New Roman"/>
          <w:b/>
          <w:sz w:val="24"/>
          <w:szCs w:val="24"/>
          <w:u w:val="single"/>
        </w:rPr>
        <w:t>94,1 %.</w:t>
      </w:r>
      <w:r w:rsidRPr="00F233F0">
        <w:rPr>
          <w:rFonts w:ascii="Times New Roman" w:hAnsi="Times New Roman" w:cs="Times New Roman"/>
          <w:sz w:val="24"/>
          <w:szCs w:val="24"/>
        </w:rPr>
        <w:t xml:space="preserve">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На 01.01.2018 года в Кировском муниципальном районе Ленинградской области 3 библиотеки  (14 подразделений).</w:t>
      </w:r>
    </w:p>
    <w:p w:rsidR="00F233F0" w:rsidRPr="00F233F0" w:rsidRDefault="00F233F0" w:rsidP="00F233F0">
      <w:pPr>
        <w:ind w:firstLine="709"/>
        <w:jc w:val="both"/>
        <w:rPr>
          <w:rFonts w:ascii="Times New Roman" w:eastAsia="Calibri" w:hAnsi="Times New Roman" w:cs="Times New Roman"/>
          <w:color w:val="000000"/>
          <w:sz w:val="24"/>
          <w:szCs w:val="24"/>
          <w:lang w:eastAsia="en-US"/>
        </w:rPr>
      </w:pPr>
      <w:r w:rsidRPr="00F233F0">
        <w:rPr>
          <w:rFonts w:ascii="Times New Roman" w:hAnsi="Times New Roman" w:cs="Times New Roman"/>
          <w:sz w:val="24"/>
          <w:szCs w:val="24"/>
        </w:rPr>
        <w:t xml:space="preserve"> </w:t>
      </w:r>
      <w:r w:rsidRPr="00F233F0">
        <w:rPr>
          <w:rFonts w:ascii="Times New Roman" w:eastAsia="Calibri" w:hAnsi="Times New Roman" w:cs="Times New Roman"/>
          <w:color w:val="000000"/>
          <w:sz w:val="24"/>
          <w:szCs w:val="24"/>
          <w:lang w:eastAsia="en-US"/>
        </w:rPr>
        <w:t>Увеличение показателя (было 93 %) связано с изменением  методики расчет</w:t>
      </w:r>
      <w:r w:rsidR="002850EB">
        <w:rPr>
          <w:rFonts w:ascii="Times New Roman" w:eastAsia="Calibri" w:hAnsi="Times New Roman" w:cs="Times New Roman"/>
          <w:color w:val="000000"/>
          <w:sz w:val="24"/>
          <w:szCs w:val="24"/>
          <w:lang w:eastAsia="en-US"/>
        </w:rPr>
        <w:t>а</w:t>
      </w:r>
      <w:r w:rsidRPr="00F233F0">
        <w:rPr>
          <w:rFonts w:ascii="Times New Roman" w:eastAsia="Calibri" w:hAnsi="Times New Roman" w:cs="Times New Roman"/>
          <w:color w:val="000000"/>
          <w:sz w:val="24"/>
          <w:szCs w:val="24"/>
          <w:lang w:eastAsia="en-US"/>
        </w:rPr>
        <w:t xml:space="preserve"> показателя (при расчете показателя за 2016 год учитывались точки доступа к полнотекстовым информационным ресурсам).</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eastAsia="Calibri" w:hAnsi="Times New Roman" w:cs="Times New Roman"/>
          <w:color w:val="000000"/>
          <w:sz w:val="24"/>
          <w:szCs w:val="24"/>
          <w:lang w:eastAsia="en-US"/>
        </w:rPr>
        <w:t>Необходимо создание 1 передвижной библиотеки</w:t>
      </w:r>
      <w:r w:rsidRPr="00F233F0">
        <w:rPr>
          <w:rFonts w:ascii="Times New Roman" w:hAnsi="Times New Roman" w:cs="Times New Roman"/>
          <w:sz w:val="24"/>
          <w:szCs w:val="24"/>
        </w:rPr>
        <w:t xml:space="preserve"> для обслуживания населенных пунктов Мгинского городского поселения, Назиевского городского поселения, Шумского сельского поселения и Суховского сельского поселения</w:t>
      </w:r>
      <w:r w:rsidRPr="00F233F0">
        <w:rPr>
          <w:rFonts w:ascii="Times New Roman" w:eastAsia="Calibri" w:hAnsi="Times New Roman" w:cs="Times New Roman"/>
          <w:color w:val="000000"/>
          <w:sz w:val="24"/>
          <w:szCs w:val="24"/>
          <w:lang w:eastAsia="en-US"/>
        </w:rPr>
        <w:t>, увеличение количества библиотек в г. Отрадное, обустройство 2 точек доступа к полнотекстовым ресурсам  (с. Сухое и с.Путилово);</w:t>
      </w:r>
      <w:r w:rsidRPr="00F233F0">
        <w:rPr>
          <w:rFonts w:ascii="Times New Roman" w:hAnsi="Times New Roman" w:cs="Times New Roman"/>
          <w:sz w:val="24"/>
          <w:szCs w:val="24"/>
        </w:rPr>
        <w:t xml:space="preserve"> </w:t>
      </w:r>
    </w:p>
    <w:p w:rsidR="00F233F0" w:rsidRPr="00F233F0" w:rsidRDefault="00F233F0" w:rsidP="00F233F0">
      <w:pPr>
        <w:ind w:firstLine="709"/>
        <w:jc w:val="both"/>
        <w:rPr>
          <w:rFonts w:ascii="Times New Roman" w:hAnsi="Times New Roman" w:cs="Times New Roman"/>
          <w:sz w:val="24"/>
          <w:szCs w:val="24"/>
          <w:u w:val="single"/>
        </w:rPr>
      </w:pPr>
      <w:r w:rsidRPr="00F233F0">
        <w:rPr>
          <w:rFonts w:ascii="Times New Roman" w:hAnsi="Times New Roman" w:cs="Times New Roman"/>
          <w:sz w:val="24"/>
          <w:szCs w:val="24"/>
          <w:u w:val="single"/>
        </w:rPr>
        <w:t xml:space="preserve">- парками культуры и отдыха составляет </w:t>
      </w:r>
      <w:r w:rsidRPr="00F233F0">
        <w:rPr>
          <w:rFonts w:ascii="Times New Roman" w:hAnsi="Times New Roman" w:cs="Times New Roman"/>
          <w:b/>
          <w:sz w:val="24"/>
          <w:szCs w:val="24"/>
          <w:u w:val="single"/>
        </w:rPr>
        <w:t>0 %</w:t>
      </w:r>
      <w:r w:rsidRPr="00F233F0">
        <w:rPr>
          <w:rFonts w:ascii="Times New Roman" w:hAnsi="Times New Roman" w:cs="Times New Roman"/>
          <w:sz w:val="24"/>
          <w:szCs w:val="24"/>
          <w:u w:val="single"/>
        </w:rPr>
        <w:t xml:space="preserve">.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eastAsia="Calibri" w:hAnsi="Times New Roman" w:cs="Times New Roman"/>
          <w:color w:val="000000"/>
          <w:sz w:val="24"/>
          <w:szCs w:val="24"/>
          <w:lang w:eastAsia="en-US"/>
        </w:rPr>
        <w:t>Согласно нормативам обустройство парков необходимо  в городах с населением свыше 30 000 человек. В настоящее время в Кировском муниципальном районе самые крупные города:  г.</w:t>
      </w:r>
      <w:r w:rsidR="002850EB">
        <w:rPr>
          <w:rFonts w:ascii="Times New Roman" w:eastAsia="Calibri" w:hAnsi="Times New Roman" w:cs="Times New Roman"/>
          <w:color w:val="000000"/>
          <w:sz w:val="24"/>
          <w:szCs w:val="24"/>
          <w:lang w:eastAsia="en-US"/>
        </w:rPr>
        <w:t xml:space="preserve"> </w:t>
      </w:r>
      <w:r w:rsidRPr="00F233F0">
        <w:rPr>
          <w:rFonts w:ascii="Times New Roman" w:eastAsia="Calibri" w:hAnsi="Times New Roman" w:cs="Times New Roman"/>
          <w:color w:val="000000"/>
          <w:sz w:val="24"/>
          <w:szCs w:val="24"/>
          <w:lang w:eastAsia="en-US"/>
        </w:rPr>
        <w:t xml:space="preserve">Кировск – 27 400 жителей,  г.Отрадное -  25 421 житель.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В настоящее время есть парковые зоны, скверы, бульвары  г. Кировск</w:t>
      </w:r>
      <w:r w:rsidR="002850EB">
        <w:rPr>
          <w:rFonts w:ascii="Times New Roman" w:hAnsi="Times New Roman" w:cs="Times New Roman"/>
          <w:sz w:val="24"/>
          <w:szCs w:val="24"/>
        </w:rPr>
        <w:t>, г. Отрадное, г. Шлиссельбург</w:t>
      </w:r>
      <w:r w:rsidRPr="00F233F0">
        <w:rPr>
          <w:rFonts w:ascii="Times New Roman" w:hAnsi="Times New Roman" w:cs="Times New Roman"/>
          <w:sz w:val="24"/>
          <w:szCs w:val="24"/>
        </w:rPr>
        <w:t>, п.</w:t>
      </w:r>
      <w:r w:rsidR="002850EB">
        <w:rPr>
          <w:rFonts w:ascii="Times New Roman" w:hAnsi="Times New Roman" w:cs="Times New Roman"/>
          <w:sz w:val="24"/>
          <w:szCs w:val="24"/>
        </w:rPr>
        <w:t xml:space="preserve"> </w:t>
      </w:r>
      <w:r w:rsidRPr="00F233F0">
        <w:rPr>
          <w:rFonts w:ascii="Times New Roman" w:hAnsi="Times New Roman" w:cs="Times New Roman"/>
          <w:sz w:val="24"/>
          <w:szCs w:val="24"/>
        </w:rPr>
        <w:t>Мга, статистическая отчетность по форме 11-НК  не ведется.</w:t>
      </w:r>
    </w:p>
    <w:p w:rsidR="00F233F0" w:rsidRPr="00F233F0" w:rsidRDefault="00F233F0" w:rsidP="00F233F0">
      <w:pPr>
        <w:ind w:firstLine="709"/>
        <w:jc w:val="both"/>
        <w:rPr>
          <w:rFonts w:ascii="Times New Roman" w:hAnsi="Times New Roman" w:cs="Times New Roman"/>
          <w:sz w:val="24"/>
          <w:szCs w:val="24"/>
        </w:rPr>
      </w:pPr>
    </w:p>
    <w:p w:rsidR="00F233F0" w:rsidRDefault="00F233F0" w:rsidP="00F233F0">
      <w:pPr>
        <w:ind w:firstLine="709"/>
        <w:jc w:val="both"/>
        <w:rPr>
          <w:rFonts w:ascii="Times New Roman" w:hAnsi="Times New Roman" w:cs="Times New Roman"/>
          <w:b/>
          <w:sz w:val="24"/>
          <w:szCs w:val="24"/>
        </w:rPr>
      </w:pPr>
      <w:r w:rsidRPr="00F233F0">
        <w:rPr>
          <w:rFonts w:ascii="Times New Roman" w:hAnsi="Times New Roman" w:cs="Times New Roman"/>
          <w:b/>
          <w:sz w:val="24"/>
          <w:szCs w:val="24"/>
        </w:rPr>
        <w:t>П</w:t>
      </w:r>
      <w:r>
        <w:rPr>
          <w:rFonts w:ascii="Times New Roman" w:hAnsi="Times New Roman" w:cs="Times New Roman"/>
          <w:b/>
          <w:sz w:val="24"/>
          <w:szCs w:val="24"/>
        </w:rPr>
        <w:t xml:space="preserve">оказатель </w:t>
      </w:r>
      <w:r w:rsidRPr="00F233F0">
        <w:rPr>
          <w:rFonts w:ascii="Times New Roman" w:hAnsi="Times New Roman" w:cs="Times New Roman"/>
          <w:b/>
          <w:sz w:val="24"/>
          <w:szCs w:val="24"/>
        </w:rPr>
        <w:t>21</w:t>
      </w:r>
      <w:r>
        <w:rPr>
          <w:rFonts w:ascii="Times New Roman" w:hAnsi="Times New Roman" w:cs="Times New Roman"/>
          <w:b/>
          <w:sz w:val="24"/>
          <w:szCs w:val="24"/>
        </w:rPr>
        <w:t>.</w:t>
      </w:r>
    </w:p>
    <w:p w:rsidR="00F233F0" w:rsidRPr="00F233F0" w:rsidRDefault="00F233F0" w:rsidP="00F233F0">
      <w:pPr>
        <w:ind w:firstLine="709"/>
        <w:jc w:val="both"/>
        <w:rPr>
          <w:rFonts w:ascii="Times New Roman" w:hAnsi="Times New Roman" w:cs="Times New Roman"/>
          <w:b/>
          <w:sz w:val="24"/>
          <w:szCs w:val="24"/>
        </w:rPr>
      </w:pPr>
      <w:r w:rsidRPr="00F233F0">
        <w:rPr>
          <w:rFonts w:ascii="Times New Roman" w:hAnsi="Times New Roman" w:cs="Times New Roman"/>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составляет </w:t>
      </w:r>
      <w:r w:rsidRPr="00F233F0">
        <w:rPr>
          <w:rFonts w:ascii="Times New Roman" w:hAnsi="Times New Roman" w:cs="Times New Roman"/>
          <w:b/>
          <w:sz w:val="24"/>
          <w:szCs w:val="24"/>
          <w:u w:val="single"/>
        </w:rPr>
        <w:t>28,6 %.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Изменения показателя (было 18,2%) связаны с изменением расчета показателей (ДМШ, ДШИ, ДХШ не учитываются, так как Минэкономразвитие считает только КДЦ и библиотеки).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В 2017 году закончены работы по капитальному ремонту зданий 2 учреждений:</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Мгинской объединенной библиотеки муниципального казенного учреждения культуры «Центральная межпоселенческая библиотека»;</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муниципального бюджетного учреждения дополнительного образования «Назиевская детская школа искусств».</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Возникла необходимость (по сравнению с  2016 г.)  капитального ремонта зданий 2 учреждений клубного  типа: муниципального казенного учреждения культуры «Дом культуры п.Павлово» и муниципального казенного учреждения «Культурно-спортивный комплекс «Невский».</w:t>
      </w:r>
    </w:p>
    <w:p w:rsidR="00F233F0" w:rsidRPr="00F233F0" w:rsidRDefault="00F233F0" w:rsidP="00F233F0">
      <w:pPr>
        <w:jc w:val="both"/>
        <w:rPr>
          <w:rFonts w:ascii="Times New Roman" w:hAnsi="Times New Roman" w:cs="Times New Roman"/>
          <w:sz w:val="24"/>
          <w:szCs w:val="24"/>
        </w:rPr>
      </w:pPr>
    </w:p>
    <w:p w:rsidR="00F233F0" w:rsidRDefault="00F233F0" w:rsidP="00F233F0">
      <w:pPr>
        <w:ind w:firstLine="709"/>
        <w:jc w:val="both"/>
        <w:rPr>
          <w:rFonts w:ascii="Times New Roman" w:hAnsi="Times New Roman" w:cs="Times New Roman"/>
          <w:b/>
          <w:sz w:val="24"/>
          <w:szCs w:val="24"/>
        </w:rPr>
      </w:pPr>
      <w:r w:rsidRPr="00F233F0">
        <w:rPr>
          <w:rFonts w:ascii="Times New Roman" w:hAnsi="Times New Roman" w:cs="Times New Roman"/>
          <w:b/>
          <w:sz w:val="24"/>
          <w:szCs w:val="24"/>
        </w:rPr>
        <w:t>П</w:t>
      </w:r>
      <w:r>
        <w:rPr>
          <w:rFonts w:ascii="Times New Roman" w:hAnsi="Times New Roman" w:cs="Times New Roman"/>
          <w:b/>
          <w:sz w:val="24"/>
          <w:szCs w:val="24"/>
        </w:rPr>
        <w:t xml:space="preserve">оказатель </w:t>
      </w:r>
      <w:r w:rsidRPr="00F233F0">
        <w:rPr>
          <w:rFonts w:ascii="Times New Roman" w:hAnsi="Times New Roman" w:cs="Times New Roman"/>
          <w:b/>
          <w:sz w:val="24"/>
          <w:szCs w:val="24"/>
        </w:rPr>
        <w:t>22</w:t>
      </w:r>
      <w:r>
        <w:rPr>
          <w:rFonts w:ascii="Times New Roman" w:hAnsi="Times New Roman" w:cs="Times New Roman"/>
          <w:b/>
          <w:sz w:val="24"/>
          <w:szCs w:val="24"/>
        </w:rPr>
        <w:t>.</w:t>
      </w:r>
      <w:r w:rsidRPr="00F233F0">
        <w:rPr>
          <w:rFonts w:ascii="Times New Roman" w:hAnsi="Times New Roman" w:cs="Times New Roman"/>
          <w:b/>
          <w:sz w:val="24"/>
          <w:szCs w:val="24"/>
        </w:rPr>
        <w:t xml:space="preserve">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w:t>
      </w:r>
      <w:r w:rsidRPr="00F233F0">
        <w:rPr>
          <w:rFonts w:ascii="Times New Roman" w:hAnsi="Times New Roman" w:cs="Times New Roman"/>
          <w:b/>
          <w:sz w:val="24"/>
          <w:szCs w:val="24"/>
          <w:u w:val="single"/>
        </w:rPr>
        <w:t xml:space="preserve"> 0 %.</w:t>
      </w:r>
      <w:r w:rsidRPr="00F233F0">
        <w:rPr>
          <w:rFonts w:ascii="Times New Roman" w:hAnsi="Times New Roman" w:cs="Times New Roman"/>
          <w:color w:val="000000"/>
          <w:sz w:val="24"/>
          <w:szCs w:val="24"/>
          <w:u w:val="single"/>
        </w:rPr>
        <w:t xml:space="preserve"> </w:t>
      </w:r>
    </w:p>
    <w:p w:rsidR="00F233F0" w:rsidRDefault="00F233F0" w:rsidP="00F233F0">
      <w:pPr>
        <w:ind w:firstLine="709"/>
        <w:jc w:val="both"/>
      </w:pPr>
    </w:p>
    <w:p w:rsidR="00F233F0" w:rsidRDefault="00F233F0" w:rsidP="00F233F0">
      <w:pPr>
        <w:ind w:firstLine="709"/>
        <w:jc w:val="both"/>
      </w:pPr>
    </w:p>
    <w:p w:rsidR="00F233F0" w:rsidRDefault="00F233F0" w:rsidP="00F233F0">
      <w:pPr>
        <w:rPr>
          <w:b/>
        </w:rPr>
      </w:pPr>
    </w:p>
    <w:p w:rsidR="00BD3952" w:rsidRPr="00B13344" w:rsidRDefault="00BD3952" w:rsidP="00BD3952">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.Физическая культура и спорт.</w:t>
      </w:r>
    </w:p>
    <w:p w:rsidR="00BD3952" w:rsidRPr="00B13344" w:rsidRDefault="00BD3952" w:rsidP="00BD3952">
      <w:pPr>
        <w:ind w:firstLine="709"/>
        <w:jc w:val="both"/>
        <w:rPr>
          <w:rFonts w:ascii="Times New Roman" w:hAnsi="Times New Roman" w:cs="Times New Roman"/>
          <w:b/>
          <w:sz w:val="24"/>
          <w:szCs w:val="24"/>
        </w:rPr>
      </w:pPr>
    </w:p>
    <w:p w:rsidR="00BD3952" w:rsidRDefault="00BD3952" w:rsidP="00BD3952">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23.</w:t>
      </w:r>
    </w:p>
    <w:p w:rsidR="001E781A" w:rsidRPr="001E781A" w:rsidRDefault="001E781A" w:rsidP="001E781A">
      <w:pPr>
        <w:tabs>
          <w:tab w:val="left" w:pos="142"/>
        </w:tabs>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На территории Кировского района реализуется муниципальная программа «Развитие физической культуры и спорта, молодежной политики  в Кировском муниципальном районе Ленинградской области», работающая в соответствии с региональной программой. </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Одним из основных направлений данной программы  является развитие массовой физической культуры и спорта в целях укрепления здоровья и внедрения в быт здорового образа жизни, создание условий для занятий трудящихся физической культурой.</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Обеспеченность Кировского муниципального района Ленинградской области объектами физической культуры и спорта в 2017 году  составила 29,6 %.  Согласно </w:t>
      </w:r>
      <w:r w:rsidRPr="001E781A">
        <w:rPr>
          <w:rFonts w:ascii="Times New Roman" w:hAnsi="Times New Roman" w:cs="Times New Roman"/>
          <w:sz w:val="24"/>
          <w:szCs w:val="24"/>
        </w:rPr>
        <w:lastRenderedPageBreak/>
        <w:t>статистическим данным на территории района расположено 133 спортивных сооружения (в 2016 году 130), из них  3 стадиона, 45 (42 спортивные площадки в 2016 году) спортивных площадки, 21 футбольное поле, 38 спортивных зала.</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В сентябре 2017 года введены в эксплуатацию </w:t>
      </w:r>
      <w:r w:rsidRPr="001E781A">
        <w:rPr>
          <w:rFonts w:ascii="Times New Roman" w:hAnsi="Times New Roman" w:cs="Times New Roman"/>
          <w:b/>
          <w:sz w:val="24"/>
          <w:szCs w:val="24"/>
        </w:rPr>
        <w:t>3</w:t>
      </w:r>
      <w:r w:rsidRPr="001E781A">
        <w:rPr>
          <w:rFonts w:ascii="Times New Roman" w:hAnsi="Times New Roman" w:cs="Times New Roman"/>
          <w:sz w:val="24"/>
          <w:szCs w:val="24"/>
        </w:rPr>
        <w:t xml:space="preserve"> спортивных площадки. В рамках государственной программы «Развитие физической культуры и спорта в Ленинградской области» произведен капитальный ремонт спортивной площадки при МБОУ «Отрадненская средняя общеобразовательная школа №3». В рамках программы ОАО «Газпром» «Газпром-детям» построены спортивные площадки при МБОУ «Кировская средняя общеобразовательная школа №1» и МКОУ «Приладожская средняя общеобразовательная школа».</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В районе работают 6 учреждений физической культуры и спорта: МБУ ДО «Кировская ДЮСШ», МБУ ДО «Отрадненская ДЮСШ», МБУ ДО «ДЮСШ по футболу», МАУ «Спортивно-зрелищный комплекс», МУ «Шлиссельбургский физкультурно-спортивный комплекс» (бассейн), УМП «Плавательный бассейн».</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Отдел по делам молодежи, физической культуре и спорту координирует работу данных учреждений, совместно организует и проводит  массовые физкультурные и спортивные мероприятия, оказывает финансирование мероприятий, методическую помощь. </w:t>
      </w:r>
    </w:p>
    <w:p w:rsidR="001E781A" w:rsidRPr="001E781A" w:rsidRDefault="001E781A" w:rsidP="001E781A">
      <w:pPr>
        <w:tabs>
          <w:tab w:val="left" w:pos="142"/>
        </w:tabs>
        <w:ind w:firstLine="709"/>
        <w:jc w:val="both"/>
        <w:rPr>
          <w:rFonts w:ascii="Times New Roman" w:hAnsi="Times New Roman" w:cs="Times New Roman"/>
          <w:sz w:val="24"/>
          <w:szCs w:val="24"/>
        </w:rPr>
      </w:pPr>
      <w:r w:rsidRPr="001E781A">
        <w:rPr>
          <w:rFonts w:ascii="Times New Roman" w:hAnsi="Times New Roman" w:cs="Times New Roman"/>
          <w:sz w:val="24"/>
          <w:szCs w:val="24"/>
        </w:rPr>
        <w:t>Согласно методике Министерства спорта Российской Федерации: «Доля систематически занимающихся физической культурой  и спортом, включая использование самостоятельных форм занятий и платных спортивно-оздоровительных услуг» доля населения, систематически занимающихся физической культурой и спортом в Кировском муниципальном районе в 2017 году составила 35262 (36,0%)  человек, что  на 2,5% больше чем 2016 году  (32783 чел. – 33,5 %).</w:t>
      </w:r>
    </w:p>
    <w:p w:rsidR="001E781A" w:rsidRPr="001E781A" w:rsidRDefault="001E781A" w:rsidP="001E781A">
      <w:pPr>
        <w:tabs>
          <w:tab w:val="left" w:pos="142"/>
        </w:tabs>
        <w:jc w:val="both"/>
        <w:rPr>
          <w:rFonts w:ascii="Times New Roman" w:hAnsi="Times New Roman" w:cs="Times New Roman"/>
          <w:sz w:val="24"/>
          <w:szCs w:val="24"/>
        </w:rPr>
      </w:pPr>
      <w:r w:rsidRPr="001E781A">
        <w:rPr>
          <w:rFonts w:ascii="Times New Roman" w:hAnsi="Times New Roman" w:cs="Times New Roman"/>
          <w:sz w:val="24"/>
          <w:szCs w:val="24"/>
        </w:rPr>
        <w:tab/>
      </w:r>
      <w:r w:rsidRPr="001E781A">
        <w:rPr>
          <w:rFonts w:ascii="Times New Roman" w:hAnsi="Times New Roman" w:cs="Times New Roman"/>
          <w:sz w:val="24"/>
          <w:szCs w:val="24"/>
        </w:rPr>
        <w:tab/>
        <w:t>В  том числе доля обучающихся и студентов (при населении от 6 до 29 лет с численностью 26326) составила 89,1%  - 23461 чел</w:t>
      </w:r>
      <w:r w:rsidR="00E44B75">
        <w:rPr>
          <w:rFonts w:ascii="Times New Roman" w:hAnsi="Times New Roman" w:cs="Times New Roman"/>
          <w:sz w:val="24"/>
          <w:szCs w:val="24"/>
        </w:rPr>
        <w:t>.</w:t>
      </w:r>
      <w:r w:rsidRPr="001E781A">
        <w:rPr>
          <w:rFonts w:ascii="Times New Roman" w:hAnsi="Times New Roman" w:cs="Times New Roman"/>
          <w:sz w:val="24"/>
          <w:szCs w:val="24"/>
        </w:rPr>
        <w:t>, в 2016 году 86,2%.</w:t>
      </w:r>
    </w:p>
    <w:p w:rsidR="001E781A" w:rsidRPr="001E781A" w:rsidRDefault="001E781A" w:rsidP="001E781A">
      <w:pPr>
        <w:tabs>
          <w:tab w:val="left" w:pos="142"/>
        </w:tabs>
        <w:jc w:val="both"/>
        <w:rPr>
          <w:rFonts w:ascii="Times New Roman" w:hAnsi="Times New Roman" w:cs="Times New Roman"/>
          <w:sz w:val="24"/>
          <w:szCs w:val="24"/>
        </w:rPr>
      </w:pPr>
      <w:r w:rsidRPr="001E781A">
        <w:rPr>
          <w:rFonts w:ascii="Times New Roman" w:hAnsi="Times New Roman" w:cs="Times New Roman"/>
          <w:sz w:val="24"/>
          <w:szCs w:val="24"/>
        </w:rPr>
        <w:tab/>
      </w:r>
      <w:r w:rsidRPr="001E781A">
        <w:rPr>
          <w:rFonts w:ascii="Times New Roman" w:hAnsi="Times New Roman" w:cs="Times New Roman"/>
          <w:sz w:val="24"/>
          <w:szCs w:val="24"/>
        </w:rPr>
        <w:tab/>
        <w:t>В организациях дополнительного образования детей Кировского района Ленинградской области численность занимающихся составила 2 410 чел</w:t>
      </w:r>
      <w:r w:rsidR="00E44B75">
        <w:rPr>
          <w:rFonts w:ascii="Times New Roman" w:hAnsi="Times New Roman" w:cs="Times New Roman"/>
          <w:sz w:val="24"/>
          <w:szCs w:val="24"/>
        </w:rPr>
        <w:t>.</w:t>
      </w:r>
      <w:r w:rsidRPr="001E781A">
        <w:rPr>
          <w:rFonts w:ascii="Times New Roman" w:hAnsi="Times New Roman" w:cs="Times New Roman"/>
          <w:sz w:val="24"/>
          <w:szCs w:val="24"/>
        </w:rPr>
        <w:t xml:space="preserve"> – 16,9% от численности населения от 3 до 18 лет – 14721 чел.</w:t>
      </w:r>
    </w:p>
    <w:p w:rsidR="001E781A" w:rsidRPr="001E781A" w:rsidRDefault="001E781A" w:rsidP="001E781A">
      <w:pPr>
        <w:tabs>
          <w:tab w:val="left" w:pos="142"/>
        </w:tabs>
        <w:jc w:val="both"/>
        <w:rPr>
          <w:rFonts w:ascii="Times New Roman" w:hAnsi="Times New Roman" w:cs="Times New Roman"/>
          <w:sz w:val="24"/>
          <w:szCs w:val="24"/>
        </w:rPr>
      </w:pPr>
      <w:r w:rsidRPr="001E781A">
        <w:rPr>
          <w:rFonts w:ascii="Times New Roman" w:hAnsi="Times New Roman" w:cs="Times New Roman"/>
          <w:sz w:val="24"/>
          <w:szCs w:val="24"/>
        </w:rPr>
        <w:tab/>
        <w:t xml:space="preserve"> </w:t>
      </w:r>
      <w:r w:rsidRPr="001E781A">
        <w:rPr>
          <w:rFonts w:ascii="Times New Roman" w:hAnsi="Times New Roman" w:cs="Times New Roman"/>
          <w:sz w:val="24"/>
          <w:szCs w:val="24"/>
        </w:rPr>
        <w:tab/>
        <w:t>Численность занимающихся видами спорта, которым присвоены спортивные звания и спортивные разряды – 741 чел</w:t>
      </w:r>
      <w:r w:rsidR="00E44B75">
        <w:rPr>
          <w:rFonts w:ascii="Times New Roman" w:hAnsi="Times New Roman" w:cs="Times New Roman"/>
          <w:sz w:val="24"/>
          <w:szCs w:val="24"/>
        </w:rPr>
        <w:t>.</w:t>
      </w:r>
      <w:r w:rsidRPr="001E781A">
        <w:rPr>
          <w:rFonts w:ascii="Times New Roman" w:hAnsi="Times New Roman" w:cs="Times New Roman"/>
          <w:sz w:val="24"/>
          <w:szCs w:val="24"/>
        </w:rPr>
        <w:t>, что на 23% больше по сравнению с прошлым годом (571 чел. - 2016 году).</w:t>
      </w:r>
    </w:p>
    <w:p w:rsidR="001E781A" w:rsidRPr="001E781A" w:rsidRDefault="001E781A" w:rsidP="001E781A">
      <w:pPr>
        <w:tabs>
          <w:tab w:val="left" w:pos="142"/>
        </w:tabs>
        <w:jc w:val="both"/>
        <w:rPr>
          <w:rFonts w:ascii="Times New Roman" w:hAnsi="Times New Roman" w:cs="Times New Roman"/>
          <w:sz w:val="24"/>
          <w:szCs w:val="24"/>
        </w:rPr>
      </w:pPr>
      <w:r w:rsidRPr="001E781A">
        <w:rPr>
          <w:rFonts w:ascii="Times New Roman" w:hAnsi="Times New Roman" w:cs="Times New Roman"/>
          <w:sz w:val="24"/>
          <w:szCs w:val="24"/>
        </w:rPr>
        <w:tab/>
      </w:r>
      <w:r w:rsidRPr="001E781A">
        <w:rPr>
          <w:rFonts w:ascii="Times New Roman" w:hAnsi="Times New Roman" w:cs="Times New Roman"/>
          <w:sz w:val="24"/>
          <w:szCs w:val="24"/>
        </w:rPr>
        <w:tab/>
        <w:t>В 2017 году приняло участие в сдаче нормативов ГТО – 417 человек,  выполнили нормативы ГТО – 292 чел</w:t>
      </w:r>
      <w:r w:rsidR="00E44B75">
        <w:rPr>
          <w:rFonts w:ascii="Times New Roman" w:hAnsi="Times New Roman" w:cs="Times New Roman"/>
          <w:sz w:val="24"/>
          <w:szCs w:val="24"/>
        </w:rPr>
        <w:t>.</w:t>
      </w:r>
      <w:r w:rsidRPr="001E781A">
        <w:rPr>
          <w:rFonts w:ascii="Times New Roman" w:hAnsi="Times New Roman" w:cs="Times New Roman"/>
          <w:sz w:val="24"/>
          <w:szCs w:val="24"/>
        </w:rPr>
        <w:t xml:space="preserve"> – 70,0%, в 2016 приняло участие   190 чел</w:t>
      </w:r>
      <w:r w:rsidR="00E44B75">
        <w:rPr>
          <w:rFonts w:ascii="Times New Roman" w:hAnsi="Times New Roman" w:cs="Times New Roman"/>
          <w:sz w:val="24"/>
          <w:szCs w:val="24"/>
        </w:rPr>
        <w:t>.</w:t>
      </w:r>
      <w:r w:rsidRPr="001E781A">
        <w:rPr>
          <w:rFonts w:ascii="Times New Roman" w:hAnsi="Times New Roman" w:cs="Times New Roman"/>
          <w:sz w:val="24"/>
          <w:szCs w:val="24"/>
        </w:rPr>
        <w:t>, из них выполнили  нормативы ГТО 27 человек – 14,2%.</w:t>
      </w:r>
    </w:p>
    <w:p w:rsidR="001E781A" w:rsidRPr="001E781A" w:rsidRDefault="001E781A" w:rsidP="001E781A">
      <w:pPr>
        <w:tabs>
          <w:tab w:val="left" w:pos="142"/>
        </w:tabs>
        <w:jc w:val="both"/>
        <w:rPr>
          <w:rFonts w:ascii="Times New Roman" w:hAnsi="Times New Roman" w:cs="Times New Roman"/>
          <w:sz w:val="24"/>
          <w:szCs w:val="24"/>
        </w:rPr>
      </w:pPr>
      <w:r w:rsidRPr="001E781A">
        <w:rPr>
          <w:rFonts w:ascii="Times New Roman" w:hAnsi="Times New Roman" w:cs="Times New Roman"/>
          <w:sz w:val="24"/>
          <w:szCs w:val="24"/>
        </w:rPr>
        <w:tab/>
      </w:r>
      <w:r w:rsidRPr="001E781A">
        <w:rPr>
          <w:rFonts w:ascii="Times New Roman" w:hAnsi="Times New Roman" w:cs="Times New Roman"/>
          <w:sz w:val="24"/>
          <w:szCs w:val="24"/>
        </w:rPr>
        <w:tab/>
        <w:t>В 2017 году на территории Кировского муниципального района было проведено 27 межрегиональных, всероссийских и международных спортивных соревнований.</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Отделом по делам молодежи, физической культуре и спорту совместно с общественными федерациями по видам спорта организовано и  проведено 68 официальных  муниципальных  физкультурных и спортивных мероприятий, с охватом более 5300 чел</w:t>
      </w:r>
      <w:r w:rsidR="00E44B75">
        <w:rPr>
          <w:rFonts w:ascii="Times New Roman" w:hAnsi="Times New Roman" w:cs="Times New Roman"/>
          <w:sz w:val="24"/>
          <w:szCs w:val="24"/>
        </w:rPr>
        <w:t>.</w:t>
      </w:r>
      <w:r w:rsidRPr="001E781A">
        <w:rPr>
          <w:rFonts w:ascii="Times New Roman" w:hAnsi="Times New Roman" w:cs="Times New Roman"/>
          <w:sz w:val="24"/>
          <w:szCs w:val="24"/>
        </w:rPr>
        <w:t>, в том числе детей и подростков 3196 чел.</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Проведены следующие мероприятия:</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районный турнир по стритболу, посвященный прорыву блокады Ленинграда; Дню 8 Марта;</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 Спартакиада школьников по волейболу, лыжным гонкам; </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 мероприятия по реализации Всероссийского физкультурно-спортивного комплекса «Готов к труду и обороне» (ГТО) </w:t>
      </w:r>
      <w:r w:rsidRPr="001E781A">
        <w:rPr>
          <w:rFonts w:ascii="Times New Roman" w:hAnsi="Times New Roman" w:cs="Times New Roman"/>
          <w:sz w:val="24"/>
          <w:szCs w:val="24"/>
          <w:lang w:val="en-US"/>
        </w:rPr>
        <w:t>IV</w:t>
      </w:r>
      <w:r w:rsidRPr="001E781A">
        <w:rPr>
          <w:rFonts w:ascii="Times New Roman" w:hAnsi="Times New Roman" w:cs="Times New Roman"/>
          <w:sz w:val="24"/>
          <w:szCs w:val="24"/>
        </w:rPr>
        <w:t xml:space="preserve"> и </w:t>
      </w:r>
      <w:r w:rsidRPr="001E781A">
        <w:rPr>
          <w:rFonts w:ascii="Times New Roman" w:hAnsi="Times New Roman" w:cs="Times New Roman"/>
          <w:sz w:val="24"/>
          <w:szCs w:val="24"/>
          <w:lang w:val="en-US"/>
        </w:rPr>
        <w:t>V</w:t>
      </w:r>
      <w:r w:rsidRPr="001E781A">
        <w:rPr>
          <w:rFonts w:ascii="Times New Roman" w:hAnsi="Times New Roman" w:cs="Times New Roman"/>
          <w:sz w:val="24"/>
          <w:szCs w:val="24"/>
        </w:rPr>
        <w:t xml:space="preserve"> ступени;</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Спартакиада Кировского района по настольному теннису;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районный зимний фестиваль ГТО;</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Кировского района по дзюдо;</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Спартакиада Кировского района по лыжным гонкам;</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районные соревнования по лыжным гонкам в рамках Всероссийской лыжной гонки «Лыжня России»;</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lastRenderedPageBreak/>
        <w:t>- Спартакиада допризывной молодежи по волейболу среди команд юношей и девушек;</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Кировского района по русским шашкам;</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открытый турнир Кировского района по волейболу среди команд девушек;</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областные соревнования по рукопашному бою «Кубок А. А. Рощина»;</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районный турнир по футболу среди детских команд, посвященный 40-летию Кировского района;</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Спартакиада Кировского района по плаванию;</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лично-командное первенство Кировского района по русским шашкам;</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Открытое первенство района по рукопашному бою «Я буду чемпионом»;</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районный летний фестиваль ГТО;</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района по таэквон-до «Кубок солдатской славы»;</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областной мотопробег с губернатором;</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соревнования среди детей дошкольного и младшего школьного возраста «Олимпийские звездочки»;</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соревнования с детьми-инвалидами «Олимпийские звездочки»;</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соревнования для детей инвалидов «Страна спорта»;</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физкультурно-массовые и спортивные мероприятия, посвященные профессиональному празднику «День физкультурника»;</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гонка ГТО «Беги за мной»;</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 </w:t>
      </w:r>
      <w:r w:rsidRPr="001E781A">
        <w:rPr>
          <w:rFonts w:ascii="Times New Roman" w:hAnsi="Times New Roman" w:cs="Times New Roman"/>
          <w:sz w:val="24"/>
          <w:szCs w:val="24"/>
          <w:lang w:val="en-US"/>
        </w:rPr>
        <w:t>XXXII</w:t>
      </w:r>
      <w:r w:rsidRPr="001E781A">
        <w:rPr>
          <w:rFonts w:ascii="Times New Roman" w:hAnsi="Times New Roman" w:cs="Times New Roman"/>
          <w:sz w:val="24"/>
          <w:szCs w:val="24"/>
        </w:rPr>
        <w:t xml:space="preserve"> легкоатлетический пробег «Синявинские высоты»;</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 </w:t>
      </w:r>
      <w:r w:rsidRPr="001E781A">
        <w:rPr>
          <w:rFonts w:ascii="Times New Roman" w:hAnsi="Times New Roman" w:cs="Times New Roman"/>
          <w:sz w:val="24"/>
          <w:szCs w:val="24"/>
          <w:lang w:val="en-US"/>
        </w:rPr>
        <w:t>XII</w:t>
      </w:r>
      <w:r w:rsidRPr="001E781A">
        <w:rPr>
          <w:rFonts w:ascii="Times New Roman" w:hAnsi="Times New Roman" w:cs="Times New Roman"/>
          <w:sz w:val="24"/>
          <w:szCs w:val="24"/>
        </w:rPr>
        <w:t xml:space="preserve"> Спартакиада Кировского муниципального района по мини-футболу, легкой атлетике и др. </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В выездных соревнованиях разного уровня (48 мероприятий) приняло участие 842 человека.</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Спортсмены Кировского района Ленинградской области приняли участие в спортивных  соревнованиях:</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Ленинградской области по боксу, тжэквондо, спортивному ориентированию, настольному теннису, плаванию, русским шашкам;</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СЗФО по рукопашному бою;</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РФ по рукопашному бою;</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СЗФО по настольному теннису;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СЗФО по боксу;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кубок Ленинградской области по плаванию;</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соревнования по спортивному ориентированию «Яркий мир 2017»;</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всероссийские соревнования по спортивному ориентированию «Российский Азимут 2017»;</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областной турнир по боксу;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Ленинградской области по футболу;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областные соревнования по рукопашному бою;</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Чемпионат Ленинградской области по боксу;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Чемпионат Ленинградской области по плаванию;</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-первенство Ленинградской области по футболу;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областная Спартакиада пенсионеров;</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областная Спартакиада инвалидов по слуху и т. д.</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На спортивных объектах Кировского муниципального района в 2017 году проведено 57 областных спортивных соревнований:</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Ленинградской области по художественной гимнастике;</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Чемпионат Ленинградской области по художественной гимнастике;</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Чемпионат Ленинградской области по классическому пауэрлифтингу;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Спортивный праздник для детей с ограниченными возможностями «Старты надежды»;</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Ленинградской области по тхэквондо (ИТФ);</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lastRenderedPageBreak/>
        <w:t>- Кубок губернатора Ленинградской области по дзюдо;</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- 53 областная Спартакиада школьников по ОФП;</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Ленинградской области по футболу;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Областные специальные Олимпийские соревнования по мини-футболу среди коррекционных школ и центров реабилитации;</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Первенство Ленинградской области по рукопашному бою;</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Областной турнир по кикбоксингу;</w:t>
      </w:r>
    </w:p>
    <w:p w:rsidR="001E781A" w:rsidRPr="001E781A" w:rsidRDefault="001E781A" w:rsidP="001E781A">
      <w:pPr>
        <w:ind w:firstLine="708"/>
        <w:jc w:val="both"/>
        <w:rPr>
          <w:rFonts w:ascii="Times New Roman" w:hAnsi="Times New Roman" w:cs="Times New Roman"/>
          <w:sz w:val="24"/>
          <w:szCs w:val="24"/>
        </w:rPr>
      </w:pPr>
      <w:r w:rsidRPr="001E781A">
        <w:rPr>
          <w:rFonts w:ascii="Times New Roman" w:hAnsi="Times New Roman" w:cs="Times New Roman"/>
          <w:sz w:val="24"/>
          <w:szCs w:val="24"/>
        </w:rPr>
        <w:t xml:space="preserve">- Чемпионат, Кубок, Первенство Ленинградской области по волейболу среди мужских и женских команд и другие. </w:t>
      </w:r>
    </w:p>
    <w:p w:rsidR="001E781A" w:rsidRPr="001E781A" w:rsidRDefault="001E781A" w:rsidP="00BD3952">
      <w:pPr>
        <w:ind w:firstLine="708"/>
        <w:jc w:val="both"/>
        <w:rPr>
          <w:rFonts w:ascii="Times New Roman" w:hAnsi="Times New Roman" w:cs="Times New Roman"/>
          <w:sz w:val="24"/>
          <w:szCs w:val="24"/>
        </w:rPr>
      </w:pPr>
    </w:p>
    <w:p w:rsidR="00BD3952" w:rsidRDefault="00BD3952" w:rsidP="00BD3952">
      <w:pPr>
        <w:ind w:firstLine="709"/>
        <w:jc w:val="center"/>
        <w:rPr>
          <w:rFonts w:ascii="Times New Roman" w:hAnsi="Times New Roman" w:cs="Times New Roman"/>
          <w:b/>
          <w:sz w:val="24"/>
          <w:szCs w:val="24"/>
        </w:rPr>
      </w:pPr>
    </w:p>
    <w:p w:rsidR="00BD3952" w:rsidRPr="00B13344" w:rsidRDefault="00BD3952" w:rsidP="00BD3952">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w:t>
      </w:r>
      <w:r w:rsidR="00E8171C">
        <w:rPr>
          <w:rFonts w:ascii="Times New Roman" w:hAnsi="Times New Roman" w:cs="Times New Roman"/>
          <w:b/>
          <w:sz w:val="24"/>
          <w:szCs w:val="24"/>
        </w:rPr>
        <w:t xml:space="preserve"> </w:t>
      </w:r>
      <w:r>
        <w:rPr>
          <w:rFonts w:ascii="Times New Roman" w:hAnsi="Times New Roman" w:cs="Times New Roman"/>
          <w:b/>
          <w:sz w:val="24"/>
          <w:szCs w:val="24"/>
        </w:rPr>
        <w:t>Жилищное строительство и обеспечение граждан жильем.</w:t>
      </w:r>
    </w:p>
    <w:p w:rsidR="00BD3952" w:rsidRDefault="00BD3952" w:rsidP="00BD3952">
      <w:pPr>
        <w:ind w:firstLine="709"/>
        <w:jc w:val="both"/>
        <w:rPr>
          <w:rFonts w:ascii="Times New Roman" w:hAnsi="Times New Roman" w:cs="Times New Roman"/>
          <w:b/>
          <w:sz w:val="24"/>
          <w:szCs w:val="24"/>
        </w:rPr>
      </w:pPr>
    </w:p>
    <w:p w:rsidR="00BD3952" w:rsidRDefault="00BD3952" w:rsidP="00BD3952">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 xml:space="preserve">Показатель </w:t>
      </w:r>
      <w:r>
        <w:rPr>
          <w:rFonts w:ascii="Times New Roman" w:hAnsi="Times New Roman" w:cs="Times New Roman"/>
          <w:b/>
          <w:sz w:val="24"/>
          <w:szCs w:val="24"/>
        </w:rPr>
        <w:t>24, 25</w:t>
      </w:r>
      <w:r w:rsidR="00A13A24">
        <w:rPr>
          <w:rFonts w:ascii="Times New Roman" w:hAnsi="Times New Roman" w:cs="Times New Roman"/>
          <w:b/>
          <w:sz w:val="24"/>
          <w:szCs w:val="24"/>
        </w:rPr>
        <w:t>.</w:t>
      </w:r>
    </w:p>
    <w:p w:rsidR="00BD3952" w:rsidRPr="00B7483C" w:rsidRDefault="00BD3952" w:rsidP="00BD3952">
      <w:pPr>
        <w:ind w:firstLine="709"/>
        <w:jc w:val="both"/>
        <w:rPr>
          <w:rFonts w:ascii="Times New Roman" w:hAnsi="Times New Roman" w:cs="Times New Roman"/>
          <w:b/>
          <w:sz w:val="24"/>
          <w:szCs w:val="24"/>
        </w:rPr>
      </w:pPr>
    </w:p>
    <w:p w:rsidR="00BD3952" w:rsidRDefault="00BD3952" w:rsidP="00BD3952">
      <w:pPr>
        <w:ind w:firstLine="709"/>
        <w:jc w:val="both"/>
        <w:rPr>
          <w:rFonts w:ascii="Times New Roman" w:eastAsia="Calibri" w:hAnsi="Times New Roman" w:cs="Times New Roman"/>
          <w:sz w:val="24"/>
          <w:szCs w:val="24"/>
        </w:rPr>
      </w:pPr>
      <w:r w:rsidRPr="00D81F85">
        <w:rPr>
          <w:rFonts w:ascii="Times New Roman" w:eastAsia="Calibri" w:hAnsi="Times New Roman" w:cs="Times New Roman"/>
          <w:sz w:val="24"/>
          <w:szCs w:val="24"/>
        </w:rPr>
        <w:t>За 201</w:t>
      </w:r>
      <w:r w:rsidR="00E8171C">
        <w:rPr>
          <w:rFonts w:ascii="Times New Roman" w:eastAsia="Calibri" w:hAnsi="Times New Roman" w:cs="Times New Roman"/>
          <w:sz w:val="24"/>
          <w:szCs w:val="24"/>
        </w:rPr>
        <w:t>7</w:t>
      </w:r>
      <w:r w:rsidRPr="00D81F85">
        <w:rPr>
          <w:rFonts w:ascii="Times New Roman" w:eastAsia="Calibri" w:hAnsi="Times New Roman" w:cs="Times New Roman"/>
          <w:sz w:val="24"/>
          <w:szCs w:val="24"/>
        </w:rPr>
        <w:t xml:space="preserve"> год общая площадь жилых помещений, приходящихся в среднем на одного жителя – 26,</w:t>
      </w:r>
      <w:r w:rsidR="00E8171C">
        <w:rPr>
          <w:rFonts w:ascii="Times New Roman" w:eastAsia="Calibri" w:hAnsi="Times New Roman" w:cs="Times New Roman"/>
          <w:sz w:val="24"/>
          <w:szCs w:val="24"/>
        </w:rPr>
        <w:t>15</w:t>
      </w:r>
      <w:r w:rsidRPr="00D81F85">
        <w:rPr>
          <w:rFonts w:ascii="Times New Roman" w:eastAsia="Calibri" w:hAnsi="Times New Roman" w:cs="Times New Roman"/>
          <w:sz w:val="24"/>
          <w:szCs w:val="24"/>
        </w:rPr>
        <w:t xml:space="preserve"> кв.м.; в том числе введенная в действие– </w:t>
      </w:r>
      <w:r w:rsidRPr="00B7483C">
        <w:rPr>
          <w:rFonts w:ascii="Times New Roman" w:eastAsia="Calibri" w:hAnsi="Times New Roman" w:cs="Times New Roman"/>
          <w:sz w:val="24"/>
          <w:szCs w:val="24"/>
        </w:rPr>
        <w:t>0</w:t>
      </w:r>
      <w:r w:rsidR="00E8171C">
        <w:rPr>
          <w:rFonts w:ascii="Times New Roman" w:eastAsia="Calibri" w:hAnsi="Times New Roman" w:cs="Times New Roman"/>
          <w:sz w:val="24"/>
          <w:szCs w:val="24"/>
        </w:rPr>
        <w:t>,32</w:t>
      </w:r>
      <w:r w:rsidRPr="00D81F85">
        <w:rPr>
          <w:rFonts w:ascii="Times New Roman" w:eastAsia="Calibri" w:hAnsi="Times New Roman" w:cs="Times New Roman"/>
          <w:sz w:val="24"/>
          <w:szCs w:val="24"/>
        </w:rPr>
        <w:t xml:space="preserve"> кв. м.</w:t>
      </w:r>
    </w:p>
    <w:p w:rsidR="00E8171C" w:rsidRPr="0072307A" w:rsidRDefault="00E8171C" w:rsidP="00E8171C">
      <w:pPr>
        <w:ind w:firstLine="709"/>
        <w:jc w:val="both"/>
        <w:rPr>
          <w:rFonts w:ascii="Times New Roman" w:hAnsi="Times New Roman" w:cs="Times New Roman"/>
          <w:sz w:val="24"/>
          <w:szCs w:val="24"/>
        </w:rPr>
      </w:pPr>
      <w:r w:rsidRPr="0072307A">
        <w:rPr>
          <w:rFonts w:ascii="Times New Roman" w:hAnsi="Times New Roman" w:cs="Times New Roman"/>
          <w:sz w:val="24"/>
          <w:szCs w:val="24"/>
        </w:rPr>
        <w:t xml:space="preserve">За 2017 год введено в действие </w:t>
      </w:r>
      <w:r>
        <w:rPr>
          <w:rFonts w:ascii="Times New Roman" w:hAnsi="Times New Roman" w:cs="Times New Roman"/>
          <w:sz w:val="24"/>
          <w:szCs w:val="24"/>
        </w:rPr>
        <w:t>33,3</w:t>
      </w:r>
      <w:r w:rsidRPr="0072307A">
        <w:rPr>
          <w:rFonts w:ascii="Times New Roman" w:hAnsi="Times New Roman" w:cs="Times New Roman"/>
          <w:sz w:val="24"/>
          <w:szCs w:val="24"/>
        </w:rPr>
        <w:t xml:space="preserve"> тыс. кв. м жилой площади:</w:t>
      </w:r>
    </w:p>
    <w:p w:rsidR="00E8171C" w:rsidRPr="0072307A" w:rsidRDefault="00E8171C" w:rsidP="00E8171C">
      <w:pPr>
        <w:ind w:firstLine="709"/>
        <w:jc w:val="both"/>
        <w:rPr>
          <w:rFonts w:ascii="Times New Roman" w:hAnsi="Times New Roman" w:cs="Times New Roman"/>
          <w:sz w:val="24"/>
          <w:szCs w:val="24"/>
        </w:rPr>
      </w:pPr>
      <w:r w:rsidRPr="0072307A">
        <w:rPr>
          <w:rFonts w:ascii="Times New Roman" w:hAnsi="Times New Roman" w:cs="Times New Roman"/>
          <w:sz w:val="24"/>
          <w:szCs w:val="24"/>
        </w:rPr>
        <w:t>- малоэтажный 41-квартирный жилой дом в г. Отрадное;</w:t>
      </w:r>
    </w:p>
    <w:p w:rsidR="00E8171C" w:rsidRPr="0072307A" w:rsidRDefault="00E8171C" w:rsidP="00E8171C">
      <w:pPr>
        <w:ind w:firstLine="709"/>
        <w:jc w:val="both"/>
        <w:rPr>
          <w:rFonts w:ascii="Times New Roman" w:hAnsi="Times New Roman" w:cs="Times New Roman"/>
          <w:sz w:val="24"/>
          <w:szCs w:val="24"/>
        </w:rPr>
      </w:pPr>
      <w:r w:rsidRPr="0072307A">
        <w:rPr>
          <w:rFonts w:ascii="Times New Roman" w:hAnsi="Times New Roman" w:cs="Times New Roman"/>
          <w:sz w:val="24"/>
          <w:szCs w:val="24"/>
        </w:rPr>
        <w:t>- 3-этажный,  24-квартирный жилой дом(</w:t>
      </w:r>
      <w:r w:rsidRPr="0072307A">
        <w:rPr>
          <w:rFonts w:ascii="Times New Roman" w:hAnsi="Times New Roman" w:cs="Times New Roman"/>
          <w:sz w:val="24"/>
          <w:szCs w:val="24"/>
          <w:lang w:val="en-US"/>
        </w:rPr>
        <w:t>III</w:t>
      </w:r>
      <w:r w:rsidRPr="0072307A">
        <w:rPr>
          <w:rFonts w:ascii="Times New Roman" w:hAnsi="Times New Roman" w:cs="Times New Roman"/>
          <w:sz w:val="24"/>
          <w:szCs w:val="24"/>
        </w:rPr>
        <w:t xml:space="preserve"> очередь)  в п. Приладожский;</w:t>
      </w:r>
    </w:p>
    <w:p w:rsidR="00E8171C" w:rsidRDefault="00E8171C" w:rsidP="00E8171C">
      <w:pPr>
        <w:ind w:firstLine="709"/>
        <w:jc w:val="both"/>
        <w:rPr>
          <w:rFonts w:ascii="Times New Roman" w:hAnsi="Times New Roman" w:cs="Times New Roman"/>
          <w:sz w:val="24"/>
          <w:szCs w:val="24"/>
        </w:rPr>
      </w:pPr>
      <w:r w:rsidRPr="0072307A">
        <w:rPr>
          <w:rFonts w:ascii="Times New Roman" w:hAnsi="Times New Roman" w:cs="Times New Roman"/>
          <w:sz w:val="24"/>
          <w:szCs w:val="24"/>
        </w:rPr>
        <w:t>- 48-квартирный жилой дом в с. Путилово.</w:t>
      </w:r>
    </w:p>
    <w:p w:rsidR="00E8171C" w:rsidRPr="0072307A" w:rsidRDefault="00E8171C" w:rsidP="00E8171C">
      <w:pPr>
        <w:ind w:firstLine="709"/>
        <w:jc w:val="both"/>
        <w:rPr>
          <w:rFonts w:ascii="Times New Roman" w:hAnsi="Times New Roman" w:cs="Times New Roman"/>
          <w:sz w:val="24"/>
          <w:szCs w:val="24"/>
        </w:rPr>
      </w:pPr>
      <w:r>
        <w:rPr>
          <w:rFonts w:ascii="Times New Roman" w:hAnsi="Times New Roman" w:cs="Times New Roman"/>
          <w:sz w:val="24"/>
          <w:szCs w:val="24"/>
        </w:rPr>
        <w:t>-231 ед. ИЖС</w:t>
      </w:r>
    </w:p>
    <w:p w:rsidR="00E8171C" w:rsidRDefault="0014280B" w:rsidP="005878A5">
      <w:pPr>
        <w:jc w:val="both"/>
        <w:rPr>
          <w:rFonts w:ascii="Times New Roman" w:eastAsia="Calibri" w:hAnsi="Times New Roman" w:cs="Times New Roman"/>
          <w:sz w:val="24"/>
          <w:szCs w:val="24"/>
        </w:rPr>
      </w:pPr>
      <w:r w:rsidRPr="00874F31">
        <w:rPr>
          <w:rFonts w:ascii="Times New Roman" w:hAnsi="Times New Roman" w:cs="Times New Roman"/>
          <w:i/>
          <w:sz w:val="26"/>
          <w:szCs w:val="26"/>
        </w:rPr>
        <w:t>Перечень жилых домов, планируемых ввести в эксплуатацию в 2018-2020 годах</w:t>
      </w:r>
      <w:r>
        <w:rPr>
          <w:rFonts w:ascii="Times New Roman" w:eastAsia="Calibri" w:hAnsi="Times New Roman" w:cs="Times New Roman"/>
          <w:sz w:val="24"/>
          <w:szCs w:val="24"/>
        </w:rPr>
        <w:t xml:space="preserve"> </w:t>
      </w:r>
    </w:p>
    <w:p w:rsidR="001F5DDD" w:rsidRPr="00D81F85" w:rsidRDefault="001F5DDD" w:rsidP="00BD3952">
      <w:pPr>
        <w:ind w:firstLine="709"/>
        <w:jc w:val="both"/>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782"/>
        <w:gridCol w:w="1843"/>
        <w:gridCol w:w="1701"/>
        <w:gridCol w:w="851"/>
        <w:gridCol w:w="850"/>
        <w:gridCol w:w="992"/>
        <w:gridCol w:w="1119"/>
      </w:tblGrid>
      <w:tr w:rsidR="0014280B" w:rsidRPr="0051243F" w:rsidTr="001F5DDD">
        <w:trPr>
          <w:trHeight w:val="278"/>
        </w:trPr>
        <w:tc>
          <w:tcPr>
            <w:tcW w:w="468" w:type="dxa"/>
            <w:vMerge w:val="restart"/>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п/п</w:t>
            </w:r>
          </w:p>
        </w:tc>
        <w:tc>
          <w:tcPr>
            <w:tcW w:w="1782" w:type="dxa"/>
            <w:vMerge w:val="restart"/>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Наименование объекта, этажность</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/материал стен</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(блокированные жилые дома)</w:t>
            </w:r>
          </w:p>
        </w:tc>
        <w:tc>
          <w:tcPr>
            <w:tcW w:w="1843" w:type="dxa"/>
            <w:vMerge w:val="restart"/>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Строительный адрес объекта</w:t>
            </w:r>
          </w:p>
        </w:tc>
        <w:tc>
          <w:tcPr>
            <w:tcW w:w="1701" w:type="dxa"/>
            <w:vMerge w:val="restart"/>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Застройщик</w:t>
            </w:r>
          </w:p>
        </w:tc>
        <w:tc>
          <w:tcPr>
            <w:tcW w:w="1701" w:type="dxa"/>
            <w:gridSpan w:val="2"/>
          </w:tcPr>
          <w:p w:rsidR="0014280B" w:rsidRPr="0051243F" w:rsidRDefault="0014280B" w:rsidP="001334B9">
            <w:pPr>
              <w:ind w:left="-95" w:right="-144"/>
              <w:jc w:val="center"/>
              <w:rPr>
                <w:rFonts w:ascii="Times New Roman" w:hAnsi="Times New Roman" w:cs="Times New Roman"/>
                <w:sz w:val="20"/>
              </w:rPr>
            </w:pPr>
            <w:r w:rsidRPr="0051243F">
              <w:rPr>
                <w:rFonts w:ascii="Times New Roman" w:hAnsi="Times New Roman" w:cs="Times New Roman"/>
                <w:sz w:val="20"/>
              </w:rPr>
              <w:t>Планируемый объем ввода жилья</w:t>
            </w:r>
          </w:p>
        </w:tc>
        <w:tc>
          <w:tcPr>
            <w:tcW w:w="992" w:type="dxa"/>
            <w:vMerge w:val="restart"/>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 xml:space="preserve">Плани-руемый </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срок ввода, месяц</w:t>
            </w:r>
          </w:p>
        </w:tc>
        <w:tc>
          <w:tcPr>
            <w:tcW w:w="1119" w:type="dxa"/>
            <w:vMerge w:val="restart"/>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Готов-ность дома %</w:t>
            </w:r>
          </w:p>
        </w:tc>
      </w:tr>
      <w:tr w:rsidR="0014280B" w:rsidRPr="0051243F" w:rsidTr="001F5DDD">
        <w:trPr>
          <w:trHeight w:val="715"/>
        </w:trPr>
        <w:tc>
          <w:tcPr>
            <w:tcW w:w="468" w:type="dxa"/>
            <w:vMerge/>
          </w:tcPr>
          <w:p w:rsidR="0014280B" w:rsidRPr="0051243F" w:rsidRDefault="0014280B" w:rsidP="001334B9">
            <w:pPr>
              <w:jc w:val="center"/>
              <w:rPr>
                <w:rFonts w:ascii="Times New Roman" w:hAnsi="Times New Roman" w:cs="Times New Roman"/>
                <w:sz w:val="20"/>
              </w:rPr>
            </w:pPr>
          </w:p>
        </w:tc>
        <w:tc>
          <w:tcPr>
            <w:tcW w:w="1782" w:type="dxa"/>
            <w:vMerge/>
          </w:tcPr>
          <w:p w:rsidR="0014280B" w:rsidRPr="0051243F" w:rsidRDefault="0014280B" w:rsidP="001334B9">
            <w:pPr>
              <w:jc w:val="center"/>
              <w:rPr>
                <w:rFonts w:ascii="Times New Roman" w:hAnsi="Times New Roman" w:cs="Times New Roman"/>
                <w:sz w:val="20"/>
              </w:rPr>
            </w:pPr>
          </w:p>
        </w:tc>
        <w:tc>
          <w:tcPr>
            <w:tcW w:w="1843" w:type="dxa"/>
            <w:vMerge/>
          </w:tcPr>
          <w:p w:rsidR="0014280B" w:rsidRPr="0051243F" w:rsidRDefault="0014280B" w:rsidP="001334B9">
            <w:pPr>
              <w:jc w:val="center"/>
              <w:rPr>
                <w:rFonts w:ascii="Times New Roman" w:hAnsi="Times New Roman" w:cs="Times New Roman"/>
                <w:sz w:val="20"/>
              </w:rPr>
            </w:pPr>
          </w:p>
        </w:tc>
        <w:tc>
          <w:tcPr>
            <w:tcW w:w="1701" w:type="dxa"/>
            <w:vMerge/>
          </w:tcPr>
          <w:p w:rsidR="0014280B" w:rsidRPr="0051243F" w:rsidRDefault="0014280B" w:rsidP="001334B9">
            <w:pPr>
              <w:jc w:val="center"/>
              <w:rPr>
                <w:rFonts w:ascii="Times New Roman" w:hAnsi="Times New Roman" w:cs="Times New Roman"/>
                <w:sz w:val="20"/>
              </w:rPr>
            </w:pPr>
          </w:p>
        </w:tc>
        <w:tc>
          <w:tcPr>
            <w:tcW w:w="851" w:type="dxa"/>
          </w:tcPr>
          <w:p w:rsidR="0014280B" w:rsidRPr="0051243F" w:rsidRDefault="0014280B" w:rsidP="001334B9">
            <w:pPr>
              <w:ind w:left="-95" w:right="-108"/>
              <w:jc w:val="center"/>
              <w:rPr>
                <w:rFonts w:ascii="Times New Roman" w:hAnsi="Times New Roman" w:cs="Times New Roman"/>
                <w:sz w:val="20"/>
              </w:rPr>
            </w:pPr>
            <w:r w:rsidRPr="0051243F">
              <w:rPr>
                <w:rFonts w:ascii="Times New Roman" w:hAnsi="Times New Roman" w:cs="Times New Roman"/>
                <w:sz w:val="20"/>
              </w:rPr>
              <w:t>Всего, тыс.</w:t>
            </w:r>
          </w:p>
          <w:p w:rsidR="0014280B" w:rsidRPr="0051243F" w:rsidRDefault="0014280B" w:rsidP="001334B9">
            <w:pPr>
              <w:ind w:left="-95" w:right="-108"/>
              <w:jc w:val="center"/>
              <w:rPr>
                <w:rFonts w:ascii="Times New Roman" w:hAnsi="Times New Roman" w:cs="Times New Roman"/>
                <w:sz w:val="20"/>
              </w:rPr>
            </w:pPr>
            <w:r w:rsidRPr="0051243F">
              <w:rPr>
                <w:rFonts w:ascii="Times New Roman" w:hAnsi="Times New Roman" w:cs="Times New Roman"/>
                <w:sz w:val="20"/>
              </w:rPr>
              <w:t>кв.м.</w:t>
            </w:r>
          </w:p>
        </w:tc>
        <w:tc>
          <w:tcPr>
            <w:tcW w:w="850" w:type="dxa"/>
          </w:tcPr>
          <w:p w:rsidR="0014280B" w:rsidRPr="0051243F" w:rsidRDefault="0014280B" w:rsidP="0051243F">
            <w:pPr>
              <w:ind w:left="-108" w:right="-108"/>
              <w:jc w:val="center"/>
              <w:rPr>
                <w:rFonts w:ascii="Times New Roman" w:hAnsi="Times New Roman" w:cs="Times New Roman"/>
                <w:sz w:val="20"/>
              </w:rPr>
            </w:pPr>
            <w:r w:rsidRPr="0051243F">
              <w:rPr>
                <w:rFonts w:ascii="Times New Roman" w:hAnsi="Times New Roman" w:cs="Times New Roman"/>
                <w:sz w:val="20"/>
              </w:rPr>
              <w:t>Квартир, шт.</w:t>
            </w:r>
          </w:p>
        </w:tc>
        <w:tc>
          <w:tcPr>
            <w:tcW w:w="992" w:type="dxa"/>
            <w:vMerge/>
          </w:tcPr>
          <w:p w:rsidR="0014280B" w:rsidRPr="0051243F" w:rsidRDefault="0014280B" w:rsidP="001334B9">
            <w:pPr>
              <w:jc w:val="center"/>
              <w:rPr>
                <w:rFonts w:ascii="Times New Roman" w:hAnsi="Times New Roman" w:cs="Times New Roman"/>
                <w:sz w:val="20"/>
              </w:rPr>
            </w:pPr>
          </w:p>
        </w:tc>
        <w:tc>
          <w:tcPr>
            <w:tcW w:w="1119" w:type="dxa"/>
            <w:vMerge/>
          </w:tcPr>
          <w:p w:rsidR="0014280B" w:rsidRPr="0051243F" w:rsidRDefault="0014280B" w:rsidP="001334B9">
            <w:pPr>
              <w:jc w:val="center"/>
              <w:rPr>
                <w:rFonts w:ascii="Times New Roman" w:hAnsi="Times New Roman" w:cs="Times New Roman"/>
                <w:sz w:val="20"/>
              </w:rPr>
            </w:pPr>
          </w:p>
        </w:tc>
      </w:tr>
      <w:tr w:rsidR="0014280B" w:rsidRPr="0014280B" w:rsidTr="001F5DDD">
        <w:trPr>
          <w:trHeight w:val="70"/>
        </w:trPr>
        <w:tc>
          <w:tcPr>
            <w:tcW w:w="9606" w:type="dxa"/>
            <w:gridSpan w:val="8"/>
          </w:tcPr>
          <w:p w:rsidR="0014280B" w:rsidRPr="0014280B" w:rsidRDefault="0014280B" w:rsidP="0014280B">
            <w:pPr>
              <w:jc w:val="center"/>
              <w:rPr>
                <w:rFonts w:ascii="Times New Roman" w:hAnsi="Times New Roman" w:cs="Times New Roman"/>
                <w:b/>
                <w:sz w:val="22"/>
                <w:szCs w:val="22"/>
              </w:rPr>
            </w:pPr>
            <w:r w:rsidRPr="0014280B">
              <w:rPr>
                <w:rFonts w:ascii="Times New Roman" w:hAnsi="Times New Roman" w:cs="Times New Roman"/>
                <w:b/>
                <w:sz w:val="22"/>
                <w:szCs w:val="22"/>
              </w:rPr>
              <w:t>2018 год</w:t>
            </w:r>
          </w:p>
        </w:tc>
      </w:tr>
      <w:tr w:rsidR="0014280B" w:rsidRPr="0051243F" w:rsidTr="001F5DDD">
        <w:trPr>
          <w:trHeight w:val="70"/>
        </w:trPr>
        <w:tc>
          <w:tcPr>
            <w:tcW w:w="468" w:type="dxa"/>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 xml:space="preserve">13/8/5-эт.жилой дом / газобет.блоки </w:t>
            </w:r>
          </w:p>
        </w:tc>
        <w:tc>
          <w:tcPr>
            <w:tcW w:w="1843" w:type="dxa"/>
          </w:tcPr>
          <w:p w:rsidR="0014280B" w:rsidRPr="0051243F" w:rsidRDefault="0014280B" w:rsidP="001334B9">
            <w:pPr>
              <w:ind w:left="-74" w:right="-144"/>
              <w:jc w:val="center"/>
              <w:rPr>
                <w:rFonts w:ascii="Times New Roman" w:hAnsi="Times New Roman" w:cs="Times New Roman"/>
                <w:sz w:val="20"/>
              </w:rPr>
            </w:pPr>
            <w:r w:rsidRPr="0051243F">
              <w:rPr>
                <w:rFonts w:ascii="Times New Roman" w:hAnsi="Times New Roman" w:cs="Times New Roman"/>
                <w:sz w:val="20"/>
              </w:rPr>
              <w:t xml:space="preserve">г.Кировск, </w:t>
            </w:r>
          </w:p>
          <w:p w:rsidR="0014280B" w:rsidRPr="0051243F" w:rsidRDefault="0014280B" w:rsidP="001334B9">
            <w:pPr>
              <w:ind w:left="-74" w:right="-144"/>
              <w:jc w:val="center"/>
              <w:rPr>
                <w:rFonts w:ascii="Times New Roman" w:hAnsi="Times New Roman" w:cs="Times New Roman"/>
                <w:sz w:val="20"/>
              </w:rPr>
            </w:pPr>
            <w:r w:rsidRPr="0051243F">
              <w:rPr>
                <w:rFonts w:ascii="Times New Roman" w:hAnsi="Times New Roman" w:cs="Times New Roman"/>
                <w:sz w:val="20"/>
              </w:rPr>
              <w:t>ул.Энергетиков, 8</w:t>
            </w:r>
          </w:p>
        </w:tc>
        <w:tc>
          <w:tcPr>
            <w:tcW w:w="1701" w:type="dxa"/>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«Айбер СКАЗКА»</w:t>
            </w: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4,0509</w:t>
            </w:r>
          </w:p>
        </w:tc>
        <w:tc>
          <w:tcPr>
            <w:tcW w:w="850"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85</w:t>
            </w:r>
          </w:p>
        </w:tc>
        <w:tc>
          <w:tcPr>
            <w:tcW w:w="992" w:type="dxa"/>
          </w:tcPr>
          <w:p w:rsidR="0014280B" w:rsidRPr="0051243F" w:rsidRDefault="0014280B" w:rsidP="001334B9">
            <w:pPr>
              <w:ind w:hanging="9"/>
              <w:jc w:val="center"/>
              <w:rPr>
                <w:rFonts w:ascii="Times New Roman" w:hAnsi="Times New Roman" w:cs="Times New Roman"/>
                <w:sz w:val="20"/>
                <w:lang w:val="en-US"/>
              </w:rPr>
            </w:pPr>
            <w:r w:rsidRPr="0051243F">
              <w:rPr>
                <w:rFonts w:ascii="Times New Roman" w:hAnsi="Times New Roman" w:cs="Times New Roman"/>
                <w:sz w:val="20"/>
              </w:rPr>
              <w:t>201</w:t>
            </w:r>
            <w:r w:rsidRPr="0051243F">
              <w:rPr>
                <w:rFonts w:ascii="Times New Roman" w:hAnsi="Times New Roman" w:cs="Times New Roman"/>
                <w:sz w:val="20"/>
                <w:lang w:val="en-US"/>
              </w:rPr>
              <w:t>8</w:t>
            </w:r>
          </w:p>
        </w:tc>
        <w:tc>
          <w:tcPr>
            <w:tcW w:w="1119"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100</w:t>
            </w:r>
          </w:p>
        </w:tc>
      </w:tr>
      <w:tr w:rsidR="0014280B" w:rsidRPr="0051243F" w:rsidTr="001F5DDD">
        <w:trPr>
          <w:trHeight w:val="70"/>
        </w:trPr>
        <w:tc>
          <w:tcPr>
            <w:tcW w:w="468" w:type="dxa"/>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Многоквартирный</w:t>
            </w:r>
          </w:p>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 xml:space="preserve"> (10-эт.) жилой дом со встроен. помещениями на 1 этаже. 1 этап/панел.</w:t>
            </w:r>
          </w:p>
        </w:tc>
        <w:tc>
          <w:tcPr>
            <w:tcW w:w="1843"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г.Кировск,</w:t>
            </w:r>
          </w:p>
          <w:p w:rsidR="0014280B" w:rsidRPr="0051243F" w:rsidRDefault="0014280B" w:rsidP="001334B9">
            <w:pPr>
              <w:ind w:left="-74" w:right="-144"/>
              <w:jc w:val="center"/>
              <w:rPr>
                <w:rFonts w:ascii="Times New Roman" w:hAnsi="Times New Roman" w:cs="Times New Roman"/>
                <w:sz w:val="20"/>
              </w:rPr>
            </w:pPr>
            <w:r w:rsidRPr="0051243F">
              <w:rPr>
                <w:rFonts w:ascii="Times New Roman" w:hAnsi="Times New Roman" w:cs="Times New Roman"/>
                <w:sz w:val="20"/>
              </w:rPr>
              <w:t xml:space="preserve">в створе улиц </w:t>
            </w:r>
          </w:p>
          <w:p w:rsidR="0014280B" w:rsidRPr="0051243F" w:rsidRDefault="0014280B" w:rsidP="001334B9">
            <w:pPr>
              <w:ind w:left="-74" w:right="-144"/>
              <w:jc w:val="center"/>
              <w:rPr>
                <w:rFonts w:ascii="Times New Roman" w:hAnsi="Times New Roman" w:cs="Times New Roman"/>
                <w:sz w:val="20"/>
              </w:rPr>
            </w:pPr>
            <w:r w:rsidRPr="0051243F">
              <w:rPr>
                <w:rFonts w:ascii="Times New Roman" w:hAnsi="Times New Roman" w:cs="Times New Roman"/>
                <w:sz w:val="20"/>
              </w:rPr>
              <w:t>Советская и Новая</w:t>
            </w:r>
          </w:p>
        </w:tc>
        <w:tc>
          <w:tcPr>
            <w:tcW w:w="1701" w:type="dxa"/>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«АРГО-ИНВЕСТ»</w:t>
            </w: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6,4684</w:t>
            </w:r>
          </w:p>
        </w:tc>
        <w:tc>
          <w:tcPr>
            <w:tcW w:w="850"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176</w:t>
            </w:r>
          </w:p>
        </w:tc>
        <w:tc>
          <w:tcPr>
            <w:tcW w:w="992" w:type="dxa"/>
          </w:tcPr>
          <w:p w:rsidR="0014280B" w:rsidRPr="0051243F" w:rsidRDefault="0014280B" w:rsidP="001334B9">
            <w:pPr>
              <w:ind w:hanging="9"/>
              <w:jc w:val="center"/>
              <w:rPr>
                <w:rFonts w:ascii="Times New Roman" w:hAnsi="Times New Roman" w:cs="Times New Roman"/>
                <w:sz w:val="20"/>
              </w:rPr>
            </w:pPr>
            <w:r w:rsidRPr="0051243F">
              <w:rPr>
                <w:rFonts w:ascii="Times New Roman" w:hAnsi="Times New Roman" w:cs="Times New Roman"/>
                <w:sz w:val="20"/>
              </w:rPr>
              <w:t>2018</w:t>
            </w:r>
          </w:p>
        </w:tc>
        <w:tc>
          <w:tcPr>
            <w:tcW w:w="1119"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сдан</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16.02.</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2018</w:t>
            </w:r>
          </w:p>
        </w:tc>
      </w:tr>
      <w:tr w:rsidR="0014280B" w:rsidRPr="0051243F" w:rsidTr="001F5DDD">
        <w:trPr>
          <w:trHeight w:val="70"/>
        </w:trPr>
        <w:tc>
          <w:tcPr>
            <w:tcW w:w="468" w:type="dxa"/>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17-эт., жилой дом/ газобет.блоки  с обл.керам.кир.</w:t>
            </w:r>
          </w:p>
        </w:tc>
        <w:tc>
          <w:tcPr>
            <w:tcW w:w="1843" w:type="dxa"/>
          </w:tcPr>
          <w:p w:rsidR="0014280B" w:rsidRPr="0051243F" w:rsidRDefault="0014280B" w:rsidP="001334B9">
            <w:pPr>
              <w:ind w:left="-133" w:right="-108"/>
              <w:jc w:val="center"/>
              <w:rPr>
                <w:rFonts w:ascii="Times New Roman" w:hAnsi="Times New Roman" w:cs="Times New Roman"/>
                <w:sz w:val="20"/>
              </w:rPr>
            </w:pPr>
            <w:r w:rsidRPr="0051243F">
              <w:rPr>
                <w:rFonts w:ascii="Times New Roman" w:hAnsi="Times New Roman" w:cs="Times New Roman"/>
                <w:sz w:val="20"/>
              </w:rPr>
              <w:t xml:space="preserve">г.Шлиссельбург, микро-район Малоневский, за МОУ ШДД </w:t>
            </w:r>
          </w:p>
          <w:p w:rsidR="0014280B" w:rsidRPr="0051243F" w:rsidRDefault="0014280B" w:rsidP="001334B9">
            <w:pPr>
              <w:ind w:left="-133" w:right="-108"/>
              <w:jc w:val="center"/>
              <w:rPr>
                <w:rFonts w:ascii="Times New Roman" w:hAnsi="Times New Roman" w:cs="Times New Roman"/>
                <w:sz w:val="20"/>
              </w:rPr>
            </w:pPr>
            <w:r w:rsidRPr="0051243F">
              <w:rPr>
                <w:rFonts w:ascii="Times New Roman" w:hAnsi="Times New Roman" w:cs="Times New Roman"/>
                <w:sz w:val="20"/>
              </w:rPr>
              <w:t>(ул.Пролетарская, д.38)</w:t>
            </w:r>
          </w:p>
        </w:tc>
        <w:tc>
          <w:tcPr>
            <w:tcW w:w="1701" w:type="dxa"/>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"БалтСтрой-Комплект"</w:t>
            </w: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lang w:val="en-US"/>
              </w:rPr>
              <w:t>16</w:t>
            </w:r>
            <w:r w:rsidRPr="0051243F">
              <w:rPr>
                <w:rFonts w:ascii="Times New Roman" w:hAnsi="Times New Roman" w:cs="Times New Roman"/>
                <w:sz w:val="20"/>
              </w:rPr>
              <w:t>,</w:t>
            </w:r>
            <w:r w:rsidRPr="0051243F">
              <w:rPr>
                <w:rFonts w:ascii="Times New Roman" w:hAnsi="Times New Roman" w:cs="Times New Roman"/>
                <w:sz w:val="20"/>
                <w:lang w:val="en-US"/>
              </w:rPr>
              <w:t>34774</w:t>
            </w:r>
          </w:p>
        </w:tc>
        <w:tc>
          <w:tcPr>
            <w:tcW w:w="850"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366</w:t>
            </w:r>
          </w:p>
        </w:tc>
        <w:tc>
          <w:tcPr>
            <w:tcW w:w="992" w:type="dxa"/>
          </w:tcPr>
          <w:p w:rsidR="0014280B" w:rsidRPr="0051243F" w:rsidRDefault="0014280B" w:rsidP="001334B9">
            <w:pPr>
              <w:ind w:hanging="9"/>
              <w:jc w:val="center"/>
              <w:rPr>
                <w:rFonts w:ascii="Times New Roman" w:hAnsi="Times New Roman" w:cs="Times New Roman"/>
                <w:sz w:val="20"/>
              </w:rPr>
            </w:pPr>
            <w:r w:rsidRPr="0051243F">
              <w:rPr>
                <w:rFonts w:ascii="Times New Roman" w:hAnsi="Times New Roman" w:cs="Times New Roman"/>
                <w:sz w:val="20"/>
              </w:rPr>
              <w:t>06.2018</w:t>
            </w:r>
          </w:p>
        </w:tc>
        <w:tc>
          <w:tcPr>
            <w:tcW w:w="1119"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сдан 26.01.2018</w:t>
            </w:r>
          </w:p>
          <w:p w:rsidR="0014280B" w:rsidRPr="0051243F" w:rsidRDefault="0014280B" w:rsidP="001334B9">
            <w:pPr>
              <w:jc w:val="center"/>
              <w:rPr>
                <w:rFonts w:ascii="Times New Roman" w:hAnsi="Times New Roman" w:cs="Times New Roman"/>
                <w:sz w:val="20"/>
                <w:lang w:val="en-US"/>
              </w:rPr>
            </w:pPr>
            <w:r w:rsidRPr="0051243F">
              <w:rPr>
                <w:rFonts w:ascii="Times New Roman" w:hAnsi="Times New Roman" w:cs="Times New Roman"/>
                <w:sz w:val="20"/>
              </w:rPr>
              <w:t>16057,7</w:t>
            </w:r>
          </w:p>
        </w:tc>
      </w:tr>
      <w:tr w:rsidR="001F5DDD" w:rsidRPr="0051243F" w:rsidTr="001F5DDD">
        <w:trPr>
          <w:trHeight w:val="70"/>
        </w:trPr>
        <w:tc>
          <w:tcPr>
            <w:tcW w:w="468" w:type="dxa"/>
          </w:tcPr>
          <w:p w:rsidR="001F5DDD" w:rsidRPr="0051243F" w:rsidRDefault="001F5DDD" w:rsidP="001334B9">
            <w:pPr>
              <w:numPr>
                <w:ilvl w:val="0"/>
                <w:numId w:val="28"/>
              </w:numPr>
              <w:tabs>
                <w:tab w:val="num" w:pos="0"/>
              </w:tabs>
              <w:ind w:left="0" w:firstLine="0"/>
              <w:rPr>
                <w:rFonts w:ascii="Times New Roman" w:hAnsi="Times New Roman" w:cs="Times New Roman"/>
                <w:sz w:val="20"/>
              </w:rPr>
            </w:pPr>
          </w:p>
        </w:tc>
        <w:tc>
          <w:tcPr>
            <w:tcW w:w="1782" w:type="dxa"/>
          </w:tcPr>
          <w:p w:rsidR="001F5DDD" w:rsidRPr="0051243F" w:rsidRDefault="001F5DDD" w:rsidP="001334B9">
            <w:pPr>
              <w:rPr>
                <w:rFonts w:ascii="Times New Roman" w:hAnsi="Times New Roman" w:cs="Times New Roman"/>
                <w:sz w:val="20"/>
              </w:rPr>
            </w:pPr>
            <w:r w:rsidRPr="0051243F">
              <w:rPr>
                <w:rFonts w:ascii="Times New Roman" w:hAnsi="Times New Roman" w:cs="Times New Roman"/>
                <w:sz w:val="20"/>
              </w:rPr>
              <w:t>Многоквартирный жилой дом /сбор.мон. каркас, газобет.блоки, облиц. кирпичом</w:t>
            </w:r>
          </w:p>
        </w:tc>
        <w:tc>
          <w:tcPr>
            <w:tcW w:w="1843" w:type="dxa"/>
          </w:tcPr>
          <w:p w:rsidR="001F5DDD" w:rsidRPr="0051243F" w:rsidRDefault="001F5DDD" w:rsidP="001334B9">
            <w:pPr>
              <w:ind w:left="-74" w:right="-144"/>
              <w:jc w:val="center"/>
              <w:rPr>
                <w:rFonts w:ascii="Times New Roman" w:hAnsi="Times New Roman" w:cs="Times New Roman"/>
                <w:sz w:val="20"/>
              </w:rPr>
            </w:pPr>
            <w:r w:rsidRPr="0051243F">
              <w:rPr>
                <w:rFonts w:ascii="Times New Roman" w:hAnsi="Times New Roman" w:cs="Times New Roman"/>
                <w:sz w:val="20"/>
              </w:rPr>
              <w:t xml:space="preserve">г.Отрадное, </w:t>
            </w:r>
          </w:p>
          <w:p w:rsidR="001F5DDD" w:rsidRPr="0051243F" w:rsidRDefault="001F5DDD" w:rsidP="001334B9">
            <w:pPr>
              <w:ind w:left="-74" w:right="-144"/>
              <w:jc w:val="center"/>
              <w:rPr>
                <w:rFonts w:ascii="Times New Roman" w:hAnsi="Times New Roman" w:cs="Times New Roman"/>
                <w:sz w:val="20"/>
              </w:rPr>
            </w:pPr>
            <w:r w:rsidRPr="0051243F">
              <w:rPr>
                <w:rFonts w:ascii="Times New Roman" w:hAnsi="Times New Roman" w:cs="Times New Roman"/>
                <w:sz w:val="20"/>
              </w:rPr>
              <w:t>ул.Дружбы, 3</w:t>
            </w:r>
          </w:p>
        </w:tc>
        <w:tc>
          <w:tcPr>
            <w:tcW w:w="1701" w:type="dxa"/>
          </w:tcPr>
          <w:p w:rsidR="001F5DDD" w:rsidRPr="0051243F" w:rsidRDefault="001F5DDD" w:rsidP="001334B9">
            <w:pPr>
              <w:ind w:left="-144" w:right="-85"/>
              <w:jc w:val="center"/>
              <w:rPr>
                <w:rFonts w:ascii="Times New Roman" w:hAnsi="Times New Roman" w:cs="Times New Roman"/>
                <w:sz w:val="20"/>
              </w:rPr>
            </w:pPr>
            <w:r w:rsidRPr="0051243F">
              <w:rPr>
                <w:rFonts w:ascii="Times New Roman" w:hAnsi="Times New Roman" w:cs="Times New Roman"/>
                <w:sz w:val="20"/>
              </w:rPr>
              <w:t>ООО «СТРОЙСОЮЗ»</w:t>
            </w:r>
          </w:p>
          <w:p w:rsidR="001F5DDD" w:rsidRPr="0051243F" w:rsidRDefault="001F5DDD" w:rsidP="001334B9">
            <w:pPr>
              <w:ind w:left="-144" w:right="-85"/>
              <w:jc w:val="center"/>
              <w:rPr>
                <w:rFonts w:ascii="Times New Roman" w:hAnsi="Times New Roman" w:cs="Times New Roman"/>
                <w:sz w:val="20"/>
              </w:rPr>
            </w:pPr>
            <w:r w:rsidRPr="0051243F">
              <w:rPr>
                <w:rFonts w:ascii="Times New Roman" w:hAnsi="Times New Roman" w:cs="Times New Roman"/>
                <w:sz w:val="20"/>
              </w:rPr>
              <w:t>(ПЖСК «Невастрой»)</w:t>
            </w:r>
          </w:p>
        </w:tc>
        <w:tc>
          <w:tcPr>
            <w:tcW w:w="851" w:type="dxa"/>
          </w:tcPr>
          <w:p w:rsidR="001F5DDD" w:rsidRPr="0051243F" w:rsidRDefault="001F5DDD" w:rsidP="001334B9">
            <w:pPr>
              <w:ind w:left="-131" w:right="-108"/>
              <w:jc w:val="center"/>
              <w:rPr>
                <w:rFonts w:ascii="Times New Roman" w:hAnsi="Times New Roman" w:cs="Times New Roman"/>
                <w:sz w:val="20"/>
              </w:rPr>
            </w:pPr>
            <w:r w:rsidRPr="0051243F">
              <w:rPr>
                <w:rFonts w:ascii="Times New Roman" w:hAnsi="Times New Roman" w:cs="Times New Roman"/>
                <w:sz w:val="20"/>
              </w:rPr>
              <w:t>11,59378</w:t>
            </w:r>
          </w:p>
        </w:tc>
        <w:tc>
          <w:tcPr>
            <w:tcW w:w="850" w:type="dxa"/>
          </w:tcPr>
          <w:p w:rsidR="001F5DDD" w:rsidRPr="0051243F" w:rsidRDefault="001F5DDD" w:rsidP="001334B9">
            <w:pPr>
              <w:jc w:val="center"/>
              <w:rPr>
                <w:rFonts w:ascii="Times New Roman" w:hAnsi="Times New Roman" w:cs="Times New Roman"/>
                <w:sz w:val="20"/>
              </w:rPr>
            </w:pPr>
            <w:r w:rsidRPr="0051243F">
              <w:rPr>
                <w:rFonts w:ascii="Times New Roman" w:hAnsi="Times New Roman" w:cs="Times New Roman"/>
                <w:sz w:val="20"/>
              </w:rPr>
              <w:t>345</w:t>
            </w:r>
          </w:p>
        </w:tc>
        <w:tc>
          <w:tcPr>
            <w:tcW w:w="992" w:type="dxa"/>
          </w:tcPr>
          <w:p w:rsidR="001F5DDD" w:rsidRPr="0051243F" w:rsidRDefault="001F5DDD" w:rsidP="001334B9">
            <w:pPr>
              <w:ind w:hanging="9"/>
              <w:jc w:val="center"/>
              <w:rPr>
                <w:rFonts w:ascii="Times New Roman" w:hAnsi="Times New Roman" w:cs="Times New Roman"/>
                <w:sz w:val="20"/>
              </w:rPr>
            </w:pPr>
            <w:r w:rsidRPr="0051243F">
              <w:rPr>
                <w:rFonts w:ascii="Times New Roman" w:hAnsi="Times New Roman" w:cs="Times New Roman"/>
                <w:sz w:val="20"/>
              </w:rPr>
              <w:t>11.2018</w:t>
            </w:r>
          </w:p>
        </w:tc>
        <w:tc>
          <w:tcPr>
            <w:tcW w:w="1119" w:type="dxa"/>
          </w:tcPr>
          <w:p w:rsidR="001F5DDD" w:rsidRPr="0051243F" w:rsidRDefault="001F5DDD" w:rsidP="001334B9">
            <w:pPr>
              <w:jc w:val="center"/>
              <w:rPr>
                <w:rFonts w:ascii="Times New Roman" w:hAnsi="Times New Roman" w:cs="Times New Roman"/>
                <w:sz w:val="20"/>
              </w:rPr>
            </w:pPr>
            <w:r w:rsidRPr="0051243F">
              <w:rPr>
                <w:rFonts w:ascii="Times New Roman" w:hAnsi="Times New Roman" w:cs="Times New Roman"/>
                <w:sz w:val="20"/>
              </w:rPr>
              <w:t>45</w:t>
            </w:r>
          </w:p>
        </w:tc>
      </w:tr>
      <w:tr w:rsidR="001F5DDD" w:rsidRPr="0051243F" w:rsidTr="001F5DDD">
        <w:trPr>
          <w:trHeight w:val="70"/>
        </w:trPr>
        <w:tc>
          <w:tcPr>
            <w:tcW w:w="468" w:type="dxa"/>
          </w:tcPr>
          <w:p w:rsidR="001F5DDD" w:rsidRPr="0051243F" w:rsidRDefault="001F5DDD" w:rsidP="001334B9">
            <w:pPr>
              <w:numPr>
                <w:ilvl w:val="0"/>
                <w:numId w:val="28"/>
              </w:numPr>
              <w:tabs>
                <w:tab w:val="num" w:pos="0"/>
              </w:tabs>
              <w:ind w:left="0" w:firstLine="0"/>
              <w:rPr>
                <w:rFonts w:ascii="Times New Roman" w:hAnsi="Times New Roman" w:cs="Times New Roman"/>
                <w:sz w:val="20"/>
              </w:rPr>
            </w:pPr>
          </w:p>
        </w:tc>
        <w:tc>
          <w:tcPr>
            <w:tcW w:w="1782" w:type="dxa"/>
          </w:tcPr>
          <w:p w:rsidR="001F5DDD" w:rsidRPr="0051243F" w:rsidRDefault="001F5DDD" w:rsidP="001334B9">
            <w:pPr>
              <w:rPr>
                <w:rFonts w:ascii="Times New Roman" w:hAnsi="Times New Roman" w:cs="Times New Roman"/>
                <w:sz w:val="20"/>
              </w:rPr>
            </w:pPr>
            <w:r w:rsidRPr="0051243F">
              <w:rPr>
                <w:rFonts w:ascii="Times New Roman" w:hAnsi="Times New Roman" w:cs="Times New Roman"/>
                <w:sz w:val="20"/>
              </w:rPr>
              <w:t>3-этажный жилой дом</w:t>
            </w:r>
          </w:p>
          <w:p w:rsidR="001F5DDD" w:rsidRPr="0051243F" w:rsidRDefault="001F5DDD" w:rsidP="001334B9">
            <w:pPr>
              <w:rPr>
                <w:rFonts w:ascii="Times New Roman" w:hAnsi="Times New Roman" w:cs="Times New Roman"/>
                <w:sz w:val="20"/>
              </w:rPr>
            </w:pPr>
            <w:r w:rsidRPr="0051243F">
              <w:rPr>
                <w:rFonts w:ascii="Times New Roman" w:hAnsi="Times New Roman" w:cs="Times New Roman"/>
                <w:sz w:val="20"/>
              </w:rPr>
              <w:t>кирпич</w:t>
            </w:r>
          </w:p>
        </w:tc>
        <w:tc>
          <w:tcPr>
            <w:tcW w:w="1843" w:type="dxa"/>
          </w:tcPr>
          <w:p w:rsidR="001F5DDD" w:rsidRPr="0051243F" w:rsidRDefault="001F5DDD" w:rsidP="001334B9">
            <w:pPr>
              <w:ind w:left="-133" w:right="-108"/>
              <w:jc w:val="center"/>
              <w:rPr>
                <w:rFonts w:ascii="Times New Roman" w:hAnsi="Times New Roman" w:cs="Times New Roman"/>
                <w:sz w:val="20"/>
              </w:rPr>
            </w:pPr>
            <w:r w:rsidRPr="0051243F">
              <w:rPr>
                <w:rFonts w:ascii="Times New Roman" w:hAnsi="Times New Roman" w:cs="Times New Roman"/>
                <w:sz w:val="20"/>
              </w:rPr>
              <w:t>г.Шлиссельбург, ул.Малоневский канал, между домами 9 и 13, участок 2</w:t>
            </w:r>
          </w:p>
        </w:tc>
        <w:tc>
          <w:tcPr>
            <w:tcW w:w="1701" w:type="dxa"/>
          </w:tcPr>
          <w:p w:rsidR="001F5DDD" w:rsidRPr="0051243F" w:rsidRDefault="001F5DDD" w:rsidP="001334B9">
            <w:pPr>
              <w:ind w:left="-144" w:right="-85"/>
              <w:jc w:val="center"/>
              <w:rPr>
                <w:rFonts w:ascii="Times New Roman" w:hAnsi="Times New Roman" w:cs="Times New Roman"/>
                <w:sz w:val="20"/>
              </w:rPr>
            </w:pPr>
            <w:r w:rsidRPr="0051243F">
              <w:rPr>
                <w:rFonts w:ascii="Times New Roman" w:hAnsi="Times New Roman" w:cs="Times New Roman"/>
                <w:sz w:val="20"/>
              </w:rPr>
              <w:t>ООО «Статика плюс»</w:t>
            </w:r>
          </w:p>
        </w:tc>
        <w:tc>
          <w:tcPr>
            <w:tcW w:w="851" w:type="dxa"/>
          </w:tcPr>
          <w:p w:rsidR="001F5DDD" w:rsidRPr="0051243F" w:rsidRDefault="001F5DDD" w:rsidP="001334B9">
            <w:pPr>
              <w:ind w:left="-131" w:right="-108"/>
              <w:jc w:val="center"/>
              <w:rPr>
                <w:rFonts w:ascii="Times New Roman" w:hAnsi="Times New Roman" w:cs="Times New Roman"/>
                <w:sz w:val="20"/>
              </w:rPr>
            </w:pPr>
            <w:r w:rsidRPr="0051243F">
              <w:rPr>
                <w:rFonts w:ascii="Times New Roman" w:hAnsi="Times New Roman" w:cs="Times New Roman"/>
                <w:sz w:val="20"/>
              </w:rPr>
              <w:t>1,18</w:t>
            </w:r>
          </w:p>
        </w:tc>
        <w:tc>
          <w:tcPr>
            <w:tcW w:w="850" w:type="dxa"/>
          </w:tcPr>
          <w:p w:rsidR="001F5DDD" w:rsidRPr="0051243F" w:rsidRDefault="001F5DDD" w:rsidP="001334B9">
            <w:pPr>
              <w:jc w:val="center"/>
              <w:rPr>
                <w:rFonts w:ascii="Times New Roman" w:hAnsi="Times New Roman" w:cs="Times New Roman"/>
                <w:sz w:val="20"/>
              </w:rPr>
            </w:pPr>
            <w:r w:rsidRPr="0051243F">
              <w:rPr>
                <w:rFonts w:ascii="Times New Roman" w:hAnsi="Times New Roman" w:cs="Times New Roman"/>
                <w:sz w:val="20"/>
              </w:rPr>
              <w:t>24</w:t>
            </w:r>
          </w:p>
        </w:tc>
        <w:tc>
          <w:tcPr>
            <w:tcW w:w="992" w:type="dxa"/>
          </w:tcPr>
          <w:p w:rsidR="001F5DDD" w:rsidRPr="0051243F" w:rsidRDefault="001F5DDD" w:rsidP="001334B9">
            <w:pPr>
              <w:ind w:left="-87" w:right="-108"/>
              <w:jc w:val="center"/>
              <w:rPr>
                <w:rFonts w:ascii="Times New Roman" w:hAnsi="Times New Roman" w:cs="Times New Roman"/>
                <w:sz w:val="20"/>
              </w:rPr>
            </w:pPr>
          </w:p>
        </w:tc>
        <w:tc>
          <w:tcPr>
            <w:tcW w:w="1119" w:type="dxa"/>
          </w:tcPr>
          <w:p w:rsidR="001F5DDD" w:rsidRPr="0051243F" w:rsidRDefault="001F5DDD" w:rsidP="001334B9">
            <w:pPr>
              <w:jc w:val="center"/>
              <w:rPr>
                <w:rFonts w:ascii="Times New Roman" w:hAnsi="Times New Roman" w:cs="Times New Roman"/>
                <w:sz w:val="20"/>
              </w:rPr>
            </w:pPr>
            <w:r w:rsidRPr="0051243F">
              <w:rPr>
                <w:rFonts w:ascii="Times New Roman" w:hAnsi="Times New Roman" w:cs="Times New Roman"/>
                <w:sz w:val="20"/>
              </w:rPr>
              <w:t>45</w:t>
            </w:r>
          </w:p>
          <w:p w:rsidR="001F5DDD" w:rsidRPr="0051243F" w:rsidRDefault="001F5DDD" w:rsidP="001334B9">
            <w:pPr>
              <w:jc w:val="center"/>
              <w:rPr>
                <w:rFonts w:ascii="Times New Roman" w:hAnsi="Times New Roman" w:cs="Times New Roman"/>
                <w:sz w:val="20"/>
              </w:rPr>
            </w:pPr>
          </w:p>
        </w:tc>
      </w:tr>
      <w:tr w:rsidR="001F5DDD" w:rsidRPr="0051243F" w:rsidTr="001F5DDD">
        <w:trPr>
          <w:trHeight w:val="70"/>
        </w:trPr>
        <w:tc>
          <w:tcPr>
            <w:tcW w:w="468" w:type="dxa"/>
          </w:tcPr>
          <w:p w:rsidR="001F5DDD" w:rsidRPr="0051243F" w:rsidRDefault="001F5DDD" w:rsidP="001334B9">
            <w:pPr>
              <w:numPr>
                <w:ilvl w:val="0"/>
                <w:numId w:val="28"/>
              </w:numPr>
              <w:tabs>
                <w:tab w:val="num" w:pos="0"/>
              </w:tabs>
              <w:ind w:left="0" w:firstLine="0"/>
              <w:rPr>
                <w:rFonts w:ascii="Times New Roman" w:hAnsi="Times New Roman" w:cs="Times New Roman"/>
                <w:sz w:val="20"/>
              </w:rPr>
            </w:pPr>
          </w:p>
        </w:tc>
        <w:tc>
          <w:tcPr>
            <w:tcW w:w="1782" w:type="dxa"/>
          </w:tcPr>
          <w:p w:rsidR="001F5DDD" w:rsidRPr="0051243F" w:rsidRDefault="001F5DDD" w:rsidP="001334B9">
            <w:pPr>
              <w:rPr>
                <w:rFonts w:ascii="Times New Roman" w:hAnsi="Times New Roman" w:cs="Times New Roman"/>
                <w:sz w:val="20"/>
              </w:rPr>
            </w:pPr>
            <w:r w:rsidRPr="0051243F">
              <w:rPr>
                <w:rFonts w:ascii="Times New Roman" w:hAnsi="Times New Roman" w:cs="Times New Roman"/>
                <w:sz w:val="20"/>
              </w:rPr>
              <w:t xml:space="preserve">Многоквартирный жилой дом со </w:t>
            </w:r>
            <w:r w:rsidRPr="0051243F">
              <w:rPr>
                <w:rFonts w:ascii="Times New Roman" w:hAnsi="Times New Roman" w:cs="Times New Roman"/>
                <w:sz w:val="20"/>
              </w:rPr>
              <w:lastRenderedPageBreak/>
              <w:t>встр. пом. коммерческ. назначения</w:t>
            </w:r>
          </w:p>
        </w:tc>
        <w:tc>
          <w:tcPr>
            <w:tcW w:w="1843" w:type="dxa"/>
          </w:tcPr>
          <w:p w:rsidR="001F5DDD" w:rsidRPr="0051243F" w:rsidRDefault="001F5DDD" w:rsidP="001334B9">
            <w:pPr>
              <w:ind w:left="-133" w:right="-108"/>
              <w:jc w:val="center"/>
              <w:rPr>
                <w:rFonts w:ascii="Times New Roman" w:hAnsi="Times New Roman" w:cs="Times New Roman"/>
                <w:sz w:val="20"/>
              </w:rPr>
            </w:pPr>
            <w:r w:rsidRPr="0051243F">
              <w:rPr>
                <w:rFonts w:ascii="Times New Roman" w:hAnsi="Times New Roman" w:cs="Times New Roman"/>
                <w:sz w:val="20"/>
              </w:rPr>
              <w:lastRenderedPageBreak/>
              <w:t>г.Шлиссельбург,</w:t>
            </w:r>
          </w:p>
          <w:p w:rsidR="001F5DDD" w:rsidRPr="0051243F" w:rsidRDefault="001F5DDD" w:rsidP="001334B9">
            <w:pPr>
              <w:ind w:left="-133" w:right="-108"/>
              <w:jc w:val="center"/>
              <w:rPr>
                <w:rFonts w:ascii="Times New Roman" w:hAnsi="Times New Roman" w:cs="Times New Roman"/>
                <w:sz w:val="20"/>
              </w:rPr>
            </w:pPr>
            <w:r w:rsidRPr="0051243F">
              <w:rPr>
                <w:rFonts w:ascii="Times New Roman" w:hAnsi="Times New Roman" w:cs="Times New Roman"/>
                <w:sz w:val="20"/>
              </w:rPr>
              <w:t xml:space="preserve">ул.Малоневский </w:t>
            </w:r>
            <w:r w:rsidRPr="0051243F">
              <w:rPr>
                <w:rFonts w:ascii="Times New Roman" w:hAnsi="Times New Roman" w:cs="Times New Roman"/>
                <w:sz w:val="20"/>
              </w:rPr>
              <w:lastRenderedPageBreak/>
              <w:t>канал, пятно отвода № 5</w:t>
            </w:r>
          </w:p>
        </w:tc>
        <w:tc>
          <w:tcPr>
            <w:tcW w:w="1701" w:type="dxa"/>
          </w:tcPr>
          <w:p w:rsidR="001F5DDD" w:rsidRPr="0051243F" w:rsidRDefault="001F5DDD" w:rsidP="001334B9">
            <w:pPr>
              <w:ind w:left="-144" w:right="-85"/>
              <w:jc w:val="center"/>
              <w:rPr>
                <w:rFonts w:ascii="Times New Roman" w:hAnsi="Times New Roman" w:cs="Times New Roman"/>
                <w:sz w:val="20"/>
              </w:rPr>
            </w:pPr>
            <w:r w:rsidRPr="0051243F">
              <w:rPr>
                <w:rFonts w:ascii="Times New Roman" w:hAnsi="Times New Roman" w:cs="Times New Roman"/>
                <w:sz w:val="20"/>
              </w:rPr>
              <w:lastRenderedPageBreak/>
              <w:t>ООО «Капитал- Инвест»</w:t>
            </w:r>
          </w:p>
        </w:tc>
        <w:tc>
          <w:tcPr>
            <w:tcW w:w="851" w:type="dxa"/>
          </w:tcPr>
          <w:p w:rsidR="001F5DDD" w:rsidRPr="0051243F" w:rsidRDefault="001F5DDD" w:rsidP="001334B9">
            <w:pPr>
              <w:ind w:left="-131" w:right="-108"/>
              <w:jc w:val="center"/>
              <w:rPr>
                <w:rFonts w:ascii="Times New Roman" w:hAnsi="Times New Roman" w:cs="Times New Roman"/>
                <w:sz w:val="20"/>
              </w:rPr>
            </w:pPr>
            <w:r w:rsidRPr="0051243F">
              <w:rPr>
                <w:rFonts w:ascii="Times New Roman" w:hAnsi="Times New Roman" w:cs="Times New Roman"/>
                <w:sz w:val="20"/>
              </w:rPr>
              <w:t>4,25417</w:t>
            </w:r>
          </w:p>
        </w:tc>
        <w:tc>
          <w:tcPr>
            <w:tcW w:w="850" w:type="dxa"/>
          </w:tcPr>
          <w:p w:rsidR="001F5DDD" w:rsidRPr="0051243F" w:rsidRDefault="001F5DDD" w:rsidP="001334B9">
            <w:pPr>
              <w:jc w:val="center"/>
              <w:rPr>
                <w:rFonts w:ascii="Times New Roman" w:hAnsi="Times New Roman" w:cs="Times New Roman"/>
                <w:sz w:val="20"/>
              </w:rPr>
            </w:pPr>
            <w:r w:rsidRPr="0051243F">
              <w:rPr>
                <w:rFonts w:ascii="Times New Roman" w:hAnsi="Times New Roman" w:cs="Times New Roman"/>
                <w:sz w:val="20"/>
              </w:rPr>
              <w:t>120</w:t>
            </w:r>
          </w:p>
        </w:tc>
        <w:tc>
          <w:tcPr>
            <w:tcW w:w="992" w:type="dxa"/>
          </w:tcPr>
          <w:p w:rsidR="001F5DDD" w:rsidRPr="0051243F" w:rsidRDefault="001F5DDD" w:rsidP="001334B9">
            <w:pPr>
              <w:ind w:hanging="9"/>
              <w:jc w:val="center"/>
              <w:rPr>
                <w:rFonts w:ascii="Times New Roman" w:hAnsi="Times New Roman" w:cs="Times New Roman"/>
                <w:sz w:val="20"/>
              </w:rPr>
            </w:pPr>
            <w:r w:rsidRPr="0051243F">
              <w:rPr>
                <w:rFonts w:ascii="Times New Roman" w:hAnsi="Times New Roman" w:cs="Times New Roman"/>
                <w:sz w:val="20"/>
              </w:rPr>
              <w:t>03.2018</w:t>
            </w:r>
          </w:p>
        </w:tc>
        <w:tc>
          <w:tcPr>
            <w:tcW w:w="1119" w:type="dxa"/>
          </w:tcPr>
          <w:p w:rsidR="001F5DDD" w:rsidRPr="0051243F" w:rsidRDefault="001F5DDD" w:rsidP="001334B9">
            <w:pPr>
              <w:jc w:val="center"/>
              <w:rPr>
                <w:rFonts w:ascii="Times New Roman" w:hAnsi="Times New Roman" w:cs="Times New Roman"/>
                <w:sz w:val="20"/>
              </w:rPr>
            </w:pPr>
            <w:r w:rsidRPr="0051243F">
              <w:rPr>
                <w:rFonts w:ascii="Times New Roman" w:hAnsi="Times New Roman" w:cs="Times New Roman"/>
                <w:sz w:val="20"/>
              </w:rPr>
              <w:t>1</w:t>
            </w:r>
          </w:p>
        </w:tc>
      </w:tr>
      <w:tr w:rsidR="0014280B" w:rsidRPr="0051243F" w:rsidTr="001F5DDD">
        <w:trPr>
          <w:trHeight w:val="70"/>
        </w:trPr>
        <w:tc>
          <w:tcPr>
            <w:tcW w:w="468" w:type="dxa"/>
          </w:tcPr>
          <w:p w:rsidR="0014280B" w:rsidRPr="0051243F" w:rsidRDefault="0014280B" w:rsidP="001334B9">
            <w:pPr>
              <w:ind w:left="284"/>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Pr>
                <w:rFonts w:ascii="Times New Roman" w:hAnsi="Times New Roman" w:cs="Times New Roman"/>
                <w:sz w:val="20"/>
              </w:rPr>
              <w:t>ИЖС</w:t>
            </w:r>
          </w:p>
        </w:tc>
        <w:tc>
          <w:tcPr>
            <w:tcW w:w="1843" w:type="dxa"/>
          </w:tcPr>
          <w:p w:rsidR="0014280B" w:rsidRPr="0051243F" w:rsidRDefault="0014280B" w:rsidP="001334B9">
            <w:pPr>
              <w:ind w:left="-74" w:right="-144"/>
              <w:jc w:val="center"/>
              <w:rPr>
                <w:rFonts w:ascii="Times New Roman" w:hAnsi="Times New Roman" w:cs="Times New Roman"/>
                <w:sz w:val="20"/>
              </w:rPr>
            </w:pPr>
          </w:p>
        </w:tc>
        <w:tc>
          <w:tcPr>
            <w:tcW w:w="1701" w:type="dxa"/>
          </w:tcPr>
          <w:p w:rsidR="0014280B" w:rsidRPr="0051243F" w:rsidRDefault="0014280B" w:rsidP="001334B9">
            <w:pPr>
              <w:ind w:left="-144" w:right="-85"/>
              <w:jc w:val="center"/>
              <w:rPr>
                <w:rFonts w:ascii="Times New Roman" w:hAnsi="Times New Roman" w:cs="Times New Roman"/>
                <w:sz w:val="20"/>
              </w:rPr>
            </w:pP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77,8</w:t>
            </w:r>
          </w:p>
        </w:tc>
        <w:tc>
          <w:tcPr>
            <w:tcW w:w="850" w:type="dxa"/>
          </w:tcPr>
          <w:p w:rsidR="0014280B" w:rsidRPr="0051243F" w:rsidRDefault="0014280B" w:rsidP="001334B9">
            <w:pPr>
              <w:jc w:val="center"/>
              <w:rPr>
                <w:rFonts w:ascii="Times New Roman" w:hAnsi="Times New Roman" w:cs="Times New Roman"/>
                <w:sz w:val="20"/>
              </w:rPr>
            </w:pPr>
          </w:p>
        </w:tc>
        <w:tc>
          <w:tcPr>
            <w:tcW w:w="992" w:type="dxa"/>
          </w:tcPr>
          <w:p w:rsidR="0014280B" w:rsidRPr="0051243F" w:rsidRDefault="0014280B" w:rsidP="001334B9">
            <w:pPr>
              <w:ind w:hanging="9"/>
              <w:jc w:val="center"/>
              <w:rPr>
                <w:rFonts w:ascii="Times New Roman" w:hAnsi="Times New Roman" w:cs="Times New Roman"/>
                <w:sz w:val="20"/>
              </w:rPr>
            </w:pPr>
          </w:p>
        </w:tc>
        <w:tc>
          <w:tcPr>
            <w:tcW w:w="1119" w:type="dxa"/>
          </w:tcPr>
          <w:p w:rsidR="0014280B" w:rsidRPr="0051243F" w:rsidRDefault="0014280B" w:rsidP="001334B9">
            <w:pPr>
              <w:jc w:val="center"/>
              <w:rPr>
                <w:rFonts w:ascii="Times New Roman" w:hAnsi="Times New Roman" w:cs="Times New Roman"/>
                <w:sz w:val="20"/>
              </w:rPr>
            </w:pPr>
          </w:p>
        </w:tc>
      </w:tr>
      <w:tr w:rsidR="001F5DDD" w:rsidRPr="005878A5" w:rsidTr="001F5DDD">
        <w:trPr>
          <w:trHeight w:val="70"/>
        </w:trPr>
        <w:tc>
          <w:tcPr>
            <w:tcW w:w="468" w:type="dxa"/>
          </w:tcPr>
          <w:p w:rsidR="001F5DDD" w:rsidRPr="005878A5" w:rsidRDefault="001F5DDD" w:rsidP="001334B9">
            <w:pPr>
              <w:ind w:left="284"/>
              <w:rPr>
                <w:rFonts w:ascii="Times New Roman" w:hAnsi="Times New Roman" w:cs="Times New Roman"/>
                <w:b/>
                <w:szCs w:val="16"/>
              </w:rPr>
            </w:pPr>
          </w:p>
        </w:tc>
        <w:tc>
          <w:tcPr>
            <w:tcW w:w="1782" w:type="dxa"/>
          </w:tcPr>
          <w:p w:rsidR="001F5DDD" w:rsidRPr="005878A5" w:rsidRDefault="001F5DDD" w:rsidP="001334B9">
            <w:pPr>
              <w:rPr>
                <w:rFonts w:ascii="Times New Roman" w:hAnsi="Times New Roman" w:cs="Times New Roman"/>
                <w:b/>
                <w:szCs w:val="16"/>
              </w:rPr>
            </w:pPr>
            <w:r w:rsidRPr="005878A5">
              <w:rPr>
                <w:rFonts w:ascii="Times New Roman" w:hAnsi="Times New Roman" w:cs="Times New Roman"/>
                <w:b/>
                <w:szCs w:val="16"/>
              </w:rPr>
              <w:t>итого</w:t>
            </w:r>
          </w:p>
        </w:tc>
        <w:tc>
          <w:tcPr>
            <w:tcW w:w="1843" w:type="dxa"/>
          </w:tcPr>
          <w:p w:rsidR="001F5DDD" w:rsidRPr="005878A5" w:rsidRDefault="001F5DDD" w:rsidP="001334B9">
            <w:pPr>
              <w:ind w:left="-74" w:right="-144"/>
              <w:jc w:val="center"/>
              <w:rPr>
                <w:rFonts w:ascii="Times New Roman" w:hAnsi="Times New Roman" w:cs="Times New Roman"/>
                <w:b/>
                <w:szCs w:val="16"/>
              </w:rPr>
            </w:pPr>
          </w:p>
        </w:tc>
        <w:tc>
          <w:tcPr>
            <w:tcW w:w="1701" w:type="dxa"/>
          </w:tcPr>
          <w:p w:rsidR="001F5DDD" w:rsidRPr="005878A5" w:rsidRDefault="001F5DDD" w:rsidP="001334B9">
            <w:pPr>
              <w:ind w:left="-144" w:right="-85"/>
              <w:jc w:val="center"/>
              <w:rPr>
                <w:rFonts w:ascii="Times New Roman" w:hAnsi="Times New Roman" w:cs="Times New Roman"/>
                <w:b/>
                <w:szCs w:val="16"/>
              </w:rPr>
            </w:pPr>
          </w:p>
        </w:tc>
        <w:tc>
          <w:tcPr>
            <w:tcW w:w="851" w:type="dxa"/>
          </w:tcPr>
          <w:p w:rsidR="001F5DDD" w:rsidRPr="005878A5" w:rsidRDefault="005878A5" w:rsidP="001334B9">
            <w:pPr>
              <w:ind w:left="-131" w:right="-108"/>
              <w:jc w:val="center"/>
              <w:rPr>
                <w:rFonts w:ascii="Times New Roman" w:hAnsi="Times New Roman" w:cs="Times New Roman"/>
                <w:b/>
                <w:szCs w:val="16"/>
              </w:rPr>
            </w:pPr>
            <w:r w:rsidRPr="005878A5">
              <w:rPr>
                <w:rFonts w:ascii="Times New Roman" w:hAnsi="Times New Roman" w:cs="Times New Roman"/>
                <w:b/>
                <w:szCs w:val="16"/>
              </w:rPr>
              <w:t>121,69499</w:t>
            </w:r>
          </w:p>
        </w:tc>
        <w:tc>
          <w:tcPr>
            <w:tcW w:w="850" w:type="dxa"/>
          </w:tcPr>
          <w:p w:rsidR="001F5DDD" w:rsidRPr="005878A5" w:rsidRDefault="001F5DDD" w:rsidP="001334B9">
            <w:pPr>
              <w:jc w:val="center"/>
              <w:rPr>
                <w:rFonts w:ascii="Times New Roman" w:hAnsi="Times New Roman" w:cs="Times New Roman"/>
                <w:b/>
                <w:szCs w:val="16"/>
              </w:rPr>
            </w:pPr>
          </w:p>
        </w:tc>
        <w:tc>
          <w:tcPr>
            <w:tcW w:w="992" w:type="dxa"/>
          </w:tcPr>
          <w:p w:rsidR="001F5DDD" w:rsidRPr="005878A5" w:rsidRDefault="001F5DDD" w:rsidP="001334B9">
            <w:pPr>
              <w:ind w:hanging="9"/>
              <w:jc w:val="center"/>
              <w:rPr>
                <w:rFonts w:ascii="Times New Roman" w:hAnsi="Times New Roman" w:cs="Times New Roman"/>
                <w:b/>
                <w:szCs w:val="16"/>
              </w:rPr>
            </w:pPr>
          </w:p>
        </w:tc>
        <w:tc>
          <w:tcPr>
            <w:tcW w:w="1119" w:type="dxa"/>
          </w:tcPr>
          <w:p w:rsidR="001F5DDD" w:rsidRPr="005878A5" w:rsidRDefault="001F5DDD" w:rsidP="001334B9">
            <w:pPr>
              <w:jc w:val="center"/>
              <w:rPr>
                <w:rFonts w:ascii="Times New Roman" w:hAnsi="Times New Roman" w:cs="Times New Roman"/>
                <w:b/>
                <w:szCs w:val="16"/>
              </w:rPr>
            </w:pPr>
          </w:p>
        </w:tc>
      </w:tr>
      <w:tr w:rsidR="0014280B" w:rsidRPr="001F5DDD" w:rsidTr="001F5DDD">
        <w:trPr>
          <w:trHeight w:val="70"/>
        </w:trPr>
        <w:tc>
          <w:tcPr>
            <w:tcW w:w="9606" w:type="dxa"/>
            <w:gridSpan w:val="8"/>
          </w:tcPr>
          <w:p w:rsidR="0014280B" w:rsidRPr="001F5DDD" w:rsidRDefault="001F5DDD" w:rsidP="001334B9">
            <w:pPr>
              <w:jc w:val="center"/>
              <w:rPr>
                <w:rFonts w:ascii="Times New Roman" w:hAnsi="Times New Roman" w:cs="Times New Roman"/>
                <w:b/>
                <w:sz w:val="22"/>
                <w:szCs w:val="22"/>
              </w:rPr>
            </w:pPr>
            <w:r w:rsidRPr="001F5DDD">
              <w:rPr>
                <w:rFonts w:ascii="Times New Roman" w:hAnsi="Times New Roman" w:cs="Times New Roman"/>
                <w:b/>
                <w:sz w:val="22"/>
                <w:szCs w:val="22"/>
              </w:rPr>
              <w:t>2019 год</w:t>
            </w:r>
          </w:p>
        </w:tc>
      </w:tr>
      <w:tr w:rsidR="0014280B" w:rsidRPr="0051243F" w:rsidTr="001F5DDD">
        <w:trPr>
          <w:trHeight w:val="70"/>
        </w:trPr>
        <w:tc>
          <w:tcPr>
            <w:tcW w:w="468" w:type="dxa"/>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Реконструкция гостиничного комплекса под малоэтажный многоквартирный жилой дом /</w:t>
            </w:r>
          </w:p>
        </w:tc>
        <w:tc>
          <w:tcPr>
            <w:tcW w:w="1843"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г.Отрадное, ул.Ленина, д.5</w:t>
            </w:r>
          </w:p>
        </w:tc>
        <w:tc>
          <w:tcPr>
            <w:tcW w:w="1701" w:type="dxa"/>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«Строй47»</w:t>
            </w: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2,2399</w:t>
            </w:r>
          </w:p>
        </w:tc>
        <w:tc>
          <w:tcPr>
            <w:tcW w:w="850" w:type="dxa"/>
          </w:tcPr>
          <w:p w:rsidR="0014280B" w:rsidRPr="0051243F" w:rsidRDefault="0014280B" w:rsidP="001334B9">
            <w:pPr>
              <w:jc w:val="center"/>
              <w:rPr>
                <w:rFonts w:ascii="Times New Roman" w:hAnsi="Times New Roman" w:cs="Times New Roman"/>
                <w:sz w:val="20"/>
              </w:rPr>
            </w:pPr>
          </w:p>
        </w:tc>
        <w:tc>
          <w:tcPr>
            <w:tcW w:w="992" w:type="dxa"/>
          </w:tcPr>
          <w:p w:rsidR="0014280B" w:rsidRPr="0051243F" w:rsidRDefault="0014280B" w:rsidP="001334B9">
            <w:pPr>
              <w:ind w:hanging="9"/>
              <w:jc w:val="center"/>
              <w:rPr>
                <w:rFonts w:ascii="Times New Roman" w:hAnsi="Times New Roman" w:cs="Times New Roman"/>
                <w:sz w:val="20"/>
              </w:rPr>
            </w:pPr>
            <w:r w:rsidRPr="0051243F">
              <w:rPr>
                <w:rFonts w:ascii="Times New Roman" w:hAnsi="Times New Roman" w:cs="Times New Roman"/>
                <w:sz w:val="20"/>
              </w:rPr>
              <w:t>27.03.2019</w:t>
            </w:r>
          </w:p>
        </w:tc>
        <w:tc>
          <w:tcPr>
            <w:tcW w:w="1119"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сдан</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15.03.</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2018</w:t>
            </w:r>
          </w:p>
        </w:tc>
      </w:tr>
      <w:tr w:rsidR="0014280B" w:rsidRPr="0051243F" w:rsidTr="001F5DDD">
        <w:trPr>
          <w:trHeight w:val="70"/>
        </w:trPr>
        <w:tc>
          <w:tcPr>
            <w:tcW w:w="468" w:type="dxa"/>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Многоквартирный</w:t>
            </w:r>
          </w:p>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 xml:space="preserve">(9-10-эт.) жилой дом со встроен. помещениями </w:t>
            </w:r>
          </w:p>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2 этап/панел.</w:t>
            </w:r>
          </w:p>
        </w:tc>
        <w:tc>
          <w:tcPr>
            <w:tcW w:w="1843"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г.Кировск,</w:t>
            </w:r>
          </w:p>
          <w:p w:rsidR="0014280B" w:rsidRPr="0051243F" w:rsidRDefault="0014280B" w:rsidP="001334B9">
            <w:pPr>
              <w:ind w:left="-74" w:right="-144"/>
              <w:jc w:val="center"/>
              <w:rPr>
                <w:rFonts w:ascii="Times New Roman" w:hAnsi="Times New Roman" w:cs="Times New Roman"/>
                <w:sz w:val="20"/>
              </w:rPr>
            </w:pPr>
            <w:r w:rsidRPr="0051243F">
              <w:rPr>
                <w:rFonts w:ascii="Times New Roman" w:hAnsi="Times New Roman" w:cs="Times New Roman"/>
                <w:sz w:val="20"/>
              </w:rPr>
              <w:t xml:space="preserve">в створе улиц </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Советская и Новая</w:t>
            </w:r>
          </w:p>
        </w:tc>
        <w:tc>
          <w:tcPr>
            <w:tcW w:w="1701" w:type="dxa"/>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«АРГО-ИНВЕСТ»</w:t>
            </w: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8,57295</w:t>
            </w:r>
          </w:p>
        </w:tc>
        <w:tc>
          <w:tcPr>
            <w:tcW w:w="850"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262</w:t>
            </w:r>
          </w:p>
        </w:tc>
        <w:tc>
          <w:tcPr>
            <w:tcW w:w="992" w:type="dxa"/>
          </w:tcPr>
          <w:p w:rsidR="0014280B" w:rsidRPr="0051243F" w:rsidRDefault="0014280B" w:rsidP="001334B9">
            <w:pPr>
              <w:ind w:hanging="9"/>
              <w:jc w:val="center"/>
              <w:rPr>
                <w:rFonts w:ascii="Times New Roman" w:hAnsi="Times New Roman" w:cs="Times New Roman"/>
                <w:sz w:val="20"/>
              </w:rPr>
            </w:pPr>
            <w:r w:rsidRPr="0051243F">
              <w:rPr>
                <w:rFonts w:ascii="Times New Roman" w:hAnsi="Times New Roman" w:cs="Times New Roman"/>
                <w:sz w:val="20"/>
              </w:rPr>
              <w:t>10.2019</w:t>
            </w:r>
          </w:p>
        </w:tc>
        <w:tc>
          <w:tcPr>
            <w:tcW w:w="1119"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20</w:t>
            </w:r>
          </w:p>
        </w:tc>
      </w:tr>
      <w:tr w:rsidR="0014280B" w:rsidRPr="0051243F" w:rsidTr="001F5DDD">
        <w:trPr>
          <w:trHeight w:val="70"/>
        </w:trPr>
        <w:tc>
          <w:tcPr>
            <w:tcW w:w="468" w:type="dxa"/>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Многоквартирный</w:t>
            </w:r>
          </w:p>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 xml:space="preserve">жилой дом со встроен. помещениями </w:t>
            </w:r>
          </w:p>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3 этап/панел.</w:t>
            </w:r>
          </w:p>
        </w:tc>
        <w:tc>
          <w:tcPr>
            <w:tcW w:w="1843"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г.Кировск,</w:t>
            </w:r>
          </w:p>
          <w:p w:rsidR="0014280B" w:rsidRPr="0051243F" w:rsidRDefault="0014280B" w:rsidP="001334B9">
            <w:pPr>
              <w:ind w:left="-74" w:right="-144"/>
              <w:jc w:val="center"/>
              <w:rPr>
                <w:rFonts w:ascii="Times New Roman" w:hAnsi="Times New Roman" w:cs="Times New Roman"/>
                <w:sz w:val="20"/>
              </w:rPr>
            </w:pPr>
            <w:r w:rsidRPr="0051243F">
              <w:rPr>
                <w:rFonts w:ascii="Times New Roman" w:hAnsi="Times New Roman" w:cs="Times New Roman"/>
                <w:sz w:val="20"/>
              </w:rPr>
              <w:t xml:space="preserve">в створе улиц </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Советская и Новая</w:t>
            </w:r>
          </w:p>
        </w:tc>
        <w:tc>
          <w:tcPr>
            <w:tcW w:w="1701" w:type="dxa"/>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ОАО «Ленинградское областное жилищное агентство ипотечного кредитования»</w:t>
            </w: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10,59581</w:t>
            </w:r>
          </w:p>
        </w:tc>
        <w:tc>
          <w:tcPr>
            <w:tcW w:w="850"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184</w:t>
            </w:r>
          </w:p>
        </w:tc>
        <w:tc>
          <w:tcPr>
            <w:tcW w:w="992" w:type="dxa"/>
          </w:tcPr>
          <w:p w:rsidR="0014280B" w:rsidRPr="0051243F" w:rsidRDefault="0014280B" w:rsidP="001334B9">
            <w:pPr>
              <w:ind w:hanging="9"/>
              <w:jc w:val="center"/>
              <w:rPr>
                <w:rFonts w:ascii="Times New Roman" w:hAnsi="Times New Roman" w:cs="Times New Roman"/>
                <w:sz w:val="20"/>
              </w:rPr>
            </w:pPr>
            <w:r w:rsidRPr="0051243F">
              <w:rPr>
                <w:rFonts w:ascii="Times New Roman" w:hAnsi="Times New Roman" w:cs="Times New Roman"/>
                <w:sz w:val="20"/>
              </w:rPr>
              <w:t>05.2019</w:t>
            </w:r>
          </w:p>
        </w:tc>
        <w:tc>
          <w:tcPr>
            <w:tcW w:w="1119"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w:t>
            </w:r>
          </w:p>
        </w:tc>
      </w:tr>
      <w:tr w:rsidR="0014280B" w:rsidRPr="0051243F" w:rsidTr="001F5DDD">
        <w:trPr>
          <w:trHeight w:val="70"/>
        </w:trPr>
        <w:tc>
          <w:tcPr>
            <w:tcW w:w="468" w:type="dxa"/>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Комплекс многоквар- тирных жилых домов со встроен. пом. ком. назнач.</w:t>
            </w:r>
          </w:p>
        </w:tc>
        <w:tc>
          <w:tcPr>
            <w:tcW w:w="1843" w:type="dxa"/>
          </w:tcPr>
          <w:p w:rsidR="0014280B" w:rsidRPr="0051243F" w:rsidRDefault="0014280B" w:rsidP="001334B9">
            <w:pPr>
              <w:ind w:left="-133" w:right="-108"/>
              <w:jc w:val="center"/>
              <w:rPr>
                <w:rFonts w:ascii="Times New Roman" w:hAnsi="Times New Roman" w:cs="Times New Roman"/>
                <w:sz w:val="20"/>
              </w:rPr>
            </w:pPr>
            <w:r w:rsidRPr="0051243F">
              <w:rPr>
                <w:rFonts w:ascii="Times New Roman" w:hAnsi="Times New Roman" w:cs="Times New Roman"/>
                <w:sz w:val="20"/>
              </w:rPr>
              <w:t>г.Шлиссельбург,</w:t>
            </w:r>
          </w:p>
          <w:p w:rsidR="0014280B" w:rsidRPr="0051243F" w:rsidRDefault="0014280B" w:rsidP="001334B9">
            <w:pPr>
              <w:ind w:left="-133" w:right="-108"/>
              <w:jc w:val="center"/>
              <w:rPr>
                <w:rFonts w:ascii="Times New Roman" w:hAnsi="Times New Roman" w:cs="Times New Roman"/>
                <w:sz w:val="20"/>
              </w:rPr>
            </w:pPr>
            <w:r w:rsidRPr="0051243F">
              <w:rPr>
                <w:rFonts w:ascii="Times New Roman" w:hAnsi="Times New Roman" w:cs="Times New Roman"/>
                <w:sz w:val="20"/>
              </w:rPr>
              <w:t xml:space="preserve">ул.Малоневский канал, пятно отвода № 4 </w:t>
            </w:r>
          </w:p>
        </w:tc>
        <w:tc>
          <w:tcPr>
            <w:tcW w:w="1701" w:type="dxa"/>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«Капитал- Инвест»</w:t>
            </w: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8,62471</w:t>
            </w:r>
          </w:p>
          <w:p w:rsidR="0014280B" w:rsidRPr="0051243F" w:rsidRDefault="0014280B" w:rsidP="001334B9">
            <w:pPr>
              <w:ind w:left="-131" w:right="-108"/>
              <w:jc w:val="center"/>
              <w:rPr>
                <w:rFonts w:ascii="Times New Roman" w:hAnsi="Times New Roman" w:cs="Times New Roman"/>
                <w:sz w:val="20"/>
              </w:rPr>
            </w:pPr>
          </w:p>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8,59674</w:t>
            </w:r>
          </w:p>
        </w:tc>
        <w:tc>
          <w:tcPr>
            <w:tcW w:w="850"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224</w:t>
            </w:r>
          </w:p>
          <w:p w:rsidR="0014280B" w:rsidRPr="0051243F" w:rsidRDefault="0014280B" w:rsidP="001334B9">
            <w:pPr>
              <w:jc w:val="center"/>
              <w:rPr>
                <w:rFonts w:ascii="Times New Roman" w:hAnsi="Times New Roman" w:cs="Times New Roman"/>
                <w:sz w:val="20"/>
              </w:rPr>
            </w:pP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224</w:t>
            </w:r>
          </w:p>
        </w:tc>
        <w:tc>
          <w:tcPr>
            <w:tcW w:w="992" w:type="dxa"/>
          </w:tcPr>
          <w:p w:rsidR="0014280B" w:rsidRPr="0051243F" w:rsidRDefault="0014280B" w:rsidP="001334B9">
            <w:pPr>
              <w:ind w:hanging="9"/>
              <w:jc w:val="center"/>
              <w:rPr>
                <w:rFonts w:ascii="Times New Roman" w:hAnsi="Times New Roman" w:cs="Times New Roman"/>
                <w:sz w:val="20"/>
              </w:rPr>
            </w:pPr>
            <w:r w:rsidRPr="0051243F">
              <w:rPr>
                <w:rFonts w:ascii="Times New Roman" w:hAnsi="Times New Roman" w:cs="Times New Roman"/>
                <w:sz w:val="20"/>
              </w:rPr>
              <w:t>03.2019</w:t>
            </w:r>
          </w:p>
        </w:tc>
        <w:tc>
          <w:tcPr>
            <w:tcW w:w="1119"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w:t>
            </w:r>
          </w:p>
        </w:tc>
      </w:tr>
      <w:tr w:rsidR="0014280B" w:rsidRPr="0051243F" w:rsidTr="001F5DDD">
        <w:trPr>
          <w:trHeight w:val="70"/>
        </w:trPr>
        <w:tc>
          <w:tcPr>
            <w:tcW w:w="468" w:type="dxa"/>
          </w:tcPr>
          <w:p w:rsidR="0014280B" w:rsidRPr="0051243F" w:rsidRDefault="0014280B" w:rsidP="001334B9">
            <w:pPr>
              <w:ind w:left="284"/>
              <w:rPr>
                <w:rFonts w:ascii="Times New Roman" w:hAnsi="Times New Roman" w:cs="Times New Roman"/>
                <w:sz w:val="20"/>
              </w:rPr>
            </w:pPr>
          </w:p>
        </w:tc>
        <w:tc>
          <w:tcPr>
            <w:tcW w:w="1782" w:type="dxa"/>
          </w:tcPr>
          <w:p w:rsidR="0014280B" w:rsidRPr="0051243F" w:rsidRDefault="001F5DDD" w:rsidP="001334B9">
            <w:pPr>
              <w:rPr>
                <w:rFonts w:ascii="Times New Roman" w:hAnsi="Times New Roman" w:cs="Times New Roman"/>
                <w:sz w:val="20"/>
              </w:rPr>
            </w:pPr>
            <w:r>
              <w:rPr>
                <w:rFonts w:ascii="Times New Roman" w:hAnsi="Times New Roman" w:cs="Times New Roman"/>
                <w:sz w:val="20"/>
              </w:rPr>
              <w:t>ИЖС</w:t>
            </w:r>
          </w:p>
        </w:tc>
        <w:tc>
          <w:tcPr>
            <w:tcW w:w="1843" w:type="dxa"/>
          </w:tcPr>
          <w:p w:rsidR="0014280B" w:rsidRPr="0051243F" w:rsidRDefault="0014280B" w:rsidP="001334B9">
            <w:pPr>
              <w:ind w:left="-74" w:right="-144"/>
              <w:jc w:val="center"/>
              <w:rPr>
                <w:rFonts w:ascii="Times New Roman" w:hAnsi="Times New Roman" w:cs="Times New Roman"/>
                <w:sz w:val="20"/>
              </w:rPr>
            </w:pPr>
          </w:p>
        </w:tc>
        <w:tc>
          <w:tcPr>
            <w:tcW w:w="1701" w:type="dxa"/>
          </w:tcPr>
          <w:p w:rsidR="0014280B" w:rsidRPr="0051243F" w:rsidRDefault="0014280B" w:rsidP="001334B9">
            <w:pPr>
              <w:ind w:left="-144" w:right="-85"/>
              <w:jc w:val="center"/>
              <w:rPr>
                <w:rFonts w:ascii="Times New Roman" w:hAnsi="Times New Roman" w:cs="Times New Roman"/>
                <w:sz w:val="20"/>
              </w:rPr>
            </w:pP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70,0</w:t>
            </w:r>
          </w:p>
        </w:tc>
        <w:tc>
          <w:tcPr>
            <w:tcW w:w="850" w:type="dxa"/>
          </w:tcPr>
          <w:p w:rsidR="0014280B" w:rsidRPr="0051243F" w:rsidRDefault="0014280B" w:rsidP="001334B9">
            <w:pPr>
              <w:jc w:val="center"/>
              <w:rPr>
                <w:rFonts w:ascii="Times New Roman" w:hAnsi="Times New Roman" w:cs="Times New Roman"/>
                <w:sz w:val="20"/>
              </w:rPr>
            </w:pPr>
          </w:p>
        </w:tc>
        <w:tc>
          <w:tcPr>
            <w:tcW w:w="992" w:type="dxa"/>
          </w:tcPr>
          <w:p w:rsidR="0014280B" w:rsidRPr="0051243F" w:rsidRDefault="0014280B" w:rsidP="001334B9">
            <w:pPr>
              <w:ind w:hanging="9"/>
              <w:jc w:val="center"/>
              <w:rPr>
                <w:rFonts w:ascii="Times New Roman" w:hAnsi="Times New Roman" w:cs="Times New Roman"/>
                <w:sz w:val="20"/>
              </w:rPr>
            </w:pPr>
          </w:p>
        </w:tc>
        <w:tc>
          <w:tcPr>
            <w:tcW w:w="1119" w:type="dxa"/>
          </w:tcPr>
          <w:p w:rsidR="0014280B" w:rsidRPr="0051243F" w:rsidRDefault="0014280B" w:rsidP="001334B9">
            <w:pPr>
              <w:jc w:val="center"/>
              <w:rPr>
                <w:rFonts w:ascii="Times New Roman" w:hAnsi="Times New Roman" w:cs="Times New Roman"/>
                <w:sz w:val="20"/>
              </w:rPr>
            </w:pPr>
          </w:p>
        </w:tc>
      </w:tr>
      <w:tr w:rsidR="001F5DDD" w:rsidRPr="005878A5" w:rsidTr="001F5DDD">
        <w:trPr>
          <w:trHeight w:val="70"/>
        </w:trPr>
        <w:tc>
          <w:tcPr>
            <w:tcW w:w="468" w:type="dxa"/>
          </w:tcPr>
          <w:p w:rsidR="001F5DDD" w:rsidRPr="005878A5" w:rsidRDefault="001F5DDD" w:rsidP="001334B9">
            <w:pPr>
              <w:ind w:left="284"/>
              <w:rPr>
                <w:rFonts w:ascii="Times New Roman" w:hAnsi="Times New Roman" w:cs="Times New Roman"/>
                <w:b/>
                <w:szCs w:val="16"/>
              </w:rPr>
            </w:pPr>
          </w:p>
        </w:tc>
        <w:tc>
          <w:tcPr>
            <w:tcW w:w="1782" w:type="dxa"/>
          </w:tcPr>
          <w:p w:rsidR="001F5DDD" w:rsidRPr="005878A5" w:rsidRDefault="001F5DDD" w:rsidP="001334B9">
            <w:pPr>
              <w:rPr>
                <w:rFonts w:ascii="Times New Roman" w:hAnsi="Times New Roman" w:cs="Times New Roman"/>
                <w:b/>
                <w:szCs w:val="16"/>
              </w:rPr>
            </w:pPr>
            <w:r w:rsidRPr="005878A5">
              <w:rPr>
                <w:rFonts w:ascii="Times New Roman" w:hAnsi="Times New Roman" w:cs="Times New Roman"/>
                <w:b/>
                <w:szCs w:val="16"/>
              </w:rPr>
              <w:t>итого</w:t>
            </w:r>
          </w:p>
        </w:tc>
        <w:tc>
          <w:tcPr>
            <w:tcW w:w="1843" w:type="dxa"/>
          </w:tcPr>
          <w:p w:rsidR="001F5DDD" w:rsidRPr="005878A5" w:rsidRDefault="001F5DDD" w:rsidP="001334B9">
            <w:pPr>
              <w:ind w:left="-74" w:right="-144"/>
              <w:jc w:val="center"/>
              <w:rPr>
                <w:rFonts w:ascii="Times New Roman" w:hAnsi="Times New Roman" w:cs="Times New Roman"/>
                <w:b/>
                <w:szCs w:val="16"/>
              </w:rPr>
            </w:pPr>
          </w:p>
        </w:tc>
        <w:tc>
          <w:tcPr>
            <w:tcW w:w="1701" w:type="dxa"/>
          </w:tcPr>
          <w:p w:rsidR="001F5DDD" w:rsidRPr="005878A5" w:rsidRDefault="001F5DDD" w:rsidP="001334B9">
            <w:pPr>
              <w:ind w:left="-144" w:right="-85"/>
              <w:jc w:val="center"/>
              <w:rPr>
                <w:rFonts w:ascii="Times New Roman" w:hAnsi="Times New Roman" w:cs="Times New Roman"/>
                <w:b/>
                <w:szCs w:val="16"/>
              </w:rPr>
            </w:pPr>
          </w:p>
        </w:tc>
        <w:tc>
          <w:tcPr>
            <w:tcW w:w="851" w:type="dxa"/>
          </w:tcPr>
          <w:p w:rsidR="001F5DDD" w:rsidRPr="005878A5" w:rsidRDefault="005878A5" w:rsidP="001334B9">
            <w:pPr>
              <w:ind w:left="-131" w:right="-108"/>
              <w:jc w:val="center"/>
              <w:rPr>
                <w:rFonts w:ascii="Times New Roman" w:hAnsi="Times New Roman" w:cs="Times New Roman"/>
                <w:b/>
                <w:szCs w:val="16"/>
              </w:rPr>
            </w:pPr>
            <w:r w:rsidRPr="005878A5">
              <w:rPr>
                <w:rFonts w:ascii="Times New Roman" w:hAnsi="Times New Roman" w:cs="Times New Roman"/>
                <w:b/>
                <w:szCs w:val="16"/>
              </w:rPr>
              <w:t>108,63011</w:t>
            </w:r>
          </w:p>
        </w:tc>
        <w:tc>
          <w:tcPr>
            <w:tcW w:w="850" w:type="dxa"/>
          </w:tcPr>
          <w:p w:rsidR="001F5DDD" w:rsidRPr="005878A5" w:rsidRDefault="001F5DDD" w:rsidP="001334B9">
            <w:pPr>
              <w:jc w:val="center"/>
              <w:rPr>
                <w:rFonts w:ascii="Times New Roman" w:hAnsi="Times New Roman" w:cs="Times New Roman"/>
                <w:b/>
                <w:szCs w:val="16"/>
              </w:rPr>
            </w:pPr>
          </w:p>
        </w:tc>
        <w:tc>
          <w:tcPr>
            <w:tcW w:w="992" w:type="dxa"/>
          </w:tcPr>
          <w:p w:rsidR="001F5DDD" w:rsidRPr="005878A5" w:rsidRDefault="001F5DDD" w:rsidP="001334B9">
            <w:pPr>
              <w:ind w:hanging="9"/>
              <w:jc w:val="center"/>
              <w:rPr>
                <w:rFonts w:ascii="Times New Roman" w:hAnsi="Times New Roman" w:cs="Times New Roman"/>
                <w:b/>
                <w:szCs w:val="16"/>
              </w:rPr>
            </w:pPr>
          </w:p>
        </w:tc>
        <w:tc>
          <w:tcPr>
            <w:tcW w:w="1119" w:type="dxa"/>
          </w:tcPr>
          <w:p w:rsidR="001F5DDD" w:rsidRPr="005878A5" w:rsidRDefault="001F5DDD" w:rsidP="001334B9">
            <w:pPr>
              <w:jc w:val="center"/>
              <w:rPr>
                <w:rFonts w:ascii="Times New Roman" w:hAnsi="Times New Roman" w:cs="Times New Roman"/>
                <w:b/>
                <w:szCs w:val="16"/>
              </w:rPr>
            </w:pPr>
          </w:p>
        </w:tc>
      </w:tr>
      <w:tr w:rsidR="001F5DDD" w:rsidRPr="001F5DDD" w:rsidTr="001F5DDD">
        <w:trPr>
          <w:trHeight w:val="70"/>
        </w:trPr>
        <w:tc>
          <w:tcPr>
            <w:tcW w:w="9606" w:type="dxa"/>
            <w:gridSpan w:val="8"/>
          </w:tcPr>
          <w:p w:rsidR="001F5DDD" w:rsidRPr="001F5DDD" w:rsidRDefault="001F5DDD" w:rsidP="001334B9">
            <w:pPr>
              <w:jc w:val="center"/>
              <w:rPr>
                <w:rFonts w:ascii="Times New Roman" w:hAnsi="Times New Roman" w:cs="Times New Roman"/>
                <w:b/>
                <w:sz w:val="22"/>
                <w:szCs w:val="22"/>
              </w:rPr>
            </w:pPr>
            <w:r w:rsidRPr="001F5DDD">
              <w:rPr>
                <w:rFonts w:ascii="Times New Roman" w:hAnsi="Times New Roman" w:cs="Times New Roman"/>
                <w:b/>
                <w:sz w:val="22"/>
                <w:szCs w:val="22"/>
              </w:rPr>
              <w:t>2020 год</w:t>
            </w:r>
          </w:p>
        </w:tc>
      </w:tr>
      <w:tr w:rsidR="0014280B" w:rsidRPr="0051243F" w:rsidTr="001F5DDD">
        <w:trPr>
          <w:trHeight w:val="70"/>
        </w:trPr>
        <w:tc>
          <w:tcPr>
            <w:tcW w:w="468" w:type="dxa"/>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10-эт.112-кварт. жилой дом /</w:t>
            </w:r>
          </w:p>
          <w:p w:rsidR="0014280B" w:rsidRPr="0051243F" w:rsidRDefault="0014280B" w:rsidP="001334B9">
            <w:pPr>
              <w:rPr>
                <w:rFonts w:ascii="Times New Roman" w:hAnsi="Times New Roman" w:cs="Times New Roman"/>
                <w:sz w:val="20"/>
              </w:rPr>
            </w:pPr>
          </w:p>
        </w:tc>
        <w:tc>
          <w:tcPr>
            <w:tcW w:w="1843"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г.Кировск,</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ул.Энергетиков, 10</w:t>
            </w:r>
          </w:p>
        </w:tc>
        <w:tc>
          <w:tcPr>
            <w:tcW w:w="1701" w:type="dxa"/>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«Промстрой»</w:t>
            </w:r>
          </w:p>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бывший</w:t>
            </w:r>
          </w:p>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ПЖСК «Кировскстрой-17»</w:t>
            </w: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6,99124</w:t>
            </w:r>
          </w:p>
        </w:tc>
        <w:tc>
          <w:tcPr>
            <w:tcW w:w="850"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112</w:t>
            </w:r>
          </w:p>
        </w:tc>
        <w:tc>
          <w:tcPr>
            <w:tcW w:w="992" w:type="dxa"/>
          </w:tcPr>
          <w:p w:rsidR="0014280B" w:rsidRPr="0051243F" w:rsidRDefault="002850EB" w:rsidP="001334B9">
            <w:pPr>
              <w:ind w:hanging="9"/>
              <w:jc w:val="center"/>
              <w:rPr>
                <w:rFonts w:ascii="Times New Roman" w:hAnsi="Times New Roman" w:cs="Times New Roman"/>
                <w:sz w:val="20"/>
              </w:rPr>
            </w:pPr>
            <w:r w:rsidRPr="0051243F">
              <w:rPr>
                <w:rFonts w:ascii="Times New Roman" w:hAnsi="Times New Roman" w:cs="Times New Roman"/>
                <w:sz w:val="20"/>
              </w:rPr>
              <w:t>С</w:t>
            </w:r>
            <w:r w:rsidR="0014280B" w:rsidRPr="0051243F">
              <w:rPr>
                <w:rFonts w:ascii="Times New Roman" w:hAnsi="Times New Roman" w:cs="Times New Roman"/>
                <w:sz w:val="20"/>
              </w:rPr>
              <w:t>троите</w:t>
            </w:r>
            <w:r>
              <w:rPr>
                <w:rFonts w:ascii="Times New Roman" w:hAnsi="Times New Roman" w:cs="Times New Roman"/>
                <w:sz w:val="20"/>
              </w:rPr>
              <w:t xml:space="preserve"> </w:t>
            </w:r>
            <w:r w:rsidR="0014280B" w:rsidRPr="0051243F">
              <w:rPr>
                <w:rFonts w:ascii="Times New Roman" w:hAnsi="Times New Roman" w:cs="Times New Roman"/>
                <w:sz w:val="20"/>
              </w:rPr>
              <w:t>льство не ведется</w:t>
            </w:r>
          </w:p>
        </w:tc>
        <w:tc>
          <w:tcPr>
            <w:tcW w:w="1119" w:type="dxa"/>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7</w:t>
            </w:r>
          </w:p>
        </w:tc>
      </w:tr>
      <w:tr w:rsidR="0014280B" w:rsidRPr="0051243F" w:rsidTr="001F5DDD">
        <w:trPr>
          <w:trHeight w:val="70"/>
        </w:trPr>
        <w:tc>
          <w:tcPr>
            <w:tcW w:w="468" w:type="dxa"/>
            <w:tcBorders>
              <w:bottom w:val="single" w:sz="4" w:space="0" w:color="auto"/>
            </w:tcBorders>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Borders>
              <w:bottom w:val="single" w:sz="4" w:space="0" w:color="auto"/>
            </w:tcBorders>
          </w:tcPr>
          <w:p w:rsidR="0014280B" w:rsidRPr="0051243F" w:rsidRDefault="0014280B" w:rsidP="001334B9">
            <w:pPr>
              <w:ind w:right="-83"/>
              <w:rPr>
                <w:rFonts w:ascii="Times New Roman" w:hAnsi="Times New Roman" w:cs="Times New Roman"/>
                <w:sz w:val="20"/>
              </w:rPr>
            </w:pPr>
            <w:r w:rsidRPr="0051243F">
              <w:rPr>
                <w:rFonts w:ascii="Times New Roman" w:hAnsi="Times New Roman" w:cs="Times New Roman"/>
                <w:sz w:val="20"/>
              </w:rPr>
              <w:t>5-эт. застройка комплекса «А» /кирпич</w:t>
            </w:r>
          </w:p>
        </w:tc>
        <w:tc>
          <w:tcPr>
            <w:tcW w:w="1843" w:type="dxa"/>
            <w:tcBorders>
              <w:bottom w:val="single" w:sz="4" w:space="0" w:color="auto"/>
            </w:tcBorders>
          </w:tcPr>
          <w:p w:rsidR="0014280B" w:rsidRPr="0051243F" w:rsidRDefault="0014280B" w:rsidP="001334B9">
            <w:pPr>
              <w:ind w:right="-108"/>
              <w:jc w:val="center"/>
              <w:rPr>
                <w:rFonts w:ascii="Times New Roman" w:hAnsi="Times New Roman" w:cs="Times New Roman"/>
                <w:sz w:val="20"/>
              </w:rPr>
            </w:pPr>
            <w:r w:rsidRPr="0051243F">
              <w:rPr>
                <w:rFonts w:ascii="Times New Roman" w:hAnsi="Times New Roman" w:cs="Times New Roman"/>
                <w:sz w:val="20"/>
              </w:rPr>
              <w:t>г.Шлиссельбург,</w:t>
            </w:r>
          </w:p>
          <w:p w:rsidR="0014280B" w:rsidRPr="0051243F" w:rsidRDefault="0014280B" w:rsidP="001334B9">
            <w:pPr>
              <w:ind w:right="-108"/>
              <w:jc w:val="center"/>
              <w:rPr>
                <w:rFonts w:ascii="Times New Roman" w:hAnsi="Times New Roman" w:cs="Times New Roman"/>
                <w:sz w:val="20"/>
              </w:rPr>
            </w:pPr>
            <w:r w:rsidRPr="0051243F">
              <w:rPr>
                <w:rFonts w:ascii="Times New Roman" w:hAnsi="Times New Roman" w:cs="Times New Roman"/>
                <w:sz w:val="20"/>
              </w:rPr>
              <w:t>ул.18 Января,</w:t>
            </w:r>
          </w:p>
          <w:p w:rsidR="0014280B" w:rsidRPr="0051243F" w:rsidRDefault="0014280B" w:rsidP="001334B9">
            <w:pPr>
              <w:ind w:right="-108"/>
              <w:jc w:val="center"/>
              <w:rPr>
                <w:rFonts w:ascii="Times New Roman" w:hAnsi="Times New Roman" w:cs="Times New Roman"/>
                <w:sz w:val="20"/>
              </w:rPr>
            </w:pPr>
            <w:r w:rsidRPr="0051243F">
              <w:rPr>
                <w:rFonts w:ascii="Times New Roman" w:hAnsi="Times New Roman" w:cs="Times New Roman"/>
                <w:sz w:val="20"/>
              </w:rPr>
              <w:t>д.2, кор. 2, 3</w:t>
            </w:r>
          </w:p>
        </w:tc>
        <w:tc>
          <w:tcPr>
            <w:tcW w:w="1701" w:type="dxa"/>
            <w:tcBorders>
              <w:bottom w:val="single" w:sz="4" w:space="0" w:color="auto"/>
            </w:tcBorders>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ЗАО «ФинСтройДом» бывшие</w:t>
            </w:r>
          </w:p>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ЗАО «РосРегионы»</w:t>
            </w:r>
          </w:p>
        </w:tc>
        <w:tc>
          <w:tcPr>
            <w:tcW w:w="851" w:type="dxa"/>
            <w:tcBorders>
              <w:bottom w:val="single" w:sz="4" w:space="0" w:color="auto"/>
            </w:tcBorders>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3,820</w:t>
            </w:r>
          </w:p>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3,5277</w:t>
            </w:r>
          </w:p>
        </w:tc>
        <w:tc>
          <w:tcPr>
            <w:tcW w:w="850" w:type="dxa"/>
            <w:tcBorders>
              <w:bottom w:val="single" w:sz="4" w:space="0" w:color="auto"/>
            </w:tcBorders>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65</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60</w:t>
            </w:r>
          </w:p>
        </w:tc>
        <w:tc>
          <w:tcPr>
            <w:tcW w:w="992" w:type="dxa"/>
            <w:tcBorders>
              <w:bottom w:val="single" w:sz="4" w:space="0" w:color="auto"/>
            </w:tcBorders>
          </w:tcPr>
          <w:p w:rsidR="0014280B" w:rsidRPr="0051243F" w:rsidRDefault="002850EB" w:rsidP="001334B9">
            <w:pPr>
              <w:ind w:left="-88" w:right="-109"/>
              <w:jc w:val="center"/>
              <w:rPr>
                <w:rFonts w:ascii="Times New Roman" w:hAnsi="Times New Roman" w:cs="Times New Roman"/>
                <w:sz w:val="20"/>
              </w:rPr>
            </w:pPr>
            <w:r w:rsidRPr="0051243F">
              <w:rPr>
                <w:rFonts w:ascii="Times New Roman" w:hAnsi="Times New Roman" w:cs="Times New Roman"/>
                <w:sz w:val="20"/>
              </w:rPr>
              <w:t>С</w:t>
            </w:r>
            <w:r w:rsidR="0014280B" w:rsidRPr="0051243F">
              <w:rPr>
                <w:rFonts w:ascii="Times New Roman" w:hAnsi="Times New Roman" w:cs="Times New Roman"/>
                <w:sz w:val="20"/>
              </w:rPr>
              <w:t>троитель</w:t>
            </w:r>
            <w:r>
              <w:rPr>
                <w:rFonts w:ascii="Times New Roman" w:hAnsi="Times New Roman" w:cs="Times New Roman"/>
                <w:sz w:val="20"/>
              </w:rPr>
              <w:t xml:space="preserve"> </w:t>
            </w:r>
            <w:r w:rsidR="0014280B" w:rsidRPr="0051243F">
              <w:rPr>
                <w:rFonts w:ascii="Times New Roman" w:hAnsi="Times New Roman" w:cs="Times New Roman"/>
                <w:sz w:val="20"/>
              </w:rPr>
              <w:t>ство приостановлено</w:t>
            </w:r>
          </w:p>
        </w:tc>
        <w:tc>
          <w:tcPr>
            <w:tcW w:w="1119" w:type="dxa"/>
            <w:tcBorders>
              <w:bottom w:val="single" w:sz="4" w:space="0" w:color="auto"/>
            </w:tcBorders>
          </w:tcPr>
          <w:p w:rsidR="0014280B" w:rsidRPr="0051243F" w:rsidRDefault="0014280B" w:rsidP="001334B9">
            <w:pPr>
              <w:ind w:left="-134" w:right="-149"/>
              <w:jc w:val="center"/>
              <w:rPr>
                <w:rFonts w:ascii="Times New Roman" w:hAnsi="Times New Roman" w:cs="Times New Roman"/>
                <w:sz w:val="20"/>
              </w:rPr>
            </w:pPr>
            <w:r w:rsidRPr="0051243F">
              <w:rPr>
                <w:rFonts w:ascii="Times New Roman" w:hAnsi="Times New Roman" w:cs="Times New Roman"/>
                <w:sz w:val="20"/>
              </w:rPr>
              <w:t>90</w:t>
            </w:r>
          </w:p>
          <w:p w:rsidR="0014280B" w:rsidRPr="0051243F" w:rsidRDefault="0014280B" w:rsidP="001334B9">
            <w:pPr>
              <w:ind w:left="-134" w:right="-149"/>
              <w:jc w:val="center"/>
              <w:rPr>
                <w:rFonts w:ascii="Times New Roman" w:hAnsi="Times New Roman" w:cs="Times New Roman"/>
                <w:sz w:val="20"/>
              </w:rPr>
            </w:pPr>
            <w:r w:rsidRPr="0051243F">
              <w:rPr>
                <w:rFonts w:ascii="Times New Roman" w:hAnsi="Times New Roman" w:cs="Times New Roman"/>
                <w:sz w:val="20"/>
              </w:rPr>
              <w:t>данные не представлены</w:t>
            </w:r>
          </w:p>
        </w:tc>
      </w:tr>
      <w:tr w:rsidR="0014280B" w:rsidRPr="0051243F" w:rsidTr="001F5DDD">
        <w:trPr>
          <w:trHeight w:val="70"/>
        </w:trPr>
        <w:tc>
          <w:tcPr>
            <w:tcW w:w="468" w:type="dxa"/>
            <w:tcBorders>
              <w:bottom w:val="single" w:sz="4" w:space="0" w:color="auto"/>
            </w:tcBorders>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Borders>
              <w:bottom w:val="single" w:sz="4" w:space="0" w:color="auto"/>
            </w:tcBorders>
          </w:tcPr>
          <w:p w:rsidR="0014280B" w:rsidRPr="0051243F" w:rsidRDefault="0014280B" w:rsidP="001334B9">
            <w:pPr>
              <w:ind w:right="-83"/>
              <w:rPr>
                <w:rFonts w:ascii="Times New Roman" w:hAnsi="Times New Roman" w:cs="Times New Roman"/>
                <w:sz w:val="20"/>
              </w:rPr>
            </w:pPr>
            <w:r w:rsidRPr="0051243F">
              <w:rPr>
                <w:rFonts w:ascii="Times New Roman" w:hAnsi="Times New Roman" w:cs="Times New Roman"/>
                <w:sz w:val="20"/>
              </w:rPr>
              <w:t xml:space="preserve">2 5-эт, 9-эт. жилые дома </w:t>
            </w:r>
          </w:p>
          <w:p w:rsidR="0014280B" w:rsidRPr="0051243F" w:rsidRDefault="0014280B" w:rsidP="001334B9">
            <w:pPr>
              <w:ind w:right="-83"/>
              <w:rPr>
                <w:rFonts w:ascii="Times New Roman" w:hAnsi="Times New Roman" w:cs="Times New Roman"/>
                <w:sz w:val="20"/>
              </w:rPr>
            </w:pPr>
            <w:r w:rsidRPr="0051243F">
              <w:rPr>
                <w:rFonts w:ascii="Times New Roman" w:hAnsi="Times New Roman" w:cs="Times New Roman"/>
                <w:sz w:val="20"/>
              </w:rPr>
              <w:t>по генплану № 1, 2, 6</w:t>
            </w:r>
          </w:p>
          <w:p w:rsidR="0014280B" w:rsidRPr="0051243F" w:rsidRDefault="0014280B" w:rsidP="001334B9">
            <w:pPr>
              <w:ind w:right="-83"/>
              <w:rPr>
                <w:rFonts w:ascii="Times New Roman" w:hAnsi="Times New Roman" w:cs="Times New Roman"/>
                <w:sz w:val="20"/>
              </w:rPr>
            </w:pPr>
            <w:r w:rsidRPr="0051243F">
              <w:rPr>
                <w:rFonts w:ascii="Times New Roman" w:hAnsi="Times New Roman" w:cs="Times New Roman"/>
                <w:sz w:val="20"/>
              </w:rPr>
              <w:t xml:space="preserve"> / газобет.блоки  с обл.кир.</w:t>
            </w:r>
          </w:p>
        </w:tc>
        <w:tc>
          <w:tcPr>
            <w:tcW w:w="1843" w:type="dxa"/>
            <w:tcBorders>
              <w:bottom w:val="single" w:sz="4" w:space="0" w:color="auto"/>
            </w:tcBorders>
          </w:tcPr>
          <w:p w:rsidR="0014280B" w:rsidRPr="0051243F" w:rsidRDefault="0014280B" w:rsidP="001334B9">
            <w:pPr>
              <w:ind w:right="-108"/>
              <w:jc w:val="center"/>
              <w:rPr>
                <w:rFonts w:ascii="Times New Roman" w:hAnsi="Times New Roman" w:cs="Times New Roman"/>
                <w:sz w:val="20"/>
              </w:rPr>
            </w:pPr>
            <w:r w:rsidRPr="0051243F">
              <w:rPr>
                <w:rFonts w:ascii="Times New Roman" w:hAnsi="Times New Roman" w:cs="Times New Roman"/>
                <w:sz w:val="20"/>
              </w:rPr>
              <w:t xml:space="preserve">г.Шлиссельбург,        </w:t>
            </w:r>
          </w:p>
          <w:p w:rsidR="0014280B" w:rsidRPr="0051243F" w:rsidRDefault="0014280B" w:rsidP="001334B9">
            <w:pPr>
              <w:ind w:right="-108"/>
              <w:jc w:val="center"/>
              <w:rPr>
                <w:rFonts w:ascii="Times New Roman" w:hAnsi="Times New Roman" w:cs="Times New Roman"/>
                <w:sz w:val="20"/>
              </w:rPr>
            </w:pPr>
            <w:r w:rsidRPr="0051243F">
              <w:rPr>
                <w:rFonts w:ascii="Times New Roman" w:hAnsi="Times New Roman" w:cs="Times New Roman"/>
                <w:sz w:val="20"/>
              </w:rPr>
              <w:t xml:space="preserve"> мкр.«Стрелка», район внутриквар.застройки по Северному переулку</w:t>
            </w:r>
          </w:p>
        </w:tc>
        <w:tc>
          <w:tcPr>
            <w:tcW w:w="1701" w:type="dxa"/>
            <w:tcBorders>
              <w:bottom w:val="single" w:sz="4" w:space="0" w:color="auto"/>
            </w:tcBorders>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"ЛенСтрой-</w:t>
            </w:r>
          </w:p>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 xml:space="preserve">Монтаж" принадлежит незавершенный строительством объект, участок в аренде,   </w:t>
            </w:r>
          </w:p>
          <w:p w:rsidR="0014280B" w:rsidRPr="0051243F" w:rsidRDefault="0014280B" w:rsidP="00742704">
            <w:pPr>
              <w:ind w:left="-144" w:right="-85"/>
              <w:jc w:val="center"/>
              <w:rPr>
                <w:rFonts w:ascii="Times New Roman" w:hAnsi="Times New Roman" w:cs="Times New Roman"/>
                <w:sz w:val="20"/>
              </w:rPr>
            </w:pPr>
            <w:r w:rsidRPr="0051243F">
              <w:rPr>
                <w:rFonts w:ascii="Times New Roman" w:hAnsi="Times New Roman" w:cs="Times New Roman"/>
                <w:sz w:val="20"/>
              </w:rPr>
              <w:t xml:space="preserve"> ЗАО «ФПК «Энергоросс»</w:t>
            </w:r>
          </w:p>
        </w:tc>
        <w:tc>
          <w:tcPr>
            <w:tcW w:w="851" w:type="dxa"/>
            <w:tcBorders>
              <w:bottom w:val="single" w:sz="4" w:space="0" w:color="auto"/>
            </w:tcBorders>
          </w:tcPr>
          <w:p w:rsidR="0014280B" w:rsidRPr="0051243F" w:rsidRDefault="0014280B" w:rsidP="001334B9">
            <w:pPr>
              <w:ind w:right="-108"/>
              <w:rPr>
                <w:rFonts w:ascii="Times New Roman" w:hAnsi="Times New Roman" w:cs="Times New Roman"/>
                <w:sz w:val="20"/>
              </w:rPr>
            </w:pPr>
            <w:r w:rsidRPr="0051243F">
              <w:rPr>
                <w:rFonts w:ascii="Times New Roman" w:hAnsi="Times New Roman" w:cs="Times New Roman"/>
                <w:sz w:val="20"/>
              </w:rPr>
              <w:t xml:space="preserve">3,1143 </w:t>
            </w:r>
          </w:p>
          <w:p w:rsidR="0014280B" w:rsidRPr="0051243F" w:rsidRDefault="0014280B" w:rsidP="001334B9">
            <w:pPr>
              <w:ind w:right="-108"/>
              <w:rPr>
                <w:rFonts w:ascii="Times New Roman" w:hAnsi="Times New Roman" w:cs="Times New Roman"/>
                <w:sz w:val="20"/>
              </w:rPr>
            </w:pPr>
            <w:r w:rsidRPr="0051243F">
              <w:rPr>
                <w:rFonts w:ascii="Times New Roman" w:hAnsi="Times New Roman" w:cs="Times New Roman"/>
                <w:sz w:val="20"/>
              </w:rPr>
              <w:t>2,6648</w:t>
            </w:r>
          </w:p>
          <w:p w:rsidR="0014280B" w:rsidRPr="0051243F" w:rsidRDefault="0014280B" w:rsidP="001334B9">
            <w:pPr>
              <w:ind w:right="-108"/>
              <w:rPr>
                <w:rFonts w:ascii="Times New Roman" w:hAnsi="Times New Roman" w:cs="Times New Roman"/>
                <w:sz w:val="20"/>
              </w:rPr>
            </w:pPr>
            <w:r w:rsidRPr="0051243F">
              <w:rPr>
                <w:rFonts w:ascii="Times New Roman" w:hAnsi="Times New Roman" w:cs="Times New Roman"/>
                <w:sz w:val="20"/>
              </w:rPr>
              <w:t>4,1072</w:t>
            </w:r>
          </w:p>
        </w:tc>
        <w:tc>
          <w:tcPr>
            <w:tcW w:w="850" w:type="dxa"/>
            <w:tcBorders>
              <w:bottom w:val="single" w:sz="4" w:space="0" w:color="auto"/>
            </w:tcBorders>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56</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47</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72</w:t>
            </w:r>
          </w:p>
        </w:tc>
        <w:tc>
          <w:tcPr>
            <w:tcW w:w="992" w:type="dxa"/>
            <w:tcBorders>
              <w:bottom w:val="single" w:sz="4" w:space="0" w:color="auto"/>
            </w:tcBorders>
          </w:tcPr>
          <w:p w:rsidR="0014280B" w:rsidRPr="0051243F" w:rsidRDefault="002850EB" w:rsidP="001334B9">
            <w:pPr>
              <w:ind w:left="-88" w:right="-109"/>
              <w:jc w:val="center"/>
              <w:rPr>
                <w:rFonts w:ascii="Times New Roman" w:hAnsi="Times New Roman" w:cs="Times New Roman"/>
                <w:sz w:val="20"/>
              </w:rPr>
            </w:pPr>
            <w:r w:rsidRPr="0051243F">
              <w:rPr>
                <w:rFonts w:ascii="Times New Roman" w:hAnsi="Times New Roman" w:cs="Times New Roman"/>
                <w:sz w:val="20"/>
              </w:rPr>
              <w:t>С</w:t>
            </w:r>
            <w:r w:rsidR="0014280B" w:rsidRPr="0051243F">
              <w:rPr>
                <w:rFonts w:ascii="Times New Roman" w:hAnsi="Times New Roman" w:cs="Times New Roman"/>
                <w:sz w:val="20"/>
              </w:rPr>
              <w:t>троитель</w:t>
            </w:r>
            <w:r>
              <w:rPr>
                <w:rFonts w:ascii="Times New Roman" w:hAnsi="Times New Roman" w:cs="Times New Roman"/>
                <w:sz w:val="20"/>
              </w:rPr>
              <w:t xml:space="preserve"> </w:t>
            </w:r>
            <w:r w:rsidR="0014280B" w:rsidRPr="0051243F">
              <w:rPr>
                <w:rFonts w:ascii="Times New Roman" w:hAnsi="Times New Roman" w:cs="Times New Roman"/>
                <w:sz w:val="20"/>
              </w:rPr>
              <w:t>ство приостановлено</w:t>
            </w:r>
          </w:p>
        </w:tc>
        <w:tc>
          <w:tcPr>
            <w:tcW w:w="1119" w:type="dxa"/>
            <w:tcBorders>
              <w:bottom w:val="single" w:sz="4" w:space="0" w:color="auto"/>
            </w:tcBorders>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75</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80</w:t>
            </w:r>
          </w:p>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15</w:t>
            </w:r>
          </w:p>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данные не представлены</w:t>
            </w:r>
          </w:p>
        </w:tc>
      </w:tr>
      <w:tr w:rsidR="0014280B" w:rsidRPr="0051243F" w:rsidTr="001F5DDD">
        <w:trPr>
          <w:trHeight w:val="70"/>
        </w:trPr>
        <w:tc>
          <w:tcPr>
            <w:tcW w:w="468" w:type="dxa"/>
            <w:tcBorders>
              <w:bottom w:val="single" w:sz="4" w:space="0" w:color="auto"/>
            </w:tcBorders>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Borders>
              <w:bottom w:val="single" w:sz="4" w:space="0" w:color="auto"/>
            </w:tcBorders>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многоквар.жилой дом с встроен. пом. ком. назн. /каркас монолитный, нар.стены газобетон + л/к</w:t>
            </w:r>
          </w:p>
        </w:tc>
        <w:tc>
          <w:tcPr>
            <w:tcW w:w="1843" w:type="dxa"/>
            <w:tcBorders>
              <w:bottom w:val="single" w:sz="4" w:space="0" w:color="auto"/>
            </w:tcBorders>
          </w:tcPr>
          <w:p w:rsidR="0014280B" w:rsidRPr="0051243F" w:rsidRDefault="0014280B" w:rsidP="001334B9">
            <w:pPr>
              <w:ind w:left="-133" w:right="-108"/>
              <w:jc w:val="center"/>
              <w:rPr>
                <w:rFonts w:ascii="Times New Roman" w:hAnsi="Times New Roman" w:cs="Times New Roman"/>
                <w:sz w:val="20"/>
              </w:rPr>
            </w:pPr>
            <w:r w:rsidRPr="0051243F">
              <w:rPr>
                <w:rFonts w:ascii="Times New Roman" w:hAnsi="Times New Roman" w:cs="Times New Roman"/>
                <w:sz w:val="20"/>
              </w:rPr>
              <w:t xml:space="preserve">г.Шлиссельбург, </w:t>
            </w:r>
          </w:p>
          <w:p w:rsidR="0014280B" w:rsidRPr="0051243F" w:rsidRDefault="0014280B" w:rsidP="001334B9">
            <w:pPr>
              <w:ind w:left="-133" w:right="-108"/>
              <w:jc w:val="center"/>
              <w:rPr>
                <w:rFonts w:ascii="Times New Roman" w:hAnsi="Times New Roman" w:cs="Times New Roman"/>
                <w:sz w:val="20"/>
              </w:rPr>
            </w:pPr>
            <w:r w:rsidRPr="0051243F">
              <w:rPr>
                <w:rFonts w:ascii="Times New Roman" w:hAnsi="Times New Roman" w:cs="Times New Roman"/>
                <w:sz w:val="20"/>
              </w:rPr>
              <w:t>47:17:0104010:313</w:t>
            </w:r>
          </w:p>
        </w:tc>
        <w:tc>
          <w:tcPr>
            <w:tcW w:w="1701" w:type="dxa"/>
            <w:tcBorders>
              <w:bottom w:val="single" w:sz="4" w:space="0" w:color="auto"/>
            </w:tcBorders>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«Шлиссельбург»</w:t>
            </w:r>
          </w:p>
        </w:tc>
        <w:tc>
          <w:tcPr>
            <w:tcW w:w="851" w:type="dxa"/>
            <w:tcBorders>
              <w:bottom w:val="single" w:sz="4" w:space="0" w:color="auto"/>
            </w:tcBorders>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25,2</w:t>
            </w:r>
          </w:p>
        </w:tc>
        <w:tc>
          <w:tcPr>
            <w:tcW w:w="850" w:type="dxa"/>
            <w:tcBorders>
              <w:bottom w:val="single" w:sz="4" w:space="0" w:color="auto"/>
            </w:tcBorders>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548</w:t>
            </w:r>
          </w:p>
        </w:tc>
        <w:tc>
          <w:tcPr>
            <w:tcW w:w="992" w:type="dxa"/>
            <w:tcBorders>
              <w:bottom w:val="single" w:sz="4" w:space="0" w:color="auto"/>
            </w:tcBorders>
          </w:tcPr>
          <w:p w:rsidR="0014280B" w:rsidRPr="0051243F" w:rsidRDefault="001F5DDD" w:rsidP="001334B9">
            <w:pPr>
              <w:ind w:left="-87" w:right="-108"/>
              <w:jc w:val="center"/>
              <w:rPr>
                <w:rFonts w:ascii="Times New Roman" w:hAnsi="Times New Roman" w:cs="Times New Roman"/>
                <w:sz w:val="20"/>
              </w:rPr>
            </w:pPr>
            <w:r>
              <w:rPr>
                <w:rFonts w:ascii="Times New Roman" w:hAnsi="Times New Roman" w:cs="Times New Roman"/>
                <w:sz w:val="20"/>
              </w:rPr>
              <w:t>2020</w:t>
            </w:r>
          </w:p>
        </w:tc>
        <w:tc>
          <w:tcPr>
            <w:tcW w:w="1119" w:type="dxa"/>
            <w:tcBorders>
              <w:bottom w:val="single" w:sz="4" w:space="0" w:color="auto"/>
            </w:tcBorders>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7</w:t>
            </w:r>
          </w:p>
        </w:tc>
      </w:tr>
      <w:tr w:rsidR="0014280B" w:rsidRPr="0051243F" w:rsidTr="001F5DDD">
        <w:trPr>
          <w:trHeight w:val="70"/>
        </w:trPr>
        <w:tc>
          <w:tcPr>
            <w:tcW w:w="468" w:type="dxa"/>
            <w:tcBorders>
              <w:bottom w:val="single" w:sz="4" w:space="0" w:color="auto"/>
            </w:tcBorders>
          </w:tcPr>
          <w:p w:rsidR="0014280B" w:rsidRPr="0051243F" w:rsidRDefault="0014280B" w:rsidP="0051243F">
            <w:pPr>
              <w:numPr>
                <w:ilvl w:val="0"/>
                <w:numId w:val="28"/>
              </w:numPr>
              <w:tabs>
                <w:tab w:val="num" w:pos="0"/>
              </w:tabs>
              <w:ind w:left="0" w:firstLine="0"/>
              <w:rPr>
                <w:rFonts w:ascii="Times New Roman" w:hAnsi="Times New Roman" w:cs="Times New Roman"/>
                <w:sz w:val="20"/>
              </w:rPr>
            </w:pPr>
          </w:p>
        </w:tc>
        <w:tc>
          <w:tcPr>
            <w:tcW w:w="1782" w:type="dxa"/>
            <w:tcBorders>
              <w:bottom w:val="single" w:sz="4" w:space="0" w:color="auto"/>
            </w:tcBorders>
          </w:tcPr>
          <w:p w:rsidR="0014280B" w:rsidRPr="0051243F" w:rsidRDefault="0014280B" w:rsidP="001334B9">
            <w:pPr>
              <w:rPr>
                <w:rFonts w:ascii="Times New Roman" w:hAnsi="Times New Roman" w:cs="Times New Roman"/>
                <w:sz w:val="20"/>
              </w:rPr>
            </w:pPr>
            <w:r w:rsidRPr="0051243F">
              <w:rPr>
                <w:rFonts w:ascii="Times New Roman" w:hAnsi="Times New Roman" w:cs="Times New Roman"/>
                <w:sz w:val="20"/>
              </w:rPr>
              <w:t>5-этажный 2-секционный жилой дом</w:t>
            </w:r>
          </w:p>
        </w:tc>
        <w:tc>
          <w:tcPr>
            <w:tcW w:w="1843" w:type="dxa"/>
            <w:tcBorders>
              <w:bottom w:val="single" w:sz="4" w:space="0" w:color="auto"/>
            </w:tcBorders>
          </w:tcPr>
          <w:p w:rsidR="0014280B" w:rsidRPr="0051243F" w:rsidRDefault="0014280B" w:rsidP="001334B9">
            <w:pPr>
              <w:ind w:left="-133" w:right="-108"/>
              <w:jc w:val="center"/>
              <w:rPr>
                <w:rFonts w:ascii="Times New Roman" w:hAnsi="Times New Roman" w:cs="Times New Roman"/>
                <w:sz w:val="20"/>
              </w:rPr>
            </w:pPr>
            <w:r w:rsidRPr="0051243F">
              <w:rPr>
                <w:rFonts w:ascii="Times New Roman" w:hAnsi="Times New Roman" w:cs="Times New Roman"/>
                <w:sz w:val="20"/>
              </w:rPr>
              <w:t>г.Шлиссельбург, ул.Малоневский канал, между домами 9 и 13</w:t>
            </w:r>
          </w:p>
        </w:tc>
        <w:tc>
          <w:tcPr>
            <w:tcW w:w="1701" w:type="dxa"/>
            <w:tcBorders>
              <w:bottom w:val="single" w:sz="4" w:space="0" w:color="auto"/>
            </w:tcBorders>
          </w:tcPr>
          <w:p w:rsidR="0014280B" w:rsidRPr="0051243F" w:rsidRDefault="0014280B" w:rsidP="001334B9">
            <w:pPr>
              <w:ind w:left="-144" w:right="-85"/>
              <w:jc w:val="center"/>
              <w:rPr>
                <w:rFonts w:ascii="Times New Roman" w:hAnsi="Times New Roman" w:cs="Times New Roman"/>
                <w:sz w:val="20"/>
              </w:rPr>
            </w:pPr>
            <w:r w:rsidRPr="0051243F">
              <w:rPr>
                <w:rFonts w:ascii="Times New Roman" w:hAnsi="Times New Roman" w:cs="Times New Roman"/>
                <w:sz w:val="20"/>
              </w:rPr>
              <w:t>ООО «Статика плюс»</w:t>
            </w:r>
          </w:p>
        </w:tc>
        <w:tc>
          <w:tcPr>
            <w:tcW w:w="851" w:type="dxa"/>
            <w:tcBorders>
              <w:bottom w:val="single" w:sz="4" w:space="0" w:color="auto"/>
            </w:tcBorders>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1,98</w:t>
            </w:r>
          </w:p>
        </w:tc>
        <w:tc>
          <w:tcPr>
            <w:tcW w:w="850" w:type="dxa"/>
            <w:tcBorders>
              <w:bottom w:val="single" w:sz="4" w:space="0" w:color="auto"/>
            </w:tcBorders>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40</w:t>
            </w:r>
          </w:p>
        </w:tc>
        <w:tc>
          <w:tcPr>
            <w:tcW w:w="992" w:type="dxa"/>
            <w:tcBorders>
              <w:bottom w:val="single" w:sz="4" w:space="0" w:color="auto"/>
            </w:tcBorders>
          </w:tcPr>
          <w:p w:rsidR="0014280B" w:rsidRPr="0051243F" w:rsidRDefault="002850EB" w:rsidP="001334B9">
            <w:pPr>
              <w:ind w:left="-87" w:right="-108"/>
              <w:jc w:val="center"/>
              <w:rPr>
                <w:rFonts w:ascii="Times New Roman" w:hAnsi="Times New Roman" w:cs="Times New Roman"/>
                <w:sz w:val="20"/>
              </w:rPr>
            </w:pPr>
            <w:r w:rsidRPr="0051243F">
              <w:rPr>
                <w:rFonts w:ascii="Times New Roman" w:hAnsi="Times New Roman" w:cs="Times New Roman"/>
                <w:sz w:val="20"/>
              </w:rPr>
              <w:t>С</w:t>
            </w:r>
            <w:r w:rsidR="0014280B" w:rsidRPr="0051243F">
              <w:rPr>
                <w:rFonts w:ascii="Times New Roman" w:hAnsi="Times New Roman" w:cs="Times New Roman"/>
                <w:sz w:val="20"/>
              </w:rPr>
              <w:t>троитель</w:t>
            </w:r>
            <w:r>
              <w:rPr>
                <w:rFonts w:ascii="Times New Roman" w:hAnsi="Times New Roman" w:cs="Times New Roman"/>
                <w:sz w:val="20"/>
              </w:rPr>
              <w:t xml:space="preserve"> </w:t>
            </w:r>
            <w:r w:rsidR="0014280B" w:rsidRPr="0051243F">
              <w:rPr>
                <w:rFonts w:ascii="Times New Roman" w:hAnsi="Times New Roman" w:cs="Times New Roman"/>
                <w:sz w:val="20"/>
              </w:rPr>
              <w:t>ство приостановлено</w:t>
            </w:r>
          </w:p>
        </w:tc>
        <w:tc>
          <w:tcPr>
            <w:tcW w:w="1119" w:type="dxa"/>
            <w:tcBorders>
              <w:bottom w:val="single" w:sz="4" w:space="0" w:color="auto"/>
            </w:tcBorders>
          </w:tcPr>
          <w:p w:rsidR="0014280B" w:rsidRPr="0051243F" w:rsidRDefault="0014280B" w:rsidP="001334B9">
            <w:pPr>
              <w:jc w:val="center"/>
              <w:rPr>
                <w:rFonts w:ascii="Times New Roman" w:hAnsi="Times New Roman" w:cs="Times New Roman"/>
                <w:sz w:val="20"/>
              </w:rPr>
            </w:pPr>
            <w:r w:rsidRPr="0051243F">
              <w:rPr>
                <w:rFonts w:ascii="Times New Roman" w:hAnsi="Times New Roman" w:cs="Times New Roman"/>
                <w:sz w:val="20"/>
              </w:rPr>
              <w:t>25</w:t>
            </w:r>
          </w:p>
          <w:p w:rsidR="0014280B" w:rsidRPr="0051243F" w:rsidRDefault="0014280B" w:rsidP="001334B9">
            <w:pPr>
              <w:jc w:val="center"/>
              <w:rPr>
                <w:rFonts w:ascii="Times New Roman" w:hAnsi="Times New Roman" w:cs="Times New Roman"/>
                <w:sz w:val="20"/>
              </w:rPr>
            </w:pPr>
          </w:p>
        </w:tc>
      </w:tr>
      <w:tr w:rsidR="0014280B" w:rsidRPr="0051243F" w:rsidTr="001F5DDD">
        <w:trPr>
          <w:trHeight w:val="70"/>
        </w:trPr>
        <w:tc>
          <w:tcPr>
            <w:tcW w:w="468" w:type="dxa"/>
          </w:tcPr>
          <w:p w:rsidR="0014280B" w:rsidRPr="0051243F" w:rsidRDefault="0014280B" w:rsidP="001334B9">
            <w:pPr>
              <w:ind w:left="284"/>
              <w:rPr>
                <w:rFonts w:ascii="Times New Roman" w:hAnsi="Times New Roman" w:cs="Times New Roman"/>
                <w:sz w:val="20"/>
              </w:rPr>
            </w:pPr>
          </w:p>
        </w:tc>
        <w:tc>
          <w:tcPr>
            <w:tcW w:w="1782" w:type="dxa"/>
          </w:tcPr>
          <w:p w:rsidR="0014280B" w:rsidRPr="0051243F" w:rsidRDefault="001F5DDD" w:rsidP="001334B9">
            <w:pPr>
              <w:rPr>
                <w:rFonts w:ascii="Times New Roman" w:hAnsi="Times New Roman" w:cs="Times New Roman"/>
                <w:sz w:val="20"/>
              </w:rPr>
            </w:pPr>
            <w:r>
              <w:rPr>
                <w:rFonts w:ascii="Times New Roman" w:hAnsi="Times New Roman" w:cs="Times New Roman"/>
                <w:sz w:val="20"/>
              </w:rPr>
              <w:t>ИЖС</w:t>
            </w:r>
          </w:p>
        </w:tc>
        <w:tc>
          <w:tcPr>
            <w:tcW w:w="1843" w:type="dxa"/>
          </w:tcPr>
          <w:p w:rsidR="0014280B" w:rsidRPr="0051243F" w:rsidRDefault="0014280B" w:rsidP="001334B9">
            <w:pPr>
              <w:ind w:left="-74" w:right="-144"/>
              <w:jc w:val="center"/>
              <w:rPr>
                <w:rFonts w:ascii="Times New Roman" w:hAnsi="Times New Roman" w:cs="Times New Roman"/>
                <w:sz w:val="20"/>
              </w:rPr>
            </w:pPr>
          </w:p>
        </w:tc>
        <w:tc>
          <w:tcPr>
            <w:tcW w:w="1701" w:type="dxa"/>
          </w:tcPr>
          <w:p w:rsidR="0014280B" w:rsidRPr="0051243F" w:rsidRDefault="0014280B" w:rsidP="001334B9">
            <w:pPr>
              <w:ind w:left="-144" w:right="-85"/>
              <w:jc w:val="center"/>
              <w:rPr>
                <w:rFonts w:ascii="Times New Roman" w:hAnsi="Times New Roman" w:cs="Times New Roman"/>
                <w:sz w:val="20"/>
              </w:rPr>
            </w:pPr>
          </w:p>
        </w:tc>
        <w:tc>
          <w:tcPr>
            <w:tcW w:w="851" w:type="dxa"/>
          </w:tcPr>
          <w:p w:rsidR="0014280B" w:rsidRPr="0051243F" w:rsidRDefault="0014280B" w:rsidP="001334B9">
            <w:pPr>
              <w:ind w:left="-131" w:right="-108"/>
              <w:jc w:val="center"/>
              <w:rPr>
                <w:rFonts w:ascii="Times New Roman" w:hAnsi="Times New Roman" w:cs="Times New Roman"/>
                <w:sz w:val="20"/>
              </w:rPr>
            </w:pPr>
            <w:r w:rsidRPr="0051243F">
              <w:rPr>
                <w:rFonts w:ascii="Times New Roman" w:hAnsi="Times New Roman" w:cs="Times New Roman"/>
                <w:sz w:val="20"/>
              </w:rPr>
              <w:t>70,0</w:t>
            </w:r>
          </w:p>
        </w:tc>
        <w:tc>
          <w:tcPr>
            <w:tcW w:w="850" w:type="dxa"/>
          </w:tcPr>
          <w:p w:rsidR="0014280B" w:rsidRPr="0051243F" w:rsidRDefault="0014280B" w:rsidP="001334B9">
            <w:pPr>
              <w:jc w:val="center"/>
              <w:rPr>
                <w:rFonts w:ascii="Times New Roman" w:hAnsi="Times New Roman" w:cs="Times New Roman"/>
                <w:sz w:val="20"/>
              </w:rPr>
            </w:pPr>
          </w:p>
        </w:tc>
        <w:tc>
          <w:tcPr>
            <w:tcW w:w="992" w:type="dxa"/>
          </w:tcPr>
          <w:p w:rsidR="0014280B" w:rsidRPr="0051243F" w:rsidRDefault="0014280B" w:rsidP="001334B9">
            <w:pPr>
              <w:ind w:hanging="9"/>
              <w:jc w:val="center"/>
              <w:rPr>
                <w:rFonts w:ascii="Times New Roman" w:hAnsi="Times New Roman" w:cs="Times New Roman"/>
                <w:sz w:val="20"/>
              </w:rPr>
            </w:pPr>
          </w:p>
        </w:tc>
        <w:tc>
          <w:tcPr>
            <w:tcW w:w="1119" w:type="dxa"/>
          </w:tcPr>
          <w:p w:rsidR="0014280B" w:rsidRPr="0051243F" w:rsidRDefault="0014280B" w:rsidP="001334B9">
            <w:pPr>
              <w:jc w:val="center"/>
              <w:rPr>
                <w:rFonts w:ascii="Times New Roman" w:hAnsi="Times New Roman" w:cs="Times New Roman"/>
                <w:sz w:val="20"/>
              </w:rPr>
            </w:pPr>
          </w:p>
        </w:tc>
      </w:tr>
      <w:tr w:rsidR="001F5DDD" w:rsidRPr="005878A5" w:rsidTr="001F5DDD">
        <w:trPr>
          <w:trHeight w:val="70"/>
        </w:trPr>
        <w:tc>
          <w:tcPr>
            <w:tcW w:w="468" w:type="dxa"/>
            <w:tcBorders>
              <w:bottom w:val="single" w:sz="4" w:space="0" w:color="auto"/>
            </w:tcBorders>
          </w:tcPr>
          <w:p w:rsidR="001F5DDD" w:rsidRPr="005878A5" w:rsidRDefault="001F5DDD" w:rsidP="001334B9">
            <w:pPr>
              <w:ind w:left="284"/>
              <w:rPr>
                <w:rFonts w:ascii="Times New Roman" w:hAnsi="Times New Roman" w:cs="Times New Roman"/>
                <w:b/>
                <w:szCs w:val="16"/>
              </w:rPr>
            </w:pPr>
          </w:p>
        </w:tc>
        <w:tc>
          <w:tcPr>
            <w:tcW w:w="1782" w:type="dxa"/>
            <w:tcBorders>
              <w:bottom w:val="single" w:sz="4" w:space="0" w:color="auto"/>
            </w:tcBorders>
          </w:tcPr>
          <w:p w:rsidR="001F5DDD" w:rsidRPr="005878A5" w:rsidRDefault="001F5DDD" w:rsidP="001334B9">
            <w:pPr>
              <w:rPr>
                <w:rFonts w:ascii="Times New Roman" w:hAnsi="Times New Roman" w:cs="Times New Roman"/>
                <w:b/>
                <w:szCs w:val="16"/>
              </w:rPr>
            </w:pPr>
            <w:r w:rsidRPr="005878A5">
              <w:rPr>
                <w:rFonts w:ascii="Times New Roman" w:hAnsi="Times New Roman" w:cs="Times New Roman"/>
                <w:b/>
                <w:szCs w:val="16"/>
              </w:rPr>
              <w:t>итого</w:t>
            </w:r>
          </w:p>
        </w:tc>
        <w:tc>
          <w:tcPr>
            <w:tcW w:w="1843" w:type="dxa"/>
            <w:tcBorders>
              <w:bottom w:val="single" w:sz="4" w:space="0" w:color="auto"/>
            </w:tcBorders>
          </w:tcPr>
          <w:p w:rsidR="001F5DDD" w:rsidRPr="005878A5" w:rsidRDefault="001F5DDD" w:rsidP="001334B9">
            <w:pPr>
              <w:ind w:left="-74" w:right="-144"/>
              <w:jc w:val="center"/>
              <w:rPr>
                <w:rFonts w:ascii="Times New Roman" w:hAnsi="Times New Roman" w:cs="Times New Roman"/>
                <w:b/>
                <w:szCs w:val="16"/>
              </w:rPr>
            </w:pPr>
          </w:p>
        </w:tc>
        <w:tc>
          <w:tcPr>
            <w:tcW w:w="1701" w:type="dxa"/>
            <w:tcBorders>
              <w:bottom w:val="single" w:sz="4" w:space="0" w:color="auto"/>
            </w:tcBorders>
          </w:tcPr>
          <w:p w:rsidR="001F5DDD" w:rsidRPr="005878A5" w:rsidRDefault="001F5DDD" w:rsidP="001334B9">
            <w:pPr>
              <w:ind w:left="-144" w:right="-85"/>
              <w:jc w:val="center"/>
              <w:rPr>
                <w:rFonts w:ascii="Times New Roman" w:hAnsi="Times New Roman" w:cs="Times New Roman"/>
                <w:b/>
                <w:szCs w:val="16"/>
              </w:rPr>
            </w:pPr>
          </w:p>
        </w:tc>
        <w:tc>
          <w:tcPr>
            <w:tcW w:w="851" w:type="dxa"/>
            <w:tcBorders>
              <w:bottom w:val="single" w:sz="4" w:space="0" w:color="auto"/>
            </w:tcBorders>
          </w:tcPr>
          <w:p w:rsidR="001F5DDD" w:rsidRPr="005878A5" w:rsidRDefault="005878A5" w:rsidP="001334B9">
            <w:pPr>
              <w:ind w:left="-131" w:right="-108"/>
              <w:jc w:val="center"/>
              <w:rPr>
                <w:rFonts w:ascii="Times New Roman" w:hAnsi="Times New Roman" w:cs="Times New Roman"/>
                <w:b/>
                <w:szCs w:val="16"/>
              </w:rPr>
            </w:pPr>
            <w:r w:rsidRPr="005878A5">
              <w:rPr>
                <w:rFonts w:ascii="Times New Roman" w:hAnsi="Times New Roman" w:cs="Times New Roman"/>
                <w:b/>
                <w:szCs w:val="16"/>
              </w:rPr>
              <w:t>121,40524</w:t>
            </w:r>
          </w:p>
        </w:tc>
        <w:tc>
          <w:tcPr>
            <w:tcW w:w="850" w:type="dxa"/>
            <w:tcBorders>
              <w:bottom w:val="single" w:sz="4" w:space="0" w:color="auto"/>
            </w:tcBorders>
          </w:tcPr>
          <w:p w:rsidR="001F5DDD" w:rsidRPr="005878A5" w:rsidRDefault="001F5DDD" w:rsidP="001334B9">
            <w:pPr>
              <w:jc w:val="center"/>
              <w:rPr>
                <w:rFonts w:ascii="Times New Roman" w:hAnsi="Times New Roman" w:cs="Times New Roman"/>
                <w:b/>
                <w:szCs w:val="16"/>
              </w:rPr>
            </w:pPr>
          </w:p>
        </w:tc>
        <w:tc>
          <w:tcPr>
            <w:tcW w:w="992" w:type="dxa"/>
            <w:tcBorders>
              <w:bottom w:val="single" w:sz="4" w:space="0" w:color="auto"/>
            </w:tcBorders>
          </w:tcPr>
          <w:p w:rsidR="001F5DDD" w:rsidRPr="005878A5" w:rsidRDefault="001F5DDD" w:rsidP="001334B9">
            <w:pPr>
              <w:ind w:hanging="9"/>
              <w:jc w:val="center"/>
              <w:rPr>
                <w:rFonts w:ascii="Times New Roman" w:hAnsi="Times New Roman" w:cs="Times New Roman"/>
                <w:b/>
                <w:szCs w:val="16"/>
              </w:rPr>
            </w:pPr>
          </w:p>
        </w:tc>
        <w:tc>
          <w:tcPr>
            <w:tcW w:w="1119" w:type="dxa"/>
            <w:tcBorders>
              <w:bottom w:val="single" w:sz="4" w:space="0" w:color="auto"/>
            </w:tcBorders>
          </w:tcPr>
          <w:p w:rsidR="001F5DDD" w:rsidRPr="005878A5" w:rsidRDefault="001F5DDD" w:rsidP="001334B9">
            <w:pPr>
              <w:jc w:val="center"/>
              <w:rPr>
                <w:rFonts w:ascii="Times New Roman" w:hAnsi="Times New Roman" w:cs="Times New Roman"/>
                <w:b/>
                <w:szCs w:val="16"/>
              </w:rPr>
            </w:pPr>
          </w:p>
        </w:tc>
      </w:tr>
    </w:tbl>
    <w:p w:rsidR="00BD3952" w:rsidRDefault="00BD3952" w:rsidP="00BD3952">
      <w:pPr>
        <w:ind w:firstLine="709"/>
        <w:rPr>
          <w:rFonts w:ascii="Times New Roman" w:hAnsi="Times New Roman" w:cs="Times New Roman"/>
          <w:b/>
          <w:sz w:val="24"/>
          <w:szCs w:val="24"/>
        </w:rPr>
      </w:pPr>
      <w:r w:rsidRPr="00CF456E">
        <w:rPr>
          <w:rFonts w:ascii="Times New Roman" w:hAnsi="Times New Roman" w:cs="Times New Roman"/>
          <w:b/>
          <w:sz w:val="24"/>
          <w:szCs w:val="24"/>
        </w:rPr>
        <w:lastRenderedPageBreak/>
        <w:t xml:space="preserve">Предоставлено земельных участков под строительство </w:t>
      </w:r>
    </w:p>
    <w:p w:rsidR="005878A5" w:rsidRDefault="005878A5" w:rsidP="00BD3952">
      <w:pPr>
        <w:ind w:firstLine="709"/>
        <w:rPr>
          <w:rFonts w:ascii="Times New Roman" w:hAnsi="Times New Roman" w:cs="Times New Roman"/>
          <w:b/>
          <w:sz w:val="24"/>
          <w:szCs w:val="24"/>
        </w:rPr>
      </w:pPr>
    </w:p>
    <w:tbl>
      <w:tblPr>
        <w:tblStyle w:val="a7"/>
        <w:tblW w:w="9606" w:type="dxa"/>
        <w:tblLook w:val="01E0"/>
      </w:tblPr>
      <w:tblGrid>
        <w:gridCol w:w="1372"/>
        <w:gridCol w:w="1372"/>
        <w:gridCol w:w="1372"/>
        <w:gridCol w:w="1373"/>
        <w:gridCol w:w="1372"/>
        <w:gridCol w:w="1372"/>
        <w:gridCol w:w="1373"/>
      </w:tblGrid>
      <w:tr w:rsidR="005878A5" w:rsidRPr="00A13A24" w:rsidTr="005878A5">
        <w:tc>
          <w:tcPr>
            <w:tcW w:w="1372" w:type="dxa"/>
          </w:tcPr>
          <w:p w:rsidR="005878A5" w:rsidRPr="00A13A24" w:rsidRDefault="005878A5" w:rsidP="001334B9">
            <w:pPr>
              <w:jc w:val="center"/>
              <w:rPr>
                <w:rFonts w:ascii="Times New Roman" w:hAnsi="Times New Roman" w:cs="Times New Roman"/>
                <w:sz w:val="22"/>
                <w:szCs w:val="22"/>
              </w:rPr>
            </w:pPr>
          </w:p>
        </w:tc>
        <w:tc>
          <w:tcPr>
            <w:tcW w:w="1372" w:type="dxa"/>
          </w:tcPr>
          <w:p w:rsidR="005878A5" w:rsidRPr="00A13A24" w:rsidRDefault="005878A5" w:rsidP="001334B9">
            <w:pPr>
              <w:jc w:val="center"/>
              <w:rPr>
                <w:rFonts w:ascii="Times New Roman" w:hAnsi="Times New Roman" w:cs="Times New Roman"/>
                <w:b/>
                <w:sz w:val="22"/>
                <w:szCs w:val="22"/>
              </w:rPr>
            </w:pPr>
            <w:r w:rsidRPr="00A13A24">
              <w:rPr>
                <w:rFonts w:ascii="Times New Roman" w:hAnsi="Times New Roman" w:cs="Times New Roman"/>
                <w:b/>
                <w:sz w:val="22"/>
                <w:szCs w:val="22"/>
              </w:rPr>
              <w:t>2015</w:t>
            </w:r>
          </w:p>
        </w:tc>
        <w:tc>
          <w:tcPr>
            <w:tcW w:w="1372" w:type="dxa"/>
          </w:tcPr>
          <w:p w:rsidR="005878A5" w:rsidRPr="00A13A24" w:rsidRDefault="005878A5" w:rsidP="001334B9">
            <w:pPr>
              <w:jc w:val="center"/>
              <w:rPr>
                <w:rFonts w:ascii="Times New Roman" w:hAnsi="Times New Roman" w:cs="Times New Roman"/>
                <w:b/>
                <w:sz w:val="22"/>
                <w:szCs w:val="22"/>
              </w:rPr>
            </w:pPr>
            <w:r w:rsidRPr="00A13A24">
              <w:rPr>
                <w:rFonts w:ascii="Times New Roman" w:hAnsi="Times New Roman" w:cs="Times New Roman"/>
                <w:b/>
                <w:sz w:val="22"/>
                <w:szCs w:val="22"/>
              </w:rPr>
              <w:t>2016</w:t>
            </w:r>
          </w:p>
        </w:tc>
        <w:tc>
          <w:tcPr>
            <w:tcW w:w="1373" w:type="dxa"/>
          </w:tcPr>
          <w:p w:rsidR="005878A5" w:rsidRPr="00A13A24" w:rsidRDefault="005878A5" w:rsidP="001334B9">
            <w:pPr>
              <w:jc w:val="center"/>
              <w:rPr>
                <w:rFonts w:ascii="Times New Roman" w:hAnsi="Times New Roman" w:cs="Times New Roman"/>
                <w:b/>
                <w:sz w:val="22"/>
                <w:szCs w:val="22"/>
              </w:rPr>
            </w:pPr>
            <w:r w:rsidRPr="00A13A24">
              <w:rPr>
                <w:rFonts w:ascii="Times New Roman" w:hAnsi="Times New Roman" w:cs="Times New Roman"/>
                <w:b/>
                <w:sz w:val="22"/>
                <w:szCs w:val="22"/>
              </w:rPr>
              <w:t>2017</w:t>
            </w:r>
          </w:p>
        </w:tc>
        <w:tc>
          <w:tcPr>
            <w:tcW w:w="1372" w:type="dxa"/>
          </w:tcPr>
          <w:p w:rsidR="005878A5" w:rsidRPr="00A13A24" w:rsidRDefault="005878A5" w:rsidP="001334B9">
            <w:pPr>
              <w:jc w:val="center"/>
              <w:rPr>
                <w:rFonts w:ascii="Times New Roman" w:hAnsi="Times New Roman" w:cs="Times New Roman"/>
                <w:b/>
                <w:sz w:val="22"/>
                <w:szCs w:val="22"/>
              </w:rPr>
            </w:pPr>
            <w:r w:rsidRPr="00A13A24">
              <w:rPr>
                <w:rFonts w:ascii="Times New Roman" w:hAnsi="Times New Roman" w:cs="Times New Roman"/>
                <w:b/>
                <w:sz w:val="22"/>
                <w:szCs w:val="22"/>
              </w:rPr>
              <w:t>2018</w:t>
            </w:r>
          </w:p>
        </w:tc>
        <w:tc>
          <w:tcPr>
            <w:tcW w:w="1372" w:type="dxa"/>
          </w:tcPr>
          <w:p w:rsidR="005878A5" w:rsidRPr="00A13A24" w:rsidRDefault="005878A5" w:rsidP="001334B9">
            <w:pPr>
              <w:jc w:val="center"/>
              <w:rPr>
                <w:rFonts w:ascii="Times New Roman" w:hAnsi="Times New Roman" w:cs="Times New Roman"/>
                <w:b/>
                <w:sz w:val="22"/>
                <w:szCs w:val="22"/>
              </w:rPr>
            </w:pPr>
            <w:r w:rsidRPr="00A13A24">
              <w:rPr>
                <w:rFonts w:ascii="Times New Roman" w:hAnsi="Times New Roman" w:cs="Times New Roman"/>
                <w:b/>
                <w:sz w:val="22"/>
                <w:szCs w:val="22"/>
              </w:rPr>
              <w:t>2019</w:t>
            </w:r>
          </w:p>
        </w:tc>
        <w:tc>
          <w:tcPr>
            <w:tcW w:w="1373" w:type="dxa"/>
          </w:tcPr>
          <w:p w:rsidR="005878A5" w:rsidRPr="00A13A24" w:rsidRDefault="005878A5" w:rsidP="001334B9">
            <w:pPr>
              <w:jc w:val="center"/>
              <w:rPr>
                <w:rFonts w:ascii="Times New Roman" w:hAnsi="Times New Roman" w:cs="Times New Roman"/>
                <w:b/>
                <w:sz w:val="22"/>
                <w:szCs w:val="22"/>
              </w:rPr>
            </w:pPr>
            <w:r w:rsidRPr="00A13A24">
              <w:rPr>
                <w:rFonts w:ascii="Times New Roman" w:hAnsi="Times New Roman" w:cs="Times New Roman"/>
                <w:b/>
                <w:sz w:val="22"/>
                <w:szCs w:val="22"/>
              </w:rPr>
              <w:t>2020</w:t>
            </w:r>
          </w:p>
        </w:tc>
      </w:tr>
      <w:tr w:rsidR="005878A5" w:rsidRPr="00A13A24" w:rsidTr="005878A5">
        <w:tc>
          <w:tcPr>
            <w:tcW w:w="1372" w:type="dxa"/>
          </w:tcPr>
          <w:p w:rsidR="005878A5" w:rsidRPr="00A13A24" w:rsidRDefault="005878A5" w:rsidP="001334B9">
            <w:pPr>
              <w:jc w:val="center"/>
              <w:rPr>
                <w:rFonts w:ascii="Times New Roman" w:hAnsi="Times New Roman" w:cs="Times New Roman"/>
                <w:sz w:val="22"/>
                <w:szCs w:val="22"/>
              </w:rPr>
            </w:pPr>
          </w:p>
          <w:p w:rsidR="005878A5" w:rsidRPr="00A13A24" w:rsidRDefault="005878A5" w:rsidP="001334B9">
            <w:pPr>
              <w:jc w:val="center"/>
              <w:rPr>
                <w:rFonts w:ascii="Times New Roman" w:hAnsi="Times New Roman" w:cs="Times New Roman"/>
                <w:sz w:val="22"/>
                <w:szCs w:val="22"/>
              </w:rPr>
            </w:pPr>
            <w:r w:rsidRPr="00A13A24">
              <w:rPr>
                <w:rFonts w:ascii="Times New Roman" w:hAnsi="Times New Roman" w:cs="Times New Roman"/>
                <w:sz w:val="22"/>
                <w:szCs w:val="22"/>
              </w:rPr>
              <w:t>га</w:t>
            </w:r>
          </w:p>
          <w:p w:rsidR="005878A5" w:rsidRPr="00A13A24" w:rsidRDefault="005878A5" w:rsidP="001334B9">
            <w:pPr>
              <w:jc w:val="center"/>
              <w:rPr>
                <w:rFonts w:ascii="Times New Roman" w:hAnsi="Times New Roman" w:cs="Times New Roman"/>
                <w:sz w:val="22"/>
                <w:szCs w:val="22"/>
              </w:rPr>
            </w:pPr>
          </w:p>
        </w:tc>
        <w:tc>
          <w:tcPr>
            <w:tcW w:w="1372" w:type="dxa"/>
          </w:tcPr>
          <w:p w:rsidR="005878A5" w:rsidRPr="00A13A24" w:rsidRDefault="005878A5" w:rsidP="001334B9">
            <w:pPr>
              <w:jc w:val="center"/>
              <w:rPr>
                <w:rFonts w:ascii="Times New Roman" w:hAnsi="Times New Roman" w:cs="Times New Roman"/>
                <w:sz w:val="22"/>
                <w:szCs w:val="22"/>
              </w:rPr>
            </w:pPr>
          </w:p>
          <w:p w:rsidR="005878A5" w:rsidRPr="00A13A24" w:rsidRDefault="005878A5" w:rsidP="001334B9">
            <w:pPr>
              <w:jc w:val="center"/>
              <w:rPr>
                <w:rFonts w:ascii="Times New Roman" w:hAnsi="Times New Roman" w:cs="Times New Roman"/>
                <w:sz w:val="22"/>
                <w:szCs w:val="22"/>
              </w:rPr>
            </w:pPr>
            <w:r w:rsidRPr="00A13A24">
              <w:rPr>
                <w:rFonts w:ascii="Times New Roman" w:hAnsi="Times New Roman" w:cs="Times New Roman"/>
                <w:sz w:val="22"/>
                <w:szCs w:val="22"/>
              </w:rPr>
              <w:t>102,5</w:t>
            </w:r>
          </w:p>
        </w:tc>
        <w:tc>
          <w:tcPr>
            <w:tcW w:w="1372" w:type="dxa"/>
          </w:tcPr>
          <w:p w:rsidR="005878A5" w:rsidRPr="00A13A24" w:rsidRDefault="005878A5" w:rsidP="001334B9">
            <w:pPr>
              <w:jc w:val="center"/>
              <w:rPr>
                <w:rFonts w:ascii="Times New Roman" w:hAnsi="Times New Roman" w:cs="Times New Roman"/>
                <w:sz w:val="22"/>
                <w:szCs w:val="22"/>
              </w:rPr>
            </w:pPr>
          </w:p>
          <w:p w:rsidR="005878A5" w:rsidRPr="00A13A24" w:rsidRDefault="005878A5" w:rsidP="001334B9">
            <w:pPr>
              <w:jc w:val="center"/>
              <w:rPr>
                <w:rFonts w:ascii="Times New Roman" w:hAnsi="Times New Roman" w:cs="Times New Roman"/>
                <w:sz w:val="22"/>
                <w:szCs w:val="22"/>
              </w:rPr>
            </w:pPr>
            <w:r w:rsidRPr="00A13A24">
              <w:rPr>
                <w:rFonts w:ascii="Times New Roman" w:hAnsi="Times New Roman" w:cs="Times New Roman"/>
                <w:sz w:val="22"/>
                <w:szCs w:val="22"/>
              </w:rPr>
              <w:t>56,6</w:t>
            </w:r>
          </w:p>
        </w:tc>
        <w:tc>
          <w:tcPr>
            <w:tcW w:w="1373" w:type="dxa"/>
          </w:tcPr>
          <w:p w:rsidR="005878A5" w:rsidRPr="00A13A24" w:rsidRDefault="005878A5" w:rsidP="001334B9">
            <w:pPr>
              <w:jc w:val="center"/>
              <w:rPr>
                <w:rFonts w:ascii="Times New Roman" w:hAnsi="Times New Roman" w:cs="Times New Roman"/>
                <w:sz w:val="22"/>
                <w:szCs w:val="22"/>
              </w:rPr>
            </w:pPr>
          </w:p>
          <w:p w:rsidR="005878A5" w:rsidRPr="00A13A24" w:rsidRDefault="005878A5" w:rsidP="001334B9">
            <w:pPr>
              <w:jc w:val="center"/>
              <w:rPr>
                <w:rFonts w:ascii="Times New Roman" w:hAnsi="Times New Roman" w:cs="Times New Roman"/>
                <w:sz w:val="22"/>
                <w:szCs w:val="22"/>
              </w:rPr>
            </w:pPr>
            <w:r w:rsidRPr="00A13A24">
              <w:rPr>
                <w:rFonts w:ascii="Times New Roman" w:hAnsi="Times New Roman" w:cs="Times New Roman"/>
                <w:sz w:val="22"/>
                <w:szCs w:val="22"/>
              </w:rPr>
              <w:t>48,7</w:t>
            </w:r>
          </w:p>
        </w:tc>
        <w:tc>
          <w:tcPr>
            <w:tcW w:w="1372" w:type="dxa"/>
          </w:tcPr>
          <w:p w:rsidR="005878A5" w:rsidRPr="00A13A24" w:rsidRDefault="005878A5" w:rsidP="001334B9">
            <w:pPr>
              <w:jc w:val="center"/>
              <w:rPr>
                <w:rFonts w:ascii="Times New Roman" w:hAnsi="Times New Roman" w:cs="Times New Roman"/>
                <w:sz w:val="22"/>
                <w:szCs w:val="22"/>
              </w:rPr>
            </w:pPr>
          </w:p>
          <w:p w:rsidR="005878A5" w:rsidRPr="00A13A24" w:rsidRDefault="005878A5" w:rsidP="001334B9">
            <w:pPr>
              <w:jc w:val="center"/>
              <w:rPr>
                <w:rFonts w:ascii="Times New Roman" w:hAnsi="Times New Roman" w:cs="Times New Roman"/>
                <w:sz w:val="22"/>
                <w:szCs w:val="22"/>
              </w:rPr>
            </w:pPr>
            <w:r w:rsidRPr="00A13A24">
              <w:rPr>
                <w:rFonts w:ascii="Times New Roman" w:hAnsi="Times New Roman" w:cs="Times New Roman"/>
                <w:sz w:val="22"/>
                <w:szCs w:val="22"/>
              </w:rPr>
              <w:t>59,3</w:t>
            </w:r>
          </w:p>
        </w:tc>
        <w:tc>
          <w:tcPr>
            <w:tcW w:w="1372" w:type="dxa"/>
          </w:tcPr>
          <w:p w:rsidR="005878A5" w:rsidRPr="00A13A24" w:rsidRDefault="005878A5" w:rsidP="001334B9">
            <w:pPr>
              <w:jc w:val="center"/>
              <w:rPr>
                <w:rFonts w:ascii="Times New Roman" w:hAnsi="Times New Roman" w:cs="Times New Roman"/>
                <w:sz w:val="22"/>
                <w:szCs w:val="22"/>
              </w:rPr>
            </w:pPr>
          </w:p>
          <w:p w:rsidR="005878A5" w:rsidRPr="00A13A24" w:rsidRDefault="005878A5" w:rsidP="001334B9">
            <w:pPr>
              <w:jc w:val="center"/>
              <w:rPr>
                <w:rFonts w:ascii="Times New Roman" w:hAnsi="Times New Roman" w:cs="Times New Roman"/>
                <w:sz w:val="22"/>
                <w:szCs w:val="22"/>
              </w:rPr>
            </w:pPr>
            <w:r w:rsidRPr="00A13A24">
              <w:rPr>
                <w:rFonts w:ascii="Times New Roman" w:hAnsi="Times New Roman" w:cs="Times New Roman"/>
                <w:sz w:val="22"/>
                <w:szCs w:val="22"/>
              </w:rPr>
              <w:t>59,7</w:t>
            </w:r>
          </w:p>
        </w:tc>
        <w:tc>
          <w:tcPr>
            <w:tcW w:w="1373" w:type="dxa"/>
          </w:tcPr>
          <w:p w:rsidR="005878A5" w:rsidRPr="00A13A24" w:rsidRDefault="005878A5" w:rsidP="001334B9">
            <w:pPr>
              <w:jc w:val="center"/>
              <w:rPr>
                <w:rFonts w:ascii="Times New Roman" w:hAnsi="Times New Roman" w:cs="Times New Roman"/>
                <w:sz w:val="22"/>
                <w:szCs w:val="22"/>
              </w:rPr>
            </w:pPr>
          </w:p>
          <w:p w:rsidR="005878A5" w:rsidRPr="00A13A24" w:rsidRDefault="005878A5" w:rsidP="001334B9">
            <w:pPr>
              <w:jc w:val="center"/>
              <w:rPr>
                <w:rFonts w:ascii="Times New Roman" w:hAnsi="Times New Roman" w:cs="Times New Roman"/>
                <w:sz w:val="22"/>
                <w:szCs w:val="22"/>
              </w:rPr>
            </w:pPr>
            <w:r w:rsidRPr="00A13A24">
              <w:rPr>
                <w:rFonts w:ascii="Times New Roman" w:hAnsi="Times New Roman" w:cs="Times New Roman"/>
                <w:sz w:val="22"/>
                <w:szCs w:val="22"/>
              </w:rPr>
              <w:t>59,7</w:t>
            </w:r>
          </w:p>
          <w:p w:rsidR="005878A5" w:rsidRPr="00A13A24" w:rsidRDefault="005878A5" w:rsidP="001334B9">
            <w:pPr>
              <w:jc w:val="center"/>
              <w:rPr>
                <w:rFonts w:ascii="Times New Roman" w:hAnsi="Times New Roman" w:cs="Times New Roman"/>
                <w:sz w:val="22"/>
                <w:szCs w:val="22"/>
              </w:rPr>
            </w:pPr>
          </w:p>
        </w:tc>
      </w:tr>
    </w:tbl>
    <w:p w:rsidR="005878A5" w:rsidRPr="00B541AA" w:rsidRDefault="005878A5" w:rsidP="00BD3952">
      <w:pPr>
        <w:ind w:firstLine="709"/>
        <w:rPr>
          <w:rFonts w:ascii="Times New Roman" w:hAnsi="Times New Roman" w:cs="Times New Roman"/>
          <w:b/>
          <w:sz w:val="24"/>
          <w:szCs w:val="24"/>
        </w:rPr>
      </w:pPr>
    </w:p>
    <w:p w:rsidR="00BD3952" w:rsidRPr="00CF456E" w:rsidRDefault="00BD3952" w:rsidP="00BD3952">
      <w:pPr>
        <w:rPr>
          <w:rFonts w:ascii="Times New Roman" w:hAnsi="Times New Roman" w:cs="Times New Roman"/>
          <w:b/>
          <w:sz w:val="24"/>
          <w:szCs w:val="24"/>
        </w:rPr>
      </w:pPr>
    </w:p>
    <w:p w:rsidR="00BD3952" w:rsidRPr="005C4B0F" w:rsidRDefault="00BD3952" w:rsidP="00BD3952">
      <w:pPr>
        <w:ind w:firstLine="709"/>
        <w:jc w:val="both"/>
        <w:rPr>
          <w:rFonts w:ascii="Times New Roman" w:eastAsia="Calibri" w:hAnsi="Times New Roman" w:cs="Times New Roman"/>
          <w:b/>
          <w:iCs/>
          <w:sz w:val="24"/>
          <w:szCs w:val="24"/>
        </w:rPr>
      </w:pPr>
      <w:r w:rsidRPr="005C4B0F">
        <w:rPr>
          <w:rFonts w:ascii="Times New Roman" w:eastAsia="Calibri" w:hAnsi="Times New Roman" w:cs="Times New Roman"/>
          <w:b/>
          <w:iCs/>
          <w:sz w:val="24"/>
          <w:szCs w:val="24"/>
        </w:rPr>
        <w:t>Показатель 26</w:t>
      </w:r>
    </w:p>
    <w:p w:rsidR="00BD3952" w:rsidRDefault="00BD3952" w:rsidP="00BD3952">
      <w:pPr>
        <w:ind w:firstLine="708"/>
        <w:jc w:val="both"/>
        <w:rPr>
          <w:rFonts w:ascii="Times New Roman" w:eastAsia="Calibri" w:hAnsi="Times New Roman" w:cs="Times New Roman"/>
          <w:sz w:val="24"/>
          <w:szCs w:val="24"/>
        </w:rPr>
      </w:pPr>
      <w:r w:rsidRPr="005C4B0F">
        <w:rPr>
          <w:rFonts w:ascii="Times New Roman" w:eastAsia="Calibri" w:hAnsi="Times New Roman" w:cs="Times New Roman"/>
          <w:sz w:val="24"/>
          <w:szCs w:val="24"/>
        </w:rPr>
        <w:t>За 201</w:t>
      </w:r>
      <w:r w:rsidR="005878A5">
        <w:rPr>
          <w:rFonts w:ascii="Times New Roman" w:eastAsia="Calibri" w:hAnsi="Times New Roman" w:cs="Times New Roman"/>
          <w:sz w:val="24"/>
          <w:szCs w:val="24"/>
        </w:rPr>
        <w:t>7</w:t>
      </w:r>
      <w:r w:rsidRPr="005C4B0F">
        <w:rPr>
          <w:rFonts w:ascii="Times New Roman" w:eastAsia="Calibri" w:hAnsi="Times New Roman" w:cs="Times New Roman"/>
          <w:sz w:val="24"/>
          <w:szCs w:val="24"/>
        </w:rPr>
        <w:t xml:space="preserve"> год указан фактический показатель. </w:t>
      </w:r>
      <w:r w:rsidR="005878A5">
        <w:rPr>
          <w:rFonts w:ascii="Times New Roman" w:eastAsia="Calibri" w:hAnsi="Times New Roman" w:cs="Times New Roman"/>
          <w:sz w:val="24"/>
          <w:szCs w:val="24"/>
        </w:rPr>
        <w:t>В</w:t>
      </w:r>
      <w:r w:rsidRPr="005C4B0F">
        <w:rPr>
          <w:rFonts w:ascii="Times New Roman" w:eastAsia="Calibri" w:hAnsi="Times New Roman" w:cs="Times New Roman"/>
          <w:sz w:val="24"/>
          <w:szCs w:val="24"/>
        </w:rPr>
        <w:t xml:space="preserve"> 201</w:t>
      </w:r>
      <w:r w:rsidR="005878A5">
        <w:rPr>
          <w:rFonts w:ascii="Times New Roman" w:eastAsia="Calibri" w:hAnsi="Times New Roman" w:cs="Times New Roman"/>
          <w:sz w:val="24"/>
          <w:szCs w:val="24"/>
        </w:rPr>
        <w:t>8-2020</w:t>
      </w:r>
      <w:r w:rsidRPr="005C4B0F">
        <w:rPr>
          <w:rFonts w:ascii="Times New Roman" w:eastAsia="Calibri" w:hAnsi="Times New Roman" w:cs="Times New Roman"/>
          <w:sz w:val="24"/>
          <w:szCs w:val="24"/>
        </w:rPr>
        <w:t xml:space="preserve"> год</w:t>
      </w:r>
      <w:r w:rsidR="005878A5">
        <w:rPr>
          <w:rFonts w:ascii="Times New Roman" w:eastAsia="Calibri" w:hAnsi="Times New Roman" w:cs="Times New Roman"/>
          <w:sz w:val="24"/>
          <w:szCs w:val="24"/>
        </w:rPr>
        <w:t>ах</w:t>
      </w:r>
      <w:r w:rsidRPr="005C4B0F">
        <w:rPr>
          <w:rFonts w:ascii="Times New Roman" w:eastAsia="Calibri" w:hAnsi="Times New Roman" w:cs="Times New Roman"/>
          <w:sz w:val="24"/>
          <w:szCs w:val="24"/>
        </w:rPr>
        <w:t xml:space="preserve"> – в соответствии с Соглашением с Правительством Ленинградской области.</w:t>
      </w:r>
    </w:p>
    <w:p w:rsidR="00BD3952" w:rsidRDefault="00BD3952" w:rsidP="00BD3952">
      <w:pPr>
        <w:jc w:val="both"/>
        <w:rPr>
          <w:rFonts w:ascii="Times New Roman" w:hAnsi="Times New Roman" w:cs="Times New Roman"/>
          <w:b/>
          <w:sz w:val="24"/>
          <w:szCs w:val="24"/>
        </w:rPr>
      </w:pPr>
    </w:p>
    <w:p w:rsidR="00BD3952" w:rsidRDefault="00BD3952" w:rsidP="00BD3952">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.Жилищно-коммунальное хозяйство.</w:t>
      </w:r>
    </w:p>
    <w:p w:rsidR="00BD3952" w:rsidRDefault="00BD3952" w:rsidP="00BD3952">
      <w:pPr>
        <w:ind w:firstLine="709"/>
        <w:jc w:val="both"/>
        <w:rPr>
          <w:rFonts w:ascii="Times New Roman" w:hAnsi="Times New Roman" w:cs="Times New Roman"/>
          <w:b/>
          <w:sz w:val="24"/>
          <w:szCs w:val="24"/>
        </w:rPr>
      </w:pPr>
    </w:p>
    <w:p w:rsidR="005878A5" w:rsidRPr="00EC381D" w:rsidRDefault="005878A5" w:rsidP="005878A5">
      <w:pPr>
        <w:ind w:firstLine="709"/>
        <w:jc w:val="both"/>
        <w:rPr>
          <w:rFonts w:ascii="Times New Roman" w:hAnsi="Times New Roman" w:cs="Times New Roman"/>
          <w:b/>
          <w:sz w:val="24"/>
          <w:szCs w:val="24"/>
        </w:rPr>
      </w:pPr>
      <w:r w:rsidRPr="00EC381D">
        <w:rPr>
          <w:rFonts w:ascii="Times New Roman" w:hAnsi="Times New Roman" w:cs="Times New Roman"/>
          <w:b/>
          <w:sz w:val="24"/>
          <w:szCs w:val="24"/>
        </w:rPr>
        <w:t xml:space="preserve">Показатель </w:t>
      </w:r>
      <w:r w:rsidRPr="007333FA">
        <w:rPr>
          <w:rFonts w:ascii="Times New Roman" w:hAnsi="Times New Roman" w:cs="Times New Roman"/>
          <w:b/>
          <w:sz w:val="24"/>
          <w:szCs w:val="24"/>
        </w:rPr>
        <w:t>27.</w:t>
      </w:r>
    </w:p>
    <w:p w:rsidR="005878A5" w:rsidRPr="00EC381D" w:rsidRDefault="005878A5" w:rsidP="005878A5">
      <w:pPr>
        <w:ind w:firstLine="709"/>
        <w:jc w:val="both"/>
        <w:rPr>
          <w:rFonts w:ascii="Times New Roman" w:hAnsi="Times New Roman" w:cs="Times New Roman"/>
          <w:sz w:val="24"/>
          <w:szCs w:val="24"/>
        </w:rPr>
      </w:pPr>
      <w:r w:rsidRPr="00EC381D">
        <w:rPr>
          <w:rFonts w:ascii="Times New Roman" w:hAnsi="Times New Roman" w:cs="Times New Roman"/>
          <w:sz w:val="24"/>
          <w:szCs w:val="24"/>
        </w:rPr>
        <w:t xml:space="preserve">По состоянию на 01.01.2018 года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составила 100%.  </w:t>
      </w:r>
    </w:p>
    <w:p w:rsidR="005878A5" w:rsidRPr="00047BE3" w:rsidRDefault="005878A5" w:rsidP="005878A5">
      <w:pPr>
        <w:ind w:firstLine="709"/>
        <w:jc w:val="both"/>
        <w:rPr>
          <w:rFonts w:ascii="Times New Roman" w:hAnsi="Times New Roman" w:cs="Times New Roman"/>
          <w:sz w:val="24"/>
          <w:szCs w:val="24"/>
        </w:rPr>
      </w:pPr>
      <w:r w:rsidRPr="00EC381D">
        <w:rPr>
          <w:rFonts w:ascii="Times New Roman" w:hAnsi="Times New Roman" w:cs="Times New Roman"/>
          <w:sz w:val="24"/>
          <w:szCs w:val="24"/>
        </w:rPr>
        <w:t>Из них:</w:t>
      </w:r>
      <w:r w:rsidRPr="00B466B5">
        <w:rPr>
          <w:rFonts w:ascii="Times New Roman" w:hAnsi="Times New Roman" w:cs="Times New Roman"/>
          <w:color w:val="FF0000"/>
          <w:sz w:val="24"/>
          <w:szCs w:val="24"/>
        </w:rPr>
        <w:t xml:space="preserve"> </w:t>
      </w:r>
      <w:r w:rsidRPr="00EC381D">
        <w:rPr>
          <w:rFonts w:ascii="Times New Roman" w:hAnsi="Times New Roman" w:cs="Times New Roman"/>
          <w:sz w:val="24"/>
          <w:szCs w:val="24"/>
        </w:rPr>
        <w:t xml:space="preserve">в </w:t>
      </w:r>
      <w:r w:rsidRPr="001B2CDA">
        <w:rPr>
          <w:rFonts w:ascii="Times New Roman" w:hAnsi="Times New Roman" w:cs="Times New Roman"/>
          <w:sz w:val="24"/>
          <w:szCs w:val="24"/>
        </w:rPr>
        <w:t>849 (93,2%) многоквартирных домах способ управления выбран собственниками и в 62 (6,8%) многоквартирных</w:t>
      </w:r>
      <w:r w:rsidRPr="00EC381D">
        <w:rPr>
          <w:rFonts w:ascii="Times New Roman" w:hAnsi="Times New Roman" w:cs="Times New Roman"/>
          <w:sz w:val="24"/>
          <w:szCs w:val="24"/>
        </w:rPr>
        <w:t xml:space="preserve"> домах  управление осуществляется </w:t>
      </w:r>
      <w:r w:rsidRPr="00047BE3">
        <w:rPr>
          <w:rFonts w:ascii="Times New Roman" w:hAnsi="Times New Roman" w:cs="Times New Roman"/>
          <w:sz w:val="24"/>
          <w:szCs w:val="24"/>
        </w:rPr>
        <w:t>управляющими организациями, выбранными по результатам открытого конкурса.  В 211(24,9%) домах выбран непосредственный способ управления,  81(9,5%) домов управляются ТСЖ и ЖСК, остальные 557 (65,6%) – управляющими компаниями.</w:t>
      </w:r>
    </w:p>
    <w:p w:rsidR="005878A5" w:rsidRPr="00047BE3" w:rsidRDefault="005878A5" w:rsidP="005878A5">
      <w:pPr>
        <w:ind w:firstLine="709"/>
        <w:jc w:val="both"/>
        <w:rPr>
          <w:rFonts w:ascii="Times New Roman" w:hAnsi="Times New Roman" w:cs="Times New Roman"/>
          <w:b/>
          <w:szCs w:val="16"/>
        </w:rPr>
      </w:pPr>
    </w:p>
    <w:p w:rsidR="005878A5" w:rsidRPr="006975FE" w:rsidRDefault="005878A5" w:rsidP="005878A5">
      <w:pPr>
        <w:ind w:firstLine="709"/>
        <w:jc w:val="both"/>
        <w:rPr>
          <w:rFonts w:ascii="Times New Roman" w:hAnsi="Times New Roman" w:cs="Times New Roman"/>
          <w:b/>
          <w:sz w:val="24"/>
          <w:szCs w:val="24"/>
        </w:rPr>
      </w:pPr>
      <w:r w:rsidRPr="006975FE">
        <w:rPr>
          <w:rFonts w:ascii="Times New Roman" w:hAnsi="Times New Roman" w:cs="Times New Roman"/>
          <w:b/>
          <w:sz w:val="24"/>
          <w:szCs w:val="24"/>
        </w:rPr>
        <w:t xml:space="preserve">Показатель </w:t>
      </w:r>
      <w:r w:rsidRPr="00B41DCB">
        <w:rPr>
          <w:rFonts w:ascii="Times New Roman" w:hAnsi="Times New Roman" w:cs="Times New Roman"/>
          <w:b/>
          <w:sz w:val="24"/>
          <w:szCs w:val="24"/>
        </w:rPr>
        <w:t>28.</w:t>
      </w:r>
    </w:p>
    <w:p w:rsidR="005878A5" w:rsidRPr="00B466B5" w:rsidRDefault="005878A5" w:rsidP="005878A5">
      <w:pPr>
        <w:ind w:firstLine="709"/>
        <w:jc w:val="both"/>
        <w:rPr>
          <w:rFonts w:ascii="Times New Roman" w:hAnsi="Times New Roman" w:cs="Times New Roman"/>
          <w:color w:val="FF0000"/>
          <w:sz w:val="24"/>
          <w:szCs w:val="24"/>
        </w:rPr>
      </w:pPr>
      <w:r w:rsidRPr="006975FE">
        <w:rPr>
          <w:rFonts w:ascii="Times New Roman" w:hAnsi="Times New Roman" w:cs="Times New Roman"/>
          <w:sz w:val="24"/>
          <w:szCs w:val="24"/>
        </w:rPr>
        <w:t>По состоянию на 01.01.2018 года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ТБО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w:t>
      </w:r>
      <w:r w:rsidRPr="00B466B5">
        <w:rPr>
          <w:rFonts w:ascii="Times New Roman" w:hAnsi="Times New Roman" w:cs="Times New Roman"/>
          <w:color w:val="FF0000"/>
          <w:sz w:val="24"/>
          <w:szCs w:val="24"/>
        </w:rPr>
        <w:t xml:space="preserve"> </w:t>
      </w:r>
      <w:r w:rsidRPr="006975FE">
        <w:rPr>
          <w:rFonts w:ascii="Times New Roman" w:hAnsi="Times New Roman" w:cs="Times New Roman"/>
          <w:sz w:val="24"/>
          <w:szCs w:val="24"/>
        </w:rPr>
        <w:t xml:space="preserve">комплекса, осуществляющих свою деятельность на территории городского округа (муниципального района), </w:t>
      </w:r>
      <w:r w:rsidRPr="0017131A">
        <w:rPr>
          <w:rFonts w:ascii="Times New Roman" w:hAnsi="Times New Roman" w:cs="Times New Roman"/>
          <w:sz w:val="24"/>
          <w:szCs w:val="24"/>
        </w:rPr>
        <w:t xml:space="preserve">составляет </w:t>
      </w:r>
      <w:r w:rsidR="007333FA">
        <w:rPr>
          <w:rFonts w:ascii="Times New Roman" w:hAnsi="Times New Roman" w:cs="Times New Roman"/>
          <w:sz w:val="24"/>
          <w:szCs w:val="24"/>
        </w:rPr>
        <w:t>72</w:t>
      </w:r>
      <w:r w:rsidRPr="0017131A">
        <w:rPr>
          <w:rFonts w:ascii="Times New Roman" w:hAnsi="Times New Roman" w:cs="Times New Roman"/>
          <w:sz w:val="24"/>
          <w:szCs w:val="24"/>
        </w:rPr>
        <w:t>%.</w:t>
      </w:r>
      <w:r w:rsidRPr="00B466B5">
        <w:rPr>
          <w:rFonts w:ascii="Times New Roman" w:hAnsi="Times New Roman" w:cs="Times New Roman"/>
          <w:color w:val="FF0000"/>
          <w:sz w:val="24"/>
          <w:szCs w:val="24"/>
        </w:rPr>
        <w:t xml:space="preserve">  </w:t>
      </w:r>
    </w:p>
    <w:p w:rsidR="005878A5" w:rsidRPr="00B466B5" w:rsidRDefault="005878A5" w:rsidP="005878A5">
      <w:pPr>
        <w:ind w:firstLine="720"/>
        <w:jc w:val="both"/>
        <w:rPr>
          <w:rFonts w:ascii="Times New Roman" w:hAnsi="Times New Roman" w:cs="Times New Roman"/>
          <w:color w:val="FF0000"/>
          <w:szCs w:val="16"/>
        </w:rPr>
      </w:pPr>
    </w:p>
    <w:p w:rsidR="005878A5" w:rsidRPr="00A92125" w:rsidRDefault="005878A5" w:rsidP="005878A5">
      <w:pPr>
        <w:ind w:firstLine="709"/>
        <w:jc w:val="both"/>
        <w:rPr>
          <w:rFonts w:ascii="Times New Roman" w:hAnsi="Times New Roman" w:cs="Times New Roman"/>
          <w:b/>
          <w:sz w:val="24"/>
          <w:szCs w:val="24"/>
        </w:rPr>
      </w:pPr>
      <w:r w:rsidRPr="00A92125">
        <w:rPr>
          <w:rFonts w:ascii="Times New Roman" w:hAnsi="Times New Roman" w:cs="Times New Roman"/>
          <w:b/>
          <w:sz w:val="24"/>
          <w:szCs w:val="24"/>
        </w:rPr>
        <w:t>Показатель 29.</w:t>
      </w:r>
    </w:p>
    <w:p w:rsidR="005878A5" w:rsidRPr="00A92125" w:rsidRDefault="005878A5" w:rsidP="005878A5">
      <w:pPr>
        <w:ind w:firstLine="709"/>
        <w:jc w:val="both"/>
        <w:rPr>
          <w:rFonts w:ascii="Times New Roman" w:hAnsi="Times New Roman" w:cs="Times New Roman"/>
          <w:sz w:val="24"/>
          <w:szCs w:val="24"/>
        </w:rPr>
      </w:pPr>
      <w:r w:rsidRPr="00A92125">
        <w:rPr>
          <w:rFonts w:ascii="Times New Roman" w:hAnsi="Times New Roman" w:cs="Times New Roman"/>
          <w:sz w:val="24"/>
          <w:szCs w:val="24"/>
        </w:rPr>
        <w:t>По состоянию на 01.01.2018 доля многоквартирных домов, расположенных на земельных участках, в отношении которых осуществлен государственный кадастровый учет составляет 71%. С 2014 года данный показатель не меняется и остается на уровне 71%.</w:t>
      </w:r>
    </w:p>
    <w:p w:rsidR="005878A5" w:rsidRPr="00B466B5" w:rsidRDefault="005878A5" w:rsidP="005878A5">
      <w:pPr>
        <w:ind w:firstLine="709"/>
        <w:jc w:val="both"/>
        <w:rPr>
          <w:rFonts w:ascii="Times New Roman" w:hAnsi="Times New Roman" w:cs="Times New Roman"/>
          <w:b/>
          <w:color w:val="FF0000"/>
          <w:szCs w:val="16"/>
        </w:rPr>
      </w:pPr>
    </w:p>
    <w:p w:rsidR="002C3762" w:rsidRPr="00411F53" w:rsidRDefault="002C3762" w:rsidP="002C3762">
      <w:pPr>
        <w:ind w:firstLine="709"/>
        <w:jc w:val="both"/>
        <w:rPr>
          <w:rFonts w:ascii="Times New Roman" w:hAnsi="Times New Roman" w:cs="Times New Roman"/>
          <w:b/>
          <w:sz w:val="24"/>
          <w:szCs w:val="24"/>
        </w:rPr>
      </w:pPr>
      <w:r w:rsidRPr="00411F53">
        <w:rPr>
          <w:rFonts w:ascii="Times New Roman" w:hAnsi="Times New Roman" w:cs="Times New Roman"/>
          <w:b/>
          <w:sz w:val="24"/>
          <w:szCs w:val="24"/>
        </w:rPr>
        <w:t>Показатель 30.</w:t>
      </w:r>
    </w:p>
    <w:p w:rsidR="008247BF" w:rsidRDefault="008247BF" w:rsidP="008247BF">
      <w:pPr>
        <w:ind w:firstLine="709"/>
        <w:jc w:val="both"/>
        <w:rPr>
          <w:rFonts w:ascii="Times New Roman" w:hAnsi="Times New Roman" w:cs="Times New Roman"/>
          <w:sz w:val="24"/>
          <w:szCs w:val="24"/>
        </w:rPr>
      </w:pPr>
      <w:r w:rsidRPr="00061392">
        <w:rPr>
          <w:rFonts w:ascii="Times New Roman" w:hAnsi="Times New Roman" w:cs="Times New Roman"/>
          <w:sz w:val="24"/>
          <w:szCs w:val="24"/>
        </w:rPr>
        <w:t xml:space="preserve">По состоянию на 01.01.2017 на учете граждан в качестве нуждающихся в жилом помещении состояло </w:t>
      </w:r>
      <w:r w:rsidRPr="00061392">
        <w:rPr>
          <w:rFonts w:ascii="Times New Roman" w:hAnsi="Times New Roman" w:cs="Times New Roman"/>
          <w:sz w:val="24"/>
          <w:szCs w:val="24"/>
          <w:lang w:val="en-US"/>
        </w:rPr>
        <w:t>Sc</w:t>
      </w:r>
      <w:r w:rsidRPr="00061392">
        <w:rPr>
          <w:rFonts w:ascii="Times New Roman" w:hAnsi="Times New Roman" w:cs="Times New Roman"/>
          <w:sz w:val="24"/>
          <w:szCs w:val="24"/>
        </w:rPr>
        <w:t xml:space="preserve"> = 973 семьи. </w:t>
      </w:r>
    </w:p>
    <w:p w:rsidR="00541E68" w:rsidRPr="00061392" w:rsidRDefault="008247BF" w:rsidP="00541E68">
      <w:pPr>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Pr="00061392">
        <w:rPr>
          <w:rFonts w:ascii="Times New Roman" w:hAnsi="Times New Roman" w:cs="Times New Roman"/>
          <w:sz w:val="24"/>
          <w:szCs w:val="24"/>
        </w:rPr>
        <w:t>реализации муниципальных, региональных и федеральных  жилищных программ:  «Обеспечение качественным жильем граждан на территории Кировского муниципального района ЛО», «Жилье для молодежи», «Поддержка граждан, нуждающихся в улучшении жилищных условий, на основе принципов ипотечного кредитования в Ленинградской области», «Обеспечение жильем молодых семей» федеральной целевой програ</w:t>
      </w:r>
      <w:r>
        <w:rPr>
          <w:rFonts w:ascii="Times New Roman" w:hAnsi="Times New Roman" w:cs="Times New Roman"/>
          <w:sz w:val="24"/>
          <w:szCs w:val="24"/>
        </w:rPr>
        <w:t>ммы «Жилище» на 2015-2020 годы» н</w:t>
      </w:r>
      <w:r w:rsidRPr="00061392">
        <w:rPr>
          <w:rFonts w:ascii="Times New Roman" w:hAnsi="Times New Roman" w:cs="Times New Roman"/>
          <w:sz w:val="24"/>
          <w:szCs w:val="24"/>
        </w:rPr>
        <w:t xml:space="preserve">а основании годового отчета, представленного муниципальными образованиями (Ф1, Ф2), в 2017 году получили жилые помещения и улучшили жилищные условия </w:t>
      </w:r>
      <w:r w:rsidRPr="00061392">
        <w:rPr>
          <w:rFonts w:ascii="Times New Roman" w:hAnsi="Times New Roman" w:cs="Times New Roman"/>
          <w:sz w:val="24"/>
          <w:szCs w:val="24"/>
          <w:lang w:val="en-US"/>
        </w:rPr>
        <w:t>Sy</w:t>
      </w:r>
      <w:r w:rsidRPr="00061392">
        <w:rPr>
          <w:rFonts w:ascii="Times New Roman" w:hAnsi="Times New Roman" w:cs="Times New Roman"/>
          <w:sz w:val="24"/>
          <w:szCs w:val="24"/>
        </w:rPr>
        <w:t xml:space="preserve"> = 63 семьи. Таким образом, </w:t>
      </w:r>
      <w:r w:rsidR="00541E68" w:rsidRPr="00061392">
        <w:rPr>
          <w:rFonts w:ascii="Times New Roman" w:hAnsi="Times New Roman" w:cs="Times New Roman"/>
          <w:sz w:val="24"/>
          <w:szCs w:val="24"/>
        </w:rPr>
        <w:t xml:space="preserve">доля </w:t>
      </w:r>
      <w:r w:rsidR="00541E68" w:rsidRPr="00061392">
        <w:rPr>
          <w:rFonts w:ascii="Times New Roman" w:hAnsi="Times New Roman" w:cs="Times New Roman"/>
          <w:sz w:val="24"/>
          <w:szCs w:val="24"/>
        </w:rPr>
        <w:lastRenderedPageBreak/>
        <w:t>населения, получившего жилые помещения и улучшившего жилищные условия, в общей численности населения, состоящего на учете в качестве нуждающихся в жилых помещениях,</w:t>
      </w:r>
      <w:r w:rsidR="00767665" w:rsidRPr="00767665">
        <w:rPr>
          <w:rFonts w:ascii="Times New Roman" w:hAnsi="Times New Roman" w:cs="Times New Roman"/>
          <w:sz w:val="24"/>
          <w:szCs w:val="24"/>
        </w:rPr>
        <w:t xml:space="preserve"> </w:t>
      </w:r>
      <w:r w:rsidR="00767665">
        <w:rPr>
          <w:rFonts w:ascii="Times New Roman" w:hAnsi="Times New Roman" w:cs="Times New Roman"/>
          <w:sz w:val="24"/>
          <w:szCs w:val="24"/>
        </w:rPr>
        <w:t>п</w:t>
      </w:r>
      <w:r w:rsidR="00767665" w:rsidRPr="00061392">
        <w:rPr>
          <w:rFonts w:ascii="Times New Roman" w:hAnsi="Times New Roman" w:cs="Times New Roman"/>
          <w:sz w:val="24"/>
          <w:szCs w:val="24"/>
        </w:rPr>
        <w:t>о состоянию на 01.01.201</w:t>
      </w:r>
      <w:r w:rsidR="00767665">
        <w:rPr>
          <w:rFonts w:ascii="Times New Roman" w:hAnsi="Times New Roman" w:cs="Times New Roman"/>
          <w:sz w:val="24"/>
          <w:szCs w:val="24"/>
        </w:rPr>
        <w:t xml:space="preserve">8, </w:t>
      </w:r>
      <w:r w:rsidR="00541E68" w:rsidRPr="00061392">
        <w:rPr>
          <w:rFonts w:ascii="Times New Roman" w:hAnsi="Times New Roman" w:cs="Times New Roman"/>
          <w:sz w:val="24"/>
          <w:szCs w:val="24"/>
        </w:rPr>
        <w:t>состав</w:t>
      </w:r>
      <w:r w:rsidR="00767665">
        <w:rPr>
          <w:rFonts w:ascii="Times New Roman" w:hAnsi="Times New Roman" w:cs="Times New Roman"/>
          <w:sz w:val="24"/>
          <w:szCs w:val="24"/>
        </w:rPr>
        <w:t>ила</w:t>
      </w:r>
      <w:r w:rsidR="00541E68" w:rsidRPr="00061392">
        <w:rPr>
          <w:rFonts w:ascii="Times New Roman" w:hAnsi="Times New Roman" w:cs="Times New Roman"/>
          <w:sz w:val="24"/>
          <w:szCs w:val="24"/>
        </w:rPr>
        <w:t xml:space="preserve"> 6,47</w:t>
      </w:r>
      <w:r w:rsidR="00767665">
        <w:rPr>
          <w:rFonts w:ascii="Times New Roman" w:hAnsi="Times New Roman" w:cs="Times New Roman"/>
          <w:sz w:val="24"/>
          <w:szCs w:val="24"/>
        </w:rPr>
        <w:t>%</w:t>
      </w:r>
      <w:r w:rsidR="00541E68" w:rsidRPr="00061392">
        <w:rPr>
          <w:rFonts w:ascii="Times New Roman" w:hAnsi="Times New Roman" w:cs="Times New Roman"/>
          <w:sz w:val="24"/>
          <w:szCs w:val="24"/>
        </w:rPr>
        <w:t xml:space="preserve">. </w:t>
      </w:r>
    </w:p>
    <w:p w:rsidR="008247BF" w:rsidRPr="00061392" w:rsidRDefault="00767665" w:rsidP="008247BF">
      <w:pPr>
        <w:ind w:firstLine="709"/>
        <w:jc w:val="both"/>
        <w:rPr>
          <w:rFonts w:ascii="Times New Roman" w:hAnsi="Times New Roman" w:cs="Times New Roman"/>
          <w:sz w:val="24"/>
          <w:szCs w:val="24"/>
        </w:rPr>
      </w:pPr>
      <w:r>
        <w:rPr>
          <w:rFonts w:ascii="Times New Roman" w:hAnsi="Times New Roman" w:cs="Times New Roman"/>
          <w:sz w:val="24"/>
          <w:szCs w:val="24"/>
        </w:rPr>
        <w:t xml:space="preserve">Расчет </w:t>
      </w:r>
      <w:r w:rsidR="008247BF" w:rsidRPr="00061392">
        <w:rPr>
          <w:rFonts w:ascii="Times New Roman" w:hAnsi="Times New Roman" w:cs="Times New Roman"/>
          <w:sz w:val="24"/>
          <w:szCs w:val="24"/>
        </w:rPr>
        <w:t>показател</w:t>
      </w:r>
      <w:r>
        <w:rPr>
          <w:rFonts w:ascii="Times New Roman" w:hAnsi="Times New Roman" w:cs="Times New Roman"/>
          <w:sz w:val="24"/>
          <w:szCs w:val="24"/>
        </w:rPr>
        <w:t>я:</w:t>
      </w:r>
      <w:r w:rsidR="008247BF" w:rsidRPr="00061392">
        <w:rPr>
          <w:rFonts w:ascii="Times New Roman" w:hAnsi="Times New Roman" w:cs="Times New Roman"/>
          <w:sz w:val="24"/>
          <w:szCs w:val="24"/>
        </w:rPr>
        <w:t xml:space="preserve"> </w:t>
      </w:r>
      <w:r w:rsidR="008247BF" w:rsidRPr="00061392">
        <w:rPr>
          <w:rFonts w:ascii="Times New Roman" w:hAnsi="Times New Roman" w:cs="Times New Roman"/>
          <w:sz w:val="24"/>
          <w:szCs w:val="24"/>
          <w:lang w:val="en-US"/>
        </w:rPr>
        <w:t>S</w:t>
      </w:r>
      <w:r w:rsidR="008247BF" w:rsidRPr="00061392">
        <w:rPr>
          <w:rFonts w:ascii="Times New Roman" w:hAnsi="Times New Roman" w:cs="Times New Roman"/>
          <w:sz w:val="24"/>
          <w:szCs w:val="24"/>
        </w:rPr>
        <w:t xml:space="preserve"> = </w:t>
      </w:r>
      <w:r w:rsidR="008247BF" w:rsidRPr="00061392">
        <w:rPr>
          <w:rFonts w:ascii="Times New Roman" w:hAnsi="Times New Roman" w:cs="Times New Roman"/>
          <w:sz w:val="24"/>
          <w:szCs w:val="24"/>
          <w:lang w:val="en-US"/>
        </w:rPr>
        <w:t>Sy</w:t>
      </w:r>
      <w:r w:rsidR="008247BF" w:rsidRPr="00061392">
        <w:rPr>
          <w:rFonts w:ascii="Times New Roman" w:hAnsi="Times New Roman" w:cs="Times New Roman"/>
          <w:sz w:val="24"/>
          <w:szCs w:val="24"/>
        </w:rPr>
        <w:t xml:space="preserve">/ </w:t>
      </w:r>
      <w:r w:rsidR="008247BF" w:rsidRPr="00061392">
        <w:rPr>
          <w:rFonts w:ascii="Times New Roman" w:hAnsi="Times New Roman" w:cs="Times New Roman"/>
          <w:sz w:val="24"/>
          <w:szCs w:val="24"/>
          <w:lang w:val="en-US"/>
        </w:rPr>
        <w:t>Sc</w:t>
      </w:r>
      <w:r w:rsidR="008247BF" w:rsidRPr="00061392">
        <w:rPr>
          <w:rFonts w:ascii="Times New Roman" w:hAnsi="Times New Roman" w:cs="Times New Roman"/>
          <w:sz w:val="24"/>
          <w:szCs w:val="24"/>
        </w:rPr>
        <w:t xml:space="preserve"> х 100%:</w:t>
      </w:r>
      <w:r w:rsidR="008247BF">
        <w:rPr>
          <w:rFonts w:ascii="Times New Roman" w:hAnsi="Times New Roman" w:cs="Times New Roman"/>
          <w:sz w:val="24"/>
          <w:szCs w:val="24"/>
        </w:rPr>
        <w:t xml:space="preserve">  </w:t>
      </w:r>
      <w:r w:rsidR="008247BF" w:rsidRPr="00061392">
        <w:rPr>
          <w:rFonts w:ascii="Times New Roman" w:hAnsi="Times New Roman" w:cs="Times New Roman"/>
          <w:sz w:val="24"/>
          <w:szCs w:val="24"/>
        </w:rPr>
        <w:t>63 / 973</w:t>
      </w:r>
      <w:r>
        <w:rPr>
          <w:rFonts w:ascii="Times New Roman" w:hAnsi="Times New Roman" w:cs="Times New Roman"/>
          <w:sz w:val="24"/>
          <w:szCs w:val="24"/>
        </w:rPr>
        <w:t xml:space="preserve"> х 100% </w:t>
      </w:r>
      <w:r w:rsidR="008247BF" w:rsidRPr="00061392">
        <w:rPr>
          <w:rFonts w:ascii="Times New Roman" w:hAnsi="Times New Roman" w:cs="Times New Roman"/>
          <w:sz w:val="24"/>
          <w:szCs w:val="24"/>
        </w:rPr>
        <w:t>=  6,47%.</w:t>
      </w:r>
    </w:p>
    <w:p w:rsidR="002C3762" w:rsidRPr="00061392" w:rsidRDefault="002C3762" w:rsidP="002C3762">
      <w:pPr>
        <w:ind w:firstLine="709"/>
        <w:jc w:val="both"/>
        <w:rPr>
          <w:rFonts w:ascii="Times New Roman" w:hAnsi="Times New Roman" w:cs="Times New Roman"/>
          <w:sz w:val="24"/>
          <w:szCs w:val="24"/>
        </w:rPr>
      </w:pPr>
      <w:r w:rsidRPr="00061392">
        <w:rPr>
          <w:rFonts w:ascii="Times New Roman" w:hAnsi="Times New Roman" w:cs="Times New Roman"/>
          <w:sz w:val="24"/>
          <w:szCs w:val="24"/>
        </w:rPr>
        <w:t>В планируемом периоде 2018-2020</w:t>
      </w:r>
      <w:r w:rsidR="00767665">
        <w:rPr>
          <w:rFonts w:ascii="Times New Roman" w:hAnsi="Times New Roman" w:cs="Times New Roman"/>
          <w:sz w:val="24"/>
          <w:szCs w:val="24"/>
        </w:rPr>
        <w:t xml:space="preserve"> годы</w:t>
      </w:r>
      <w:r w:rsidRPr="00061392">
        <w:rPr>
          <w:rFonts w:ascii="Times New Roman" w:hAnsi="Times New Roman" w:cs="Times New Roman"/>
          <w:sz w:val="24"/>
          <w:szCs w:val="24"/>
        </w:rPr>
        <w:t xml:space="preserve"> данный показатель </w:t>
      </w:r>
      <w:r w:rsidR="00767665">
        <w:rPr>
          <w:rFonts w:ascii="Times New Roman" w:hAnsi="Times New Roman" w:cs="Times New Roman"/>
          <w:sz w:val="24"/>
          <w:szCs w:val="24"/>
        </w:rPr>
        <w:t xml:space="preserve">- </w:t>
      </w:r>
      <w:r w:rsidRPr="00061392">
        <w:rPr>
          <w:rFonts w:ascii="Times New Roman" w:hAnsi="Times New Roman" w:cs="Times New Roman"/>
          <w:sz w:val="24"/>
          <w:szCs w:val="24"/>
        </w:rPr>
        <w:t>без изменений.</w:t>
      </w:r>
    </w:p>
    <w:p w:rsidR="00BD3952" w:rsidRDefault="00BD3952" w:rsidP="00BD3952">
      <w:pPr>
        <w:ind w:firstLine="709"/>
        <w:jc w:val="both"/>
        <w:rPr>
          <w:rFonts w:ascii="Times New Roman" w:hAnsi="Times New Roman" w:cs="Times New Roman"/>
          <w:sz w:val="24"/>
        </w:rPr>
      </w:pPr>
    </w:p>
    <w:p w:rsidR="00BD3952" w:rsidRDefault="00BD3952" w:rsidP="00BD3952">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w:t>
      </w:r>
      <w:r w:rsidR="00A13A24">
        <w:rPr>
          <w:rFonts w:ascii="Times New Roman" w:hAnsi="Times New Roman" w:cs="Times New Roman"/>
          <w:b/>
          <w:sz w:val="24"/>
          <w:szCs w:val="24"/>
        </w:rPr>
        <w:t xml:space="preserve"> </w:t>
      </w:r>
      <w:r>
        <w:rPr>
          <w:rFonts w:ascii="Times New Roman" w:hAnsi="Times New Roman" w:cs="Times New Roman"/>
          <w:b/>
          <w:sz w:val="24"/>
          <w:szCs w:val="24"/>
        </w:rPr>
        <w:t>Организация муниципального управления.</w:t>
      </w:r>
    </w:p>
    <w:p w:rsidR="00BD3952" w:rsidRPr="00BD3952" w:rsidRDefault="00BD3952" w:rsidP="00BD3952">
      <w:pPr>
        <w:keepNext/>
        <w:ind w:firstLine="709"/>
        <w:jc w:val="both"/>
        <w:outlineLvl w:val="0"/>
        <w:rPr>
          <w:rFonts w:ascii="Times New Roman" w:hAnsi="Times New Roman" w:cs="Times New Roman"/>
          <w:b/>
          <w:bCs/>
          <w:sz w:val="24"/>
          <w:szCs w:val="24"/>
        </w:rPr>
      </w:pPr>
    </w:p>
    <w:p w:rsidR="00BD3952" w:rsidRPr="003B6832" w:rsidRDefault="00BD3952" w:rsidP="00BD3952">
      <w:pPr>
        <w:keepNext/>
        <w:ind w:firstLine="709"/>
        <w:jc w:val="both"/>
        <w:outlineLvl w:val="0"/>
        <w:rPr>
          <w:rFonts w:ascii="Times New Roman" w:hAnsi="Times New Roman" w:cs="Times New Roman"/>
          <w:b/>
          <w:bCs/>
          <w:sz w:val="24"/>
          <w:szCs w:val="24"/>
        </w:rPr>
      </w:pPr>
      <w:r w:rsidRPr="003B6832">
        <w:rPr>
          <w:rFonts w:ascii="Times New Roman" w:hAnsi="Times New Roman" w:cs="Times New Roman"/>
          <w:b/>
          <w:bCs/>
          <w:sz w:val="24"/>
          <w:szCs w:val="24"/>
        </w:rPr>
        <w:t>П</w:t>
      </w:r>
      <w:r w:rsidR="00BB2CDA">
        <w:rPr>
          <w:rFonts w:ascii="Times New Roman" w:hAnsi="Times New Roman" w:cs="Times New Roman"/>
          <w:b/>
          <w:bCs/>
          <w:sz w:val="24"/>
          <w:szCs w:val="24"/>
        </w:rPr>
        <w:t>оказатель</w:t>
      </w:r>
      <w:r w:rsidRPr="003B6832">
        <w:rPr>
          <w:rFonts w:ascii="Times New Roman" w:hAnsi="Times New Roman" w:cs="Times New Roman"/>
          <w:b/>
          <w:bCs/>
          <w:sz w:val="24"/>
          <w:szCs w:val="24"/>
        </w:rPr>
        <w:t xml:space="preserve"> 31</w:t>
      </w:r>
      <w:r w:rsidR="00A13A24">
        <w:rPr>
          <w:rFonts w:ascii="Times New Roman" w:hAnsi="Times New Roman" w:cs="Times New Roman"/>
          <w:b/>
          <w:bCs/>
          <w:sz w:val="24"/>
          <w:szCs w:val="24"/>
        </w:rPr>
        <w:t>.</w:t>
      </w:r>
      <w:r w:rsidRPr="003B6832">
        <w:rPr>
          <w:rFonts w:ascii="Times New Roman" w:hAnsi="Times New Roman" w:cs="Times New Roman"/>
          <w:b/>
          <w:bCs/>
          <w:sz w:val="24"/>
          <w:szCs w:val="24"/>
        </w:rPr>
        <w:t xml:space="preserve"> </w:t>
      </w:r>
    </w:p>
    <w:p w:rsidR="00BB2CDA" w:rsidRPr="00BB2CDA" w:rsidRDefault="00BB2CDA" w:rsidP="00BB2CDA">
      <w:pPr>
        <w:ind w:firstLine="709"/>
        <w:jc w:val="both"/>
        <w:rPr>
          <w:rFonts w:ascii="Times New Roman" w:hAnsi="Times New Roman" w:cs="Times New Roman"/>
          <w:sz w:val="24"/>
          <w:szCs w:val="24"/>
        </w:rPr>
      </w:pPr>
      <w:r w:rsidRPr="00BB2CDA">
        <w:rPr>
          <w:rFonts w:ascii="Times New Roman" w:hAnsi="Times New Roman" w:cs="Times New Roman"/>
          <w:sz w:val="24"/>
          <w:szCs w:val="24"/>
        </w:rPr>
        <w:t xml:space="preserve">В 2017 году произошло снижение доли налоговых и неналоговых доходов (за исключением поступлений налоговых доходов по дополнительным нормативам отчислений)  консолидированного бюджета Кировского района Ленинградской области в общем объеме собственных доходов. </w:t>
      </w:r>
    </w:p>
    <w:p w:rsidR="00BB2CDA" w:rsidRPr="00BB2CDA" w:rsidRDefault="00BB2CDA" w:rsidP="00BB2CDA">
      <w:pPr>
        <w:ind w:firstLine="709"/>
        <w:jc w:val="both"/>
        <w:rPr>
          <w:rFonts w:ascii="Times New Roman" w:hAnsi="Times New Roman" w:cs="Times New Roman"/>
          <w:sz w:val="24"/>
          <w:szCs w:val="24"/>
        </w:rPr>
      </w:pPr>
      <w:r w:rsidRPr="00BB2CDA">
        <w:rPr>
          <w:rFonts w:ascii="Times New Roman" w:hAnsi="Times New Roman" w:cs="Times New Roman"/>
          <w:sz w:val="24"/>
          <w:szCs w:val="24"/>
        </w:rPr>
        <w:t>По сравнению с 2016 годом доля налоговых и неналоговых доходов (за исключением поступлений налоговых доходов по дополнительным нормативам отчислений) консолидированного бюджета в общем объеме собственных доходов сократилась на 1,9%. В отчетном году темп роста налоговых и неналоговых доходов был меньше, чем у безвозмездных поступлений.</w:t>
      </w:r>
    </w:p>
    <w:p w:rsidR="00BB2CDA" w:rsidRPr="00BB2CDA" w:rsidRDefault="00BB2CDA" w:rsidP="00BB2CDA">
      <w:pPr>
        <w:ind w:firstLine="709"/>
        <w:jc w:val="both"/>
        <w:rPr>
          <w:rFonts w:ascii="Times New Roman" w:hAnsi="Times New Roman" w:cs="Times New Roman"/>
          <w:sz w:val="24"/>
          <w:szCs w:val="24"/>
        </w:rPr>
      </w:pPr>
      <w:r w:rsidRPr="00BB2CDA">
        <w:rPr>
          <w:rFonts w:ascii="Times New Roman" w:hAnsi="Times New Roman" w:cs="Times New Roman"/>
          <w:sz w:val="24"/>
          <w:szCs w:val="24"/>
        </w:rPr>
        <w:t xml:space="preserve">Поступления налоговых и неналоговых доходов в 2017 году увеличилось на 7,6%. </w:t>
      </w:r>
    </w:p>
    <w:p w:rsidR="00BB2CDA" w:rsidRPr="00BB2CDA" w:rsidRDefault="00BB2CDA" w:rsidP="00BB2CDA">
      <w:pPr>
        <w:jc w:val="both"/>
        <w:rPr>
          <w:rFonts w:ascii="Times New Roman" w:hAnsi="Times New Roman" w:cs="Times New Roman"/>
          <w:sz w:val="24"/>
          <w:szCs w:val="24"/>
        </w:rPr>
      </w:pPr>
      <w:r w:rsidRPr="00BB2CDA">
        <w:rPr>
          <w:rFonts w:ascii="Times New Roman" w:hAnsi="Times New Roman" w:cs="Times New Roman"/>
          <w:sz w:val="24"/>
          <w:szCs w:val="24"/>
        </w:rPr>
        <w:t>Увеличение налоговых и неналоговых доходов более чем на 80% обеспечено налогом на доходы физических лиц (рост на 11,4%) и доходами от продажи материальных и нематериальных активов (рост на 20,6%).</w:t>
      </w:r>
    </w:p>
    <w:p w:rsidR="00BB2CDA" w:rsidRPr="00BB2CDA" w:rsidRDefault="00BB2CDA" w:rsidP="00BB2CDA">
      <w:pPr>
        <w:shd w:val="clear" w:color="auto" w:fill="FFFFFF"/>
        <w:ind w:firstLine="709"/>
        <w:jc w:val="both"/>
        <w:rPr>
          <w:rFonts w:ascii="Times New Roman" w:hAnsi="Times New Roman" w:cs="Times New Roman"/>
          <w:sz w:val="24"/>
          <w:szCs w:val="24"/>
        </w:rPr>
      </w:pPr>
      <w:r w:rsidRPr="00BB2CDA">
        <w:rPr>
          <w:rFonts w:ascii="Times New Roman" w:hAnsi="Times New Roman" w:cs="Times New Roman"/>
          <w:sz w:val="24"/>
          <w:szCs w:val="24"/>
        </w:rPr>
        <w:t>Рост безвозмездных поступлений в 2017 году составил 11 % в основном за счет уменьшения сумм возвратов остатков субсидий, субвенций и иных межбюджетных трансфертов, имеющих целевое назначение, прошлых лет.</w:t>
      </w:r>
    </w:p>
    <w:p w:rsidR="00BB2CDA" w:rsidRPr="00BB2CDA" w:rsidRDefault="00BB2CDA" w:rsidP="00BB2CDA">
      <w:pPr>
        <w:shd w:val="clear" w:color="auto" w:fill="FFFFFF"/>
        <w:rPr>
          <w:rFonts w:ascii="Times New Roman" w:hAnsi="Times New Roman" w:cs="Times New Roman"/>
          <w:sz w:val="24"/>
          <w:szCs w:val="24"/>
        </w:rPr>
      </w:pPr>
    </w:p>
    <w:p w:rsidR="00BB2CDA" w:rsidRPr="00BB2CDA" w:rsidRDefault="00BB2CDA" w:rsidP="00BB2CDA">
      <w:pPr>
        <w:ind w:firstLine="360"/>
        <w:jc w:val="both"/>
        <w:rPr>
          <w:rFonts w:ascii="Times New Roman" w:hAnsi="Times New Roman" w:cs="Times New Roman"/>
          <w:bCs/>
          <w:sz w:val="24"/>
          <w:szCs w:val="24"/>
        </w:rPr>
      </w:pPr>
      <w:r w:rsidRPr="00BB2CDA">
        <w:rPr>
          <w:rFonts w:ascii="Times New Roman" w:hAnsi="Times New Roman" w:cs="Times New Roman"/>
          <w:bCs/>
          <w:sz w:val="24"/>
          <w:szCs w:val="24"/>
        </w:rPr>
        <w:t>Расчет показателя приведен в таблице: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9"/>
        <w:gridCol w:w="1383"/>
        <w:gridCol w:w="1383"/>
        <w:gridCol w:w="1383"/>
      </w:tblGrid>
      <w:tr w:rsidR="00BB2CDA" w:rsidRPr="00A13A24" w:rsidTr="00BB2CDA">
        <w:trPr>
          <w:cantSplit/>
          <w:trHeight w:val="780"/>
        </w:trPr>
        <w:tc>
          <w:tcPr>
            <w:tcW w:w="5319" w:type="dxa"/>
            <w:vAlign w:val="center"/>
          </w:tcPr>
          <w:p w:rsidR="00BB2CDA" w:rsidRPr="00A13A24" w:rsidRDefault="00BB2CDA" w:rsidP="001334B9">
            <w:pPr>
              <w:jc w:val="center"/>
              <w:rPr>
                <w:rFonts w:ascii="Times New Roman" w:hAnsi="Times New Roman" w:cs="Times New Roman"/>
                <w:sz w:val="22"/>
                <w:szCs w:val="22"/>
              </w:rPr>
            </w:pPr>
          </w:p>
        </w:tc>
        <w:tc>
          <w:tcPr>
            <w:tcW w:w="1383" w:type="dxa"/>
            <w:vAlign w:val="center"/>
          </w:tcPr>
          <w:p w:rsidR="00BB2CDA" w:rsidRPr="00A13A24" w:rsidRDefault="00BB2CDA" w:rsidP="001334B9">
            <w:pPr>
              <w:jc w:val="center"/>
              <w:rPr>
                <w:rFonts w:ascii="Times New Roman" w:hAnsi="Times New Roman" w:cs="Times New Roman"/>
                <w:sz w:val="22"/>
                <w:szCs w:val="22"/>
              </w:rPr>
            </w:pPr>
            <w:r w:rsidRPr="00A13A24">
              <w:rPr>
                <w:rFonts w:ascii="Times New Roman" w:hAnsi="Times New Roman" w:cs="Times New Roman"/>
                <w:sz w:val="22"/>
                <w:szCs w:val="22"/>
              </w:rPr>
              <w:t>Отчет за  201</w:t>
            </w:r>
            <w:r w:rsidRPr="00A13A24">
              <w:rPr>
                <w:rFonts w:ascii="Times New Roman" w:hAnsi="Times New Roman" w:cs="Times New Roman"/>
                <w:sz w:val="22"/>
                <w:szCs w:val="22"/>
                <w:lang w:val="en-US"/>
              </w:rPr>
              <w:t>6</w:t>
            </w:r>
            <w:r w:rsidRPr="00A13A24">
              <w:rPr>
                <w:rFonts w:ascii="Times New Roman" w:hAnsi="Times New Roman" w:cs="Times New Roman"/>
                <w:sz w:val="22"/>
                <w:szCs w:val="22"/>
              </w:rPr>
              <w:t xml:space="preserve"> год</w:t>
            </w:r>
          </w:p>
          <w:p w:rsidR="00BB2CDA" w:rsidRPr="00A13A24" w:rsidRDefault="00BB2CDA" w:rsidP="001334B9">
            <w:pPr>
              <w:jc w:val="center"/>
              <w:rPr>
                <w:rFonts w:ascii="Times New Roman" w:hAnsi="Times New Roman" w:cs="Times New Roman"/>
                <w:sz w:val="22"/>
                <w:szCs w:val="22"/>
              </w:rPr>
            </w:pPr>
          </w:p>
        </w:tc>
        <w:tc>
          <w:tcPr>
            <w:tcW w:w="1383" w:type="dxa"/>
            <w:vAlign w:val="bottom"/>
          </w:tcPr>
          <w:p w:rsidR="00BB2CDA" w:rsidRPr="00A13A24" w:rsidRDefault="00BB2CDA" w:rsidP="001334B9">
            <w:pPr>
              <w:jc w:val="center"/>
              <w:rPr>
                <w:rFonts w:ascii="Times New Roman" w:hAnsi="Times New Roman" w:cs="Times New Roman"/>
                <w:sz w:val="22"/>
                <w:szCs w:val="22"/>
              </w:rPr>
            </w:pPr>
            <w:r w:rsidRPr="00A13A24">
              <w:rPr>
                <w:rFonts w:ascii="Times New Roman" w:hAnsi="Times New Roman" w:cs="Times New Roman"/>
                <w:sz w:val="22"/>
                <w:szCs w:val="22"/>
              </w:rPr>
              <w:t>Отчет за  201</w:t>
            </w:r>
            <w:r w:rsidRPr="00A13A24">
              <w:rPr>
                <w:rFonts w:ascii="Times New Roman" w:hAnsi="Times New Roman" w:cs="Times New Roman"/>
                <w:sz w:val="22"/>
                <w:szCs w:val="22"/>
                <w:lang w:val="en-US"/>
              </w:rPr>
              <w:t>7</w:t>
            </w:r>
            <w:r w:rsidRPr="00A13A24">
              <w:rPr>
                <w:rFonts w:ascii="Times New Roman" w:hAnsi="Times New Roman" w:cs="Times New Roman"/>
                <w:sz w:val="22"/>
                <w:szCs w:val="22"/>
              </w:rPr>
              <w:t xml:space="preserve"> год</w:t>
            </w:r>
          </w:p>
          <w:p w:rsidR="00BB2CDA" w:rsidRPr="00A13A24" w:rsidRDefault="00BB2CDA" w:rsidP="001334B9">
            <w:pPr>
              <w:jc w:val="center"/>
              <w:rPr>
                <w:rFonts w:ascii="Times New Roman" w:hAnsi="Times New Roman" w:cs="Times New Roman"/>
                <w:sz w:val="22"/>
                <w:szCs w:val="22"/>
              </w:rPr>
            </w:pPr>
          </w:p>
        </w:tc>
        <w:tc>
          <w:tcPr>
            <w:tcW w:w="1383" w:type="dxa"/>
            <w:vAlign w:val="bottom"/>
          </w:tcPr>
          <w:p w:rsidR="00BB2CDA" w:rsidRPr="00A13A24" w:rsidRDefault="00BB2CDA" w:rsidP="001334B9">
            <w:pPr>
              <w:jc w:val="center"/>
              <w:rPr>
                <w:rFonts w:ascii="Times New Roman" w:hAnsi="Times New Roman" w:cs="Times New Roman"/>
                <w:sz w:val="22"/>
                <w:szCs w:val="22"/>
              </w:rPr>
            </w:pPr>
            <w:r w:rsidRPr="00A13A24">
              <w:rPr>
                <w:rFonts w:ascii="Times New Roman" w:hAnsi="Times New Roman" w:cs="Times New Roman"/>
                <w:sz w:val="22"/>
                <w:szCs w:val="22"/>
              </w:rPr>
              <w:t>План на  201</w:t>
            </w:r>
            <w:r w:rsidRPr="00A13A24">
              <w:rPr>
                <w:rFonts w:ascii="Times New Roman" w:hAnsi="Times New Roman" w:cs="Times New Roman"/>
                <w:sz w:val="22"/>
                <w:szCs w:val="22"/>
                <w:lang w:val="en-US"/>
              </w:rPr>
              <w:t>8</w:t>
            </w:r>
            <w:r w:rsidRPr="00A13A24">
              <w:rPr>
                <w:rFonts w:ascii="Times New Roman" w:hAnsi="Times New Roman" w:cs="Times New Roman"/>
                <w:sz w:val="22"/>
                <w:szCs w:val="22"/>
              </w:rPr>
              <w:t xml:space="preserve"> год (01.04.201</w:t>
            </w:r>
            <w:r w:rsidRPr="00A13A24">
              <w:rPr>
                <w:rFonts w:ascii="Times New Roman" w:hAnsi="Times New Roman" w:cs="Times New Roman"/>
                <w:sz w:val="22"/>
                <w:szCs w:val="22"/>
                <w:lang w:val="en-US"/>
              </w:rPr>
              <w:t>8</w:t>
            </w:r>
            <w:r w:rsidRPr="00A13A24">
              <w:rPr>
                <w:rFonts w:ascii="Times New Roman" w:hAnsi="Times New Roman" w:cs="Times New Roman"/>
                <w:sz w:val="22"/>
                <w:szCs w:val="22"/>
              </w:rPr>
              <w:t>)</w:t>
            </w:r>
          </w:p>
        </w:tc>
      </w:tr>
      <w:tr w:rsidR="00BB2CDA" w:rsidRPr="00A13A24" w:rsidTr="00BB2CDA">
        <w:trPr>
          <w:cantSplit/>
          <w:trHeight w:val="173"/>
        </w:trPr>
        <w:tc>
          <w:tcPr>
            <w:tcW w:w="5319" w:type="dxa"/>
            <w:vAlign w:val="bottom"/>
          </w:tcPr>
          <w:p w:rsidR="00BB2CDA" w:rsidRPr="00A13A24" w:rsidRDefault="00BB2CDA" w:rsidP="001334B9">
            <w:pPr>
              <w:rPr>
                <w:rFonts w:ascii="Times New Roman" w:hAnsi="Times New Roman" w:cs="Times New Roman"/>
                <w:sz w:val="22"/>
                <w:szCs w:val="22"/>
              </w:rPr>
            </w:pPr>
            <w:r w:rsidRPr="00A13A24">
              <w:rPr>
                <w:rFonts w:ascii="Times New Roman" w:hAnsi="Times New Roman" w:cs="Times New Roman"/>
                <w:sz w:val="22"/>
                <w:szCs w:val="22"/>
              </w:rPr>
              <w:t>Общий объем доходов бюджета</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lang w:val="en-US"/>
              </w:rPr>
              <w:t>3</w:t>
            </w:r>
            <w:r w:rsidRPr="00A13A24">
              <w:rPr>
                <w:rFonts w:ascii="Times New Roman" w:hAnsi="Times New Roman" w:cs="Times New Roman"/>
                <w:sz w:val="22"/>
                <w:szCs w:val="22"/>
              </w:rPr>
              <w:t> </w:t>
            </w:r>
            <w:r w:rsidRPr="00A13A24">
              <w:rPr>
                <w:rFonts w:ascii="Times New Roman" w:hAnsi="Times New Roman" w:cs="Times New Roman"/>
                <w:sz w:val="22"/>
                <w:szCs w:val="22"/>
                <w:lang w:val="en-US"/>
              </w:rPr>
              <w:t>166</w:t>
            </w:r>
            <w:r w:rsidRPr="00A13A24">
              <w:rPr>
                <w:rFonts w:ascii="Times New Roman" w:hAnsi="Times New Roman" w:cs="Times New Roman"/>
                <w:sz w:val="22"/>
                <w:szCs w:val="22"/>
              </w:rPr>
              <w:t xml:space="preserve"> </w:t>
            </w:r>
            <w:r w:rsidRPr="00A13A24">
              <w:rPr>
                <w:rFonts w:ascii="Times New Roman" w:hAnsi="Times New Roman" w:cs="Times New Roman"/>
                <w:sz w:val="22"/>
                <w:szCs w:val="22"/>
                <w:lang w:val="en-US"/>
              </w:rPr>
              <w:t>357</w:t>
            </w:r>
            <w:r w:rsidRPr="00A13A24">
              <w:rPr>
                <w:rFonts w:ascii="Times New Roman" w:hAnsi="Times New Roman" w:cs="Times New Roman"/>
                <w:sz w:val="22"/>
                <w:szCs w:val="22"/>
              </w:rPr>
              <w:t>,9</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lang w:val="en-US"/>
              </w:rPr>
              <w:t>3 467 636</w:t>
            </w:r>
            <w:r w:rsidRPr="00A13A24">
              <w:rPr>
                <w:rFonts w:ascii="Times New Roman" w:hAnsi="Times New Roman" w:cs="Times New Roman"/>
                <w:sz w:val="22"/>
                <w:szCs w:val="22"/>
              </w:rPr>
              <w:t>,0</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3 655 306,3</w:t>
            </w:r>
          </w:p>
        </w:tc>
      </w:tr>
      <w:tr w:rsidR="00BB2CDA" w:rsidRPr="00A13A24" w:rsidTr="00BB2CDA">
        <w:trPr>
          <w:cantSplit/>
          <w:trHeight w:val="173"/>
        </w:trPr>
        <w:tc>
          <w:tcPr>
            <w:tcW w:w="5319" w:type="dxa"/>
            <w:vAlign w:val="bottom"/>
          </w:tcPr>
          <w:p w:rsidR="00BB2CDA" w:rsidRPr="00A13A24" w:rsidRDefault="00BB2CDA" w:rsidP="001334B9">
            <w:pPr>
              <w:rPr>
                <w:rFonts w:ascii="Times New Roman" w:hAnsi="Times New Roman" w:cs="Times New Roman"/>
                <w:sz w:val="22"/>
                <w:szCs w:val="22"/>
              </w:rPr>
            </w:pPr>
            <w:r w:rsidRPr="00A13A24">
              <w:rPr>
                <w:rFonts w:ascii="Times New Roman" w:hAnsi="Times New Roman" w:cs="Times New Roman"/>
                <w:sz w:val="22"/>
                <w:szCs w:val="22"/>
              </w:rPr>
              <w:t>Налоговые и неналоговые доходы бюджета</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1 410 686,3</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1 518 401,2</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1 641 114,9</w:t>
            </w:r>
          </w:p>
        </w:tc>
      </w:tr>
      <w:tr w:rsidR="00BB2CDA" w:rsidRPr="00A13A24" w:rsidTr="00BB2CDA">
        <w:trPr>
          <w:cantSplit/>
          <w:trHeight w:val="173"/>
        </w:trPr>
        <w:tc>
          <w:tcPr>
            <w:tcW w:w="5319" w:type="dxa"/>
            <w:vAlign w:val="bottom"/>
          </w:tcPr>
          <w:p w:rsidR="00BB2CDA" w:rsidRPr="00A13A24" w:rsidRDefault="00BB2CDA" w:rsidP="001334B9">
            <w:pPr>
              <w:rPr>
                <w:rFonts w:ascii="Times New Roman" w:hAnsi="Times New Roman" w:cs="Times New Roman"/>
                <w:sz w:val="22"/>
                <w:szCs w:val="22"/>
              </w:rPr>
            </w:pPr>
            <w:r w:rsidRPr="00A13A24">
              <w:rPr>
                <w:rFonts w:ascii="Times New Roman" w:hAnsi="Times New Roman" w:cs="Times New Roman"/>
                <w:sz w:val="22"/>
                <w:szCs w:val="22"/>
              </w:rPr>
              <w:t>Налоговые и неналоговые доходы местного бюджета (за исключением поступлений налоговых доходов по дополнительным нормативам отчислений)</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1 202 859,3</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lang w:val="en-US"/>
              </w:rPr>
              <w:t>1 286 197</w:t>
            </w:r>
            <w:r w:rsidRPr="00A13A24">
              <w:rPr>
                <w:rFonts w:ascii="Times New Roman" w:hAnsi="Times New Roman" w:cs="Times New Roman"/>
                <w:sz w:val="22"/>
                <w:szCs w:val="22"/>
              </w:rPr>
              <w:t>,6</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1 398 171,4</w:t>
            </w:r>
          </w:p>
        </w:tc>
      </w:tr>
      <w:tr w:rsidR="00BB2CDA" w:rsidRPr="00A13A24" w:rsidTr="00BB2CDA">
        <w:trPr>
          <w:cantSplit/>
          <w:trHeight w:val="173"/>
        </w:trPr>
        <w:tc>
          <w:tcPr>
            <w:tcW w:w="5319" w:type="dxa"/>
            <w:vAlign w:val="bottom"/>
          </w:tcPr>
          <w:p w:rsidR="00BB2CDA" w:rsidRPr="00A13A24" w:rsidRDefault="00BB2CDA" w:rsidP="001334B9">
            <w:pPr>
              <w:rPr>
                <w:rFonts w:ascii="Times New Roman" w:hAnsi="Times New Roman" w:cs="Times New Roman"/>
                <w:i/>
                <w:sz w:val="22"/>
                <w:szCs w:val="22"/>
              </w:rPr>
            </w:pPr>
            <w:r w:rsidRPr="00A13A24">
              <w:rPr>
                <w:rFonts w:ascii="Times New Roman" w:hAnsi="Times New Roman" w:cs="Times New Roman"/>
                <w:i/>
                <w:sz w:val="22"/>
                <w:szCs w:val="22"/>
              </w:rPr>
              <w:t>Справочно: Дополнительные нормативы отчислений от налога на доходы физических лиц, заменяющих дотации на выравнивание бюджетной обеспеченности</w:t>
            </w:r>
          </w:p>
        </w:tc>
        <w:tc>
          <w:tcPr>
            <w:tcW w:w="1383" w:type="dxa"/>
            <w:vAlign w:val="bottom"/>
          </w:tcPr>
          <w:p w:rsidR="00BB2CDA" w:rsidRPr="00A13A24" w:rsidRDefault="00BB2CDA" w:rsidP="001334B9">
            <w:pPr>
              <w:jc w:val="right"/>
              <w:rPr>
                <w:rFonts w:ascii="Times New Roman" w:hAnsi="Times New Roman" w:cs="Times New Roman"/>
                <w:i/>
                <w:sz w:val="22"/>
                <w:szCs w:val="22"/>
              </w:rPr>
            </w:pPr>
            <w:r w:rsidRPr="00A13A24">
              <w:rPr>
                <w:rFonts w:ascii="Times New Roman" w:hAnsi="Times New Roman" w:cs="Times New Roman"/>
                <w:i/>
                <w:sz w:val="22"/>
                <w:szCs w:val="22"/>
              </w:rPr>
              <w:t>207 827,0</w:t>
            </w:r>
          </w:p>
        </w:tc>
        <w:tc>
          <w:tcPr>
            <w:tcW w:w="1383" w:type="dxa"/>
            <w:vAlign w:val="bottom"/>
          </w:tcPr>
          <w:p w:rsidR="00BB2CDA" w:rsidRPr="00A13A24" w:rsidRDefault="00BB2CDA" w:rsidP="001334B9">
            <w:pPr>
              <w:jc w:val="right"/>
              <w:rPr>
                <w:rFonts w:ascii="Times New Roman" w:hAnsi="Times New Roman" w:cs="Times New Roman"/>
                <w:i/>
                <w:sz w:val="22"/>
                <w:szCs w:val="22"/>
              </w:rPr>
            </w:pPr>
            <w:r w:rsidRPr="00A13A24">
              <w:rPr>
                <w:rFonts w:ascii="Times New Roman" w:hAnsi="Times New Roman" w:cs="Times New Roman"/>
                <w:i/>
                <w:sz w:val="22"/>
                <w:szCs w:val="22"/>
              </w:rPr>
              <w:t>232 203,6</w:t>
            </w:r>
          </w:p>
        </w:tc>
        <w:tc>
          <w:tcPr>
            <w:tcW w:w="1383" w:type="dxa"/>
            <w:vAlign w:val="bottom"/>
          </w:tcPr>
          <w:p w:rsidR="00BB2CDA" w:rsidRPr="00A13A24" w:rsidRDefault="00BB2CDA" w:rsidP="001334B9">
            <w:pPr>
              <w:jc w:val="right"/>
              <w:rPr>
                <w:rFonts w:ascii="Times New Roman" w:hAnsi="Times New Roman" w:cs="Times New Roman"/>
                <w:i/>
                <w:sz w:val="22"/>
                <w:szCs w:val="22"/>
              </w:rPr>
            </w:pPr>
            <w:r w:rsidRPr="00A13A24">
              <w:rPr>
                <w:rFonts w:ascii="Times New Roman" w:hAnsi="Times New Roman" w:cs="Times New Roman"/>
                <w:i/>
                <w:sz w:val="22"/>
                <w:szCs w:val="22"/>
              </w:rPr>
              <w:t>242 943,5</w:t>
            </w:r>
          </w:p>
        </w:tc>
      </w:tr>
      <w:tr w:rsidR="00BB2CDA" w:rsidRPr="00A13A24" w:rsidTr="00BB2CDA">
        <w:trPr>
          <w:cantSplit/>
          <w:trHeight w:val="173"/>
        </w:trPr>
        <w:tc>
          <w:tcPr>
            <w:tcW w:w="5319" w:type="dxa"/>
            <w:vAlign w:val="bottom"/>
          </w:tcPr>
          <w:p w:rsidR="00BB2CDA" w:rsidRPr="00A13A24" w:rsidRDefault="00BB2CDA" w:rsidP="001334B9">
            <w:pPr>
              <w:rPr>
                <w:rFonts w:ascii="Times New Roman" w:hAnsi="Times New Roman" w:cs="Times New Roman"/>
                <w:sz w:val="22"/>
                <w:szCs w:val="22"/>
              </w:rPr>
            </w:pPr>
            <w:r w:rsidRPr="00A13A24">
              <w:rPr>
                <w:rFonts w:ascii="Times New Roman" w:hAnsi="Times New Roman" w:cs="Times New Roman"/>
                <w:sz w:val="22"/>
                <w:szCs w:val="22"/>
              </w:rPr>
              <w:t>Собственные доходы бюджета муниципального образования (без учета субвенций)</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1 911 586,9</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2 109 340,7</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2 265 078,0</w:t>
            </w:r>
          </w:p>
        </w:tc>
      </w:tr>
      <w:tr w:rsidR="00BB2CDA" w:rsidRPr="00A13A24" w:rsidTr="00BB2CDA">
        <w:trPr>
          <w:cantSplit/>
          <w:trHeight w:val="173"/>
        </w:trPr>
        <w:tc>
          <w:tcPr>
            <w:tcW w:w="5319" w:type="dxa"/>
            <w:vAlign w:val="bottom"/>
          </w:tcPr>
          <w:p w:rsidR="00BB2CDA" w:rsidRPr="00A13A24" w:rsidRDefault="00BB2CDA" w:rsidP="001334B9">
            <w:pPr>
              <w:rPr>
                <w:rFonts w:ascii="Times New Roman" w:hAnsi="Times New Roman" w:cs="Times New Roman"/>
                <w:i/>
                <w:sz w:val="22"/>
                <w:szCs w:val="22"/>
              </w:rPr>
            </w:pPr>
            <w:r w:rsidRPr="00A13A24">
              <w:rPr>
                <w:rFonts w:ascii="Times New Roman" w:hAnsi="Times New Roman" w:cs="Times New Roman"/>
                <w:i/>
                <w:sz w:val="22"/>
                <w:szCs w:val="22"/>
              </w:rPr>
              <w:t>Справочно: Субвенции бюджетам муниципальных образований</w:t>
            </w:r>
          </w:p>
        </w:tc>
        <w:tc>
          <w:tcPr>
            <w:tcW w:w="1383" w:type="dxa"/>
            <w:vAlign w:val="bottom"/>
          </w:tcPr>
          <w:p w:rsidR="00BB2CDA" w:rsidRPr="00A13A24" w:rsidRDefault="00BB2CDA" w:rsidP="001334B9">
            <w:pPr>
              <w:jc w:val="right"/>
              <w:rPr>
                <w:rFonts w:ascii="Times New Roman" w:hAnsi="Times New Roman" w:cs="Times New Roman"/>
                <w:i/>
                <w:sz w:val="22"/>
                <w:szCs w:val="22"/>
              </w:rPr>
            </w:pPr>
            <w:r w:rsidRPr="00A13A24">
              <w:rPr>
                <w:rFonts w:ascii="Times New Roman" w:hAnsi="Times New Roman" w:cs="Times New Roman"/>
                <w:i/>
                <w:sz w:val="22"/>
                <w:szCs w:val="22"/>
              </w:rPr>
              <w:t>1 254 771,0</w:t>
            </w:r>
          </w:p>
        </w:tc>
        <w:tc>
          <w:tcPr>
            <w:tcW w:w="1383" w:type="dxa"/>
            <w:vAlign w:val="bottom"/>
          </w:tcPr>
          <w:p w:rsidR="00BB2CDA" w:rsidRPr="00A13A24" w:rsidRDefault="00BB2CDA" w:rsidP="001334B9">
            <w:pPr>
              <w:jc w:val="right"/>
              <w:rPr>
                <w:rFonts w:ascii="Times New Roman" w:hAnsi="Times New Roman" w:cs="Times New Roman"/>
                <w:i/>
                <w:sz w:val="22"/>
                <w:szCs w:val="22"/>
              </w:rPr>
            </w:pPr>
            <w:r w:rsidRPr="00A13A24">
              <w:rPr>
                <w:rFonts w:ascii="Times New Roman" w:hAnsi="Times New Roman" w:cs="Times New Roman"/>
                <w:i/>
                <w:sz w:val="22"/>
                <w:szCs w:val="22"/>
              </w:rPr>
              <w:t>1 358 295,3</w:t>
            </w:r>
          </w:p>
        </w:tc>
        <w:tc>
          <w:tcPr>
            <w:tcW w:w="1383" w:type="dxa"/>
            <w:vAlign w:val="bottom"/>
          </w:tcPr>
          <w:p w:rsidR="00BB2CDA" w:rsidRPr="00A13A24" w:rsidRDefault="00BB2CDA" w:rsidP="001334B9">
            <w:pPr>
              <w:jc w:val="right"/>
              <w:rPr>
                <w:rFonts w:ascii="Times New Roman" w:hAnsi="Times New Roman" w:cs="Times New Roman"/>
                <w:i/>
                <w:sz w:val="22"/>
                <w:szCs w:val="22"/>
              </w:rPr>
            </w:pPr>
            <w:r w:rsidRPr="00A13A24">
              <w:rPr>
                <w:rFonts w:ascii="Times New Roman" w:hAnsi="Times New Roman" w:cs="Times New Roman"/>
                <w:i/>
                <w:sz w:val="22"/>
                <w:szCs w:val="22"/>
              </w:rPr>
              <w:t>1 390 228,3</w:t>
            </w:r>
          </w:p>
        </w:tc>
      </w:tr>
      <w:tr w:rsidR="00BB2CDA" w:rsidRPr="00A13A24" w:rsidTr="00BB2CDA">
        <w:trPr>
          <w:cantSplit/>
          <w:trHeight w:val="173"/>
        </w:trPr>
        <w:tc>
          <w:tcPr>
            <w:tcW w:w="5319" w:type="dxa"/>
            <w:vAlign w:val="bottom"/>
          </w:tcPr>
          <w:p w:rsidR="00BB2CDA" w:rsidRPr="00A13A24" w:rsidRDefault="00BB2CDA" w:rsidP="001334B9">
            <w:pPr>
              <w:rPr>
                <w:rFonts w:ascii="Times New Roman" w:hAnsi="Times New Roman" w:cs="Times New Roman"/>
                <w:sz w:val="22"/>
                <w:szCs w:val="22"/>
              </w:rPr>
            </w:pPr>
            <w:r w:rsidRPr="00A13A24">
              <w:rPr>
                <w:rFonts w:ascii="Times New Roman" w:hAnsi="Times New Roman" w:cs="Times New Roman"/>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62,9</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60,98</w:t>
            </w:r>
          </w:p>
        </w:tc>
        <w:tc>
          <w:tcPr>
            <w:tcW w:w="1383" w:type="dxa"/>
            <w:vAlign w:val="bottom"/>
          </w:tcPr>
          <w:p w:rsidR="00BB2CDA" w:rsidRPr="00A13A24" w:rsidRDefault="00BB2CDA" w:rsidP="001334B9">
            <w:pPr>
              <w:jc w:val="right"/>
              <w:rPr>
                <w:rFonts w:ascii="Times New Roman" w:hAnsi="Times New Roman" w:cs="Times New Roman"/>
                <w:sz w:val="22"/>
                <w:szCs w:val="22"/>
              </w:rPr>
            </w:pPr>
            <w:r w:rsidRPr="00A13A24">
              <w:rPr>
                <w:rFonts w:ascii="Times New Roman" w:hAnsi="Times New Roman" w:cs="Times New Roman"/>
                <w:sz w:val="22"/>
                <w:szCs w:val="22"/>
              </w:rPr>
              <w:t>61,72</w:t>
            </w:r>
          </w:p>
        </w:tc>
      </w:tr>
    </w:tbl>
    <w:p w:rsidR="00BB2CDA" w:rsidRPr="00BB2CDA" w:rsidRDefault="00BB2CDA" w:rsidP="00BB2CDA">
      <w:pPr>
        <w:ind w:firstLine="360"/>
        <w:jc w:val="both"/>
        <w:rPr>
          <w:rFonts w:ascii="Times New Roman" w:hAnsi="Times New Roman" w:cs="Times New Roman"/>
          <w:bCs/>
          <w:sz w:val="24"/>
          <w:szCs w:val="24"/>
        </w:rPr>
      </w:pPr>
    </w:p>
    <w:p w:rsidR="00A13A24" w:rsidRDefault="00A13A24" w:rsidP="00BB2CDA">
      <w:pPr>
        <w:ind w:firstLine="709"/>
        <w:jc w:val="both"/>
        <w:rPr>
          <w:rFonts w:ascii="Times New Roman" w:hAnsi="Times New Roman" w:cs="Times New Roman"/>
          <w:b/>
          <w:bCs/>
          <w:sz w:val="24"/>
          <w:szCs w:val="24"/>
        </w:rPr>
      </w:pPr>
    </w:p>
    <w:p w:rsidR="00BB2CDA" w:rsidRDefault="00BB2CDA" w:rsidP="00BB2CDA">
      <w:pPr>
        <w:ind w:firstLine="709"/>
        <w:jc w:val="both"/>
        <w:rPr>
          <w:rFonts w:ascii="Times New Roman" w:hAnsi="Times New Roman" w:cs="Times New Roman"/>
          <w:sz w:val="24"/>
          <w:szCs w:val="24"/>
        </w:rPr>
      </w:pPr>
      <w:r>
        <w:rPr>
          <w:rFonts w:ascii="Times New Roman" w:hAnsi="Times New Roman" w:cs="Times New Roman"/>
          <w:b/>
          <w:bCs/>
          <w:sz w:val="24"/>
          <w:szCs w:val="24"/>
        </w:rPr>
        <w:t>Показатель 32.</w:t>
      </w:r>
    </w:p>
    <w:p w:rsidR="00BB2CDA" w:rsidRDefault="00BB2CDA" w:rsidP="00A13A24">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состоянию на 01.01.2018 на территории Кировского района Ленинградской области числится одно муниципальное унитарное предприятие, находящееся  в стадии </w:t>
      </w:r>
      <w:r>
        <w:rPr>
          <w:rFonts w:ascii="Times New Roman" w:hAnsi="Times New Roman" w:cs="Times New Roman"/>
          <w:sz w:val="24"/>
          <w:szCs w:val="24"/>
        </w:rPr>
        <w:lastRenderedPageBreak/>
        <w:t>банкротства -  МУП «НазияКомСервис», стоимость основных ф</w:t>
      </w:r>
      <w:r w:rsidR="007333FA">
        <w:rPr>
          <w:rFonts w:ascii="Times New Roman" w:hAnsi="Times New Roman" w:cs="Times New Roman"/>
          <w:sz w:val="24"/>
          <w:szCs w:val="24"/>
        </w:rPr>
        <w:t>ондов которого составила 33 млн</w:t>
      </w:r>
      <w:r>
        <w:rPr>
          <w:rFonts w:ascii="Times New Roman" w:hAnsi="Times New Roman" w:cs="Times New Roman"/>
          <w:sz w:val="24"/>
          <w:szCs w:val="24"/>
        </w:rPr>
        <w:t xml:space="preserve"> руб., что в процентном  отношении  к  общей  стоимости основных фондов  организаций муниципальной  формы  собственности  составило 0,46%. В 2015 году планировалось завершить процедуру банкротства МУП «НазияКомСервис», но в связи с длительным оформлением правоустанавливающих документов на объекты движимого и недвижимого имущества, находящегося в конкурсной массе, для последующей его реализации,  завершение конкурсного производства в отношении вышеуказанного МУП планируется в 2019 году.</w:t>
      </w:r>
    </w:p>
    <w:p w:rsidR="00A13A24" w:rsidRDefault="00A13A24" w:rsidP="00A13A24">
      <w:pPr>
        <w:pStyle w:val="1"/>
        <w:spacing w:before="0" w:after="0"/>
        <w:ind w:left="0" w:firstLine="709"/>
        <w:jc w:val="left"/>
        <w:rPr>
          <w:rFonts w:ascii="Times New Roman" w:hAnsi="Times New Roman" w:cs="Times New Roman"/>
          <w:bCs w:val="0"/>
          <w:color w:val="auto"/>
          <w:sz w:val="24"/>
          <w:szCs w:val="24"/>
        </w:rPr>
      </w:pPr>
    </w:p>
    <w:p w:rsidR="00BB2CDA" w:rsidRDefault="00BB2CDA" w:rsidP="00A13A24">
      <w:pPr>
        <w:pStyle w:val="1"/>
        <w:spacing w:before="0" w:after="0"/>
        <w:ind w:left="0" w:firstLine="709"/>
        <w:jc w:val="left"/>
        <w:rPr>
          <w:rFonts w:ascii="Times New Roman" w:hAnsi="Times New Roman" w:cs="Times New Roman"/>
          <w:bCs w:val="0"/>
          <w:color w:val="auto"/>
          <w:sz w:val="24"/>
          <w:szCs w:val="24"/>
        </w:rPr>
      </w:pPr>
      <w:r w:rsidRPr="00BB2CDA">
        <w:rPr>
          <w:rFonts w:ascii="Times New Roman" w:hAnsi="Times New Roman" w:cs="Times New Roman"/>
          <w:bCs w:val="0"/>
          <w:color w:val="auto"/>
          <w:sz w:val="24"/>
          <w:szCs w:val="24"/>
        </w:rPr>
        <w:t>Показатель 33</w:t>
      </w:r>
      <w:r w:rsidR="00A13A24">
        <w:rPr>
          <w:rFonts w:ascii="Times New Roman" w:hAnsi="Times New Roman" w:cs="Times New Roman"/>
          <w:bCs w:val="0"/>
          <w:color w:val="auto"/>
          <w:sz w:val="24"/>
          <w:szCs w:val="24"/>
        </w:rPr>
        <w:t>.</w:t>
      </w:r>
    </w:p>
    <w:p w:rsidR="00D5652E" w:rsidRPr="00A13A24" w:rsidRDefault="00D5652E" w:rsidP="00A13A24">
      <w:pPr>
        <w:pStyle w:val="23"/>
        <w:shd w:val="clear" w:color="auto" w:fill="auto"/>
        <w:spacing w:line="240" w:lineRule="auto"/>
        <w:ind w:left="20" w:right="20" w:firstLine="700"/>
        <w:jc w:val="both"/>
        <w:rPr>
          <w:b w:val="0"/>
          <w:sz w:val="24"/>
          <w:szCs w:val="24"/>
        </w:rPr>
      </w:pPr>
      <w:r w:rsidRPr="00D5652E">
        <w:rPr>
          <w:rStyle w:val="22"/>
          <w:sz w:val="24"/>
          <w:szCs w:val="24"/>
        </w:rPr>
        <w:t>Организация реконструкции канализационных очистных сооружений, Ленинградское ш., д. 7, г. Отрадное</w:t>
      </w:r>
      <w:r w:rsidR="00A13A24">
        <w:rPr>
          <w:rStyle w:val="22"/>
          <w:sz w:val="24"/>
          <w:szCs w:val="24"/>
        </w:rPr>
        <w:t xml:space="preserve">. </w:t>
      </w:r>
      <w:r w:rsidRPr="00A13A24">
        <w:rPr>
          <w:b w:val="0"/>
          <w:sz w:val="24"/>
          <w:szCs w:val="24"/>
        </w:rPr>
        <w:t>Строительство начато в 2006</w:t>
      </w:r>
      <w:r w:rsidR="00CC3D4B" w:rsidRPr="00A13A24">
        <w:rPr>
          <w:b w:val="0"/>
          <w:sz w:val="24"/>
          <w:szCs w:val="24"/>
        </w:rPr>
        <w:t xml:space="preserve"> </w:t>
      </w:r>
      <w:r w:rsidRPr="00A13A24">
        <w:rPr>
          <w:b w:val="0"/>
          <w:sz w:val="24"/>
          <w:szCs w:val="24"/>
        </w:rPr>
        <w:t>г</w:t>
      </w:r>
      <w:r w:rsidR="00CC3D4B" w:rsidRPr="00A13A24">
        <w:rPr>
          <w:b w:val="0"/>
          <w:sz w:val="24"/>
          <w:szCs w:val="24"/>
        </w:rPr>
        <w:t>оду</w:t>
      </w:r>
      <w:r w:rsidR="00A13A24">
        <w:rPr>
          <w:b w:val="0"/>
          <w:sz w:val="24"/>
          <w:szCs w:val="24"/>
        </w:rPr>
        <w:t>.</w:t>
      </w:r>
      <w:r w:rsidRPr="00A13A24">
        <w:rPr>
          <w:b w:val="0"/>
          <w:sz w:val="24"/>
          <w:szCs w:val="24"/>
        </w:rPr>
        <w:t xml:space="preserve"> В связи с недостаточным финансированием строительство не было завершено в сроки, установленные муниципальным контрактом. В связи с изменением нормативных документов, регламентирующих строительство и эксплуатацию КОС, необходимостью увеличения мощности КОС, неоднократно корректировалась проектная документация. В 2017 году получены положительные заключения ГАУ «Леноблгосэкспертиза» по проектной документации и о проверке достоверности определения сметной стоимости. Информация направлена Губернатору, заявка на финансирование - в Комитет по жилищно-коммунальному хозяйству Ленинградской области.</w:t>
      </w:r>
    </w:p>
    <w:p w:rsidR="00A13A24" w:rsidRDefault="00A13A24" w:rsidP="00A13A24">
      <w:pPr>
        <w:pStyle w:val="1"/>
        <w:spacing w:before="0" w:after="0"/>
        <w:ind w:left="0" w:firstLine="709"/>
        <w:jc w:val="left"/>
        <w:rPr>
          <w:rFonts w:ascii="Times New Roman" w:hAnsi="Times New Roman" w:cs="Times New Roman"/>
          <w:bCs w:val="0"/>
          <w:color w:val="auto"/>
          <w:sz w:val="24"/>
          <w:szCs w:val="24"/>
        </w:rPr>
      </w:pPr>
    </w:p>
    <w:p w:rsidR="00BB2CDA" w:rsidRPr="00BB2CDA" w:rsidRDefault="00BB2CDA" w:rsidP="00A13A24">
      <w:pPr>
        <w:pStyle w:val="1"/>
        <w:spacing w:before="0" w:after="0"/>
        <w:ind w:left="0" w:firstLine="709"/>
        <w:jc w:val="left"/>
        <w:rPr>
          <w:rFonts w:ascii="Times New Roman" w:hAnsi="Times New Roman" w:cs="Times New Roman"/>
          <w:bCs w:val="0"/>
          <w:color w:val="auto"/>
          <w:sz w:val="24"/>
          <w:szCs w:val="24"/>
        </w:rPr>
      </w:pPr>
      <w:r w:rsidRPr="00BB2CDA">
        <w:rPr>
          <w:rFonts w:ascii="Times New Roman" w:hAnsi="Times New Roman" w:cs="Times New Roman"/>
          <w:bCs w:val="0"/>
          <w:color w:val="auto"/>
          <w:sz w:val="24"/>
          <w:szCs w:val="24"/>
        </w:rPr>
        <w:t>Показатель 34</w:t>
      </w:r>
      <w:r w:rsidR="00A13A24">
        <w:rPr>
          <w:rFonts w:ascii="Times New Roman" w:hAnsi="Times New Roman" w:cs="Times New Roman"/>
          <w:bCs w:val="0"/>
          <w:color w:val="auto"/>
          <w:sz w:val="24"/>
          <w:szCs w:val="24"/>
        </w:rPr>
        <w:t>.</w:t>
      </w:r>
    </w:p>
    <w:p w:rsidR="00BB2CDA" w:rsidRPr="00BB2CDA" w:rsidRDefault="00BB2CDA" w:rsidP="00A13A24">
      <w:pPr>
        <w:pStyle w:val="af"/>
        <w:spacing w:after="0"/>
        <w:ind w:left="0" w:firstLine="709"/>
        <w:jc w:val="both"/>
        <w:rPr>
          <w:rFonts w:ascii="Times New Roman" w:hAnsi="Times New Roman" w:cs="Times New Roman"/>
          <w:sz w:val="24"/>
          <w:szCs w:val="24"/>
        </w:rPr>
      </w:pPr>
      <w:r w:rsidRPr="00BB2CDA">
        <w:rPr>
          <w:rFonts w:ascii="Times New Roman" w:hAnsi="Times New Roman" w:cs="Times New Roman"/>
          <w:sz w:val="24"/>
          <w:szCs w:val="24"/>
        </w:rPr>
        <w:t xml:space="preserve">По состоянию на 01.01.2017, 01.01.2018 и 01.04.2018 просроченной кредиторской задолженности по оплате труда (включая начисления на оплату труда) муниципальных учреждений нет. </w:t>
      </w:r>
    </w:p>
    <w:p w:rsidR="00A13A24" w:rsidRDefault="00A13A24" w:rsidP="00A13A24">
      <w:pPr>
        <w:pStyle w:val="1"/>
        <w:spacing w:before="0" w:after="0"/>
        <w:ind w:left="0" w:firstLine="709"/>
        <w:jc w:val="left"/>
        <w:rPr>
          <w:rFonts w:ascii="Times New Roman" w:hAnsi="Times New Roman" w:cs="Times New Roman"/>
          <w:color w:val="auto"/>
          <w:sz w:val="24"/>
          <w:szCs w:val="24"/>
        </w:rPr>
      </w:pPr>
    </w:p>
    <w:p w:rsidR="00BB2CDA" w:rsidRPr="00BB2CDA" w:rsidRDefault="00BB2CDA" w:rsidP="00A13A24">
      <w:pPr>
        <w:pStyle w:val="1"/>
        <w:spacing w:before="0" w:after="0"/>
        <w:ind w:left="0" w:firstLine="709"/>
        <w:jc w:val="left"/>
        <w:rPr>
          <w:rFonts w:ascii="Times New Roman" w:hAnsi="Times New Roman" w:cs="Times New Roman"/>
          <w:color w:val="auto"/>
          <w:sz w:val="24"/>
          <w:szCs w:val="24"/>
        </w:rPr>
      </w:pPr>
      <w:r w:rsidRPr="00BB2CDA">
        <w:rPr>
          <w:rFonts w:ascii="Times New Roman" w:hAnsi="Times New Roman" w:cs="Times New Roman"/>
          <w:color w:val="auto"/>
          <w:sz w:val="24"/>
          <w:szCs w:val="24"/>
        </w:rPr>
        <w:t>Показатель 35</w:t>
      </w:r>
      <w:r w:rsidR="00A13A24">
        <w:rPr>
          <w:rFonts w:ascii="Times New Roman" w:hAnsi="Times New Roman" w:cs="Times New Roman"/>
          <w:color w:val="auto"/>
          <w:sz w:val="24"/>
          <w:szCs w:val="24"/>
        </w:rPr>
        <w:t>.</w:t>
      </w:r>
    </w:p>
    <w:p w:rsidR="00BB2CDA" w:rsidRPr="00BB2CDA" w:rsidRDefault="00BB2CDA" w:rsidP="00A13A24">
      <w:pPr>
        <w:autoSpaceDE w:val="0"/>
        <w:autoSpaceDN w:val="0"/>
        <w:adjustRightInd w:val="0"/>
        <w:ind w:firstLine="709"/>
        <w:jc w:val="both"/>
        <w:rPr>
          <w:rFonts w:ascii="Times New Roman" w:hAnsi="Times New Roman" w:cs="Times New Roman"/>
          <w:sz w:val="24"/>
          <w:szCs w:val="24"/>
        </w:rPr>
      </w:pPr>
      <w:r w:rsidRPr="00BB2CDA">
        <w:rPr>
          <w:rFonts w:ascii="Times New Roman" w:hAnsi="Times New Roman" w:cs="Times New Roman"/>
          <w:sz w:val="24"/>
          <w:szCs w:val="24"/>
        </w:rPr>
        <w:t>За 2017 год индексация заработной платы работников органов местного самоуправления Кировского района была произведена в следующих поселениях: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51"/>
        <w:gridCol w:w="3260"/>
        <w:gridCol w:w="1574"/>
        <w:gridCol w:w="1403"/>
      </w:tblGrid>
      <w:tr w:rsidR="00BB2CDA" w:rsidRPr="00A13A24" w:rsidTr="00A13A24">
        <w:tc>
          <w:tcPr>
            <w:tcW w:w="534" w:type="dxa"/>
            <w:shd w:val="clear" w:color="auto" w:fill="auto"/>
            <w:vAlign w:val="center"/>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w:t>
            </w:r>
          </w:p>
        </w:tc>
        <w:tc>
          <w:tcPr>
            <w:tcW w:w="2551" w:type="dxa"/>
            <w:shd w:val="clear" w:color="auto" w:fill="auto"/>
            <w:vAlign w:val="center"/>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Наименование поселения</w:t>
            </w:r>
          </w:p>
        </w:tc>
        <w:tc>
          <w:tcPr>
            <w:tcW w:w="3260" w:type="dxa"/>
            <w:shd w:val="clear" w:color="auto" w:fill="auto"/>
            <w:vAlign w:val="center"/>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номер документа</w:t>
            </w:r>
          </w:p>
        </w:tc>
        <w:tc>
          <w:tcPr>
            <w:tcW w:w="1574" w:type="dxa"/>
            <w:shd w:val="clear" w:color="auto" w:fill="auto"/>
            <w:vAlign w:val="center"/>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 xml:space="preserve">дата </w:t>
            </w:r>
          </w:p>
        </w:tc>
        <w:tc>
          <w:tcPr>
            <w:tcW w:w="1403" w:type="dxa"/>
            <w:shd w:val="clear" w:color="auto" w:fill="auto"/>
            <w:vAlign w:val="center"/>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размер индексации</w:t>
            </w:r>
          </w:p>
        </w:tc>
      </w:tr>
      <w:tr w:rsidR="00BB2CDA" w:rsidRPr="00A13A24" w:rsidTr="00A13A24">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1</w:t>
            </w:r>
          </w:p>
        </w:tc>
        <w:tc>
          <w:tcPr>
            <w:tcW w:w="2551"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Кировск</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МО «Кировск» от 10.11.2016 №45</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с 01.01.2017г</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7%</w:t>
            </w:r>
          </w:p>
        </w:tc>
      </w:tr>
      <w:tr w:rsidR="00BB2CDA" w:rsidRPr="00A13A24" w:rsidTr="00A13A24">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2</w:t>
            </w:r>
          </w:p>
        </w:tc>
        <w:tc>
          <w:tcPr>
            <w:tcW w:w="2551"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 xml:space="preserve">МО город Отрадное </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08.12.2016 №55</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с 01.06.2017г.</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3</w:t>
            </w:r>
          </w:p>
        </w:tc>
        <w:tc>
          <w:tcPr>
            <w:tcW w:w="2551"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город Шлиссельбург</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15.12.2016 №140</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с 01.01.2017г.</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4</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Синявинское ГП</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12.12.2016 №37</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 xml:space="preserve">с 01.04.2017г. </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5</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Назиевское ГП</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21.12.2016 №38</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 xml:space="preserve">с 01.01.2017г. </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6</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Приладожское ГП</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08.12.2016 №25</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 xml:space="preserve">с 01.01.2017г. </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7</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Павловское ГП</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30.11.2016 №32</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 xml:space="preserve">с 01.01.2017г. </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8</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Шумское СП</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23.12.2016 №29</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с 01.04.2017г.</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9</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Путиловское СП</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20.12.2016 №36</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с 01.01.2017г.</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10</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Мгинское ГП</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01.12.2016 № 65</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 xml:space="preserve">с 01.07.2017г. </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11</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Суховское СП</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20.12.2016 № 27</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 xml:space="preserve">с 01.07.2017г. </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r w:rsidR="00BB2CDA" w:rsidRPr="00A13A24" w:rsidTr="00A13A24">
        <w:trPr>
          <w:trHeight w:val="265"/>
        </w:trPr>
        <w:tc>
          <w:tcPr>
            <w:tcW w:w="534"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12</w:t>
            </w:r>
          </w:p>
        </w:tc>
        <w:tc>
          <w:tcPr>
            <w:tcW w:w="2551" w:type="dxa"/>
            <w:shd w:val="clear" w:color="auto" w:fill="auto"/>
            <w:vAlign w:val="center"/>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МО Кировский район</w:t>
            </w:r>
          </w:p>
        </w:tc>
        <w:tc>
          <w:tcPr>
            <w:tcW w:w="3260" w:type="dxa"/>
            <w:shd w:val="clear" w:color="auto" w:fill="auto"/>
            <w:vAlign w:val="bottom"/>
          </w:tcPr>
          <w:p w:rsidR="00BB2CDA" w:rsidRPr="00A13A24" w:rsidRDefault="00BB2CDA" w:rsidP="001334B9">
            <w:pPr>
              <w:autoSpaceDE w:val="0"/>
              <w:autoSpaceDN w:val="0"/>
              <w:adjustRightInd w:val="0"/>
              <w:rPr>
                <w:rFonts w:ascii="Times New Roman" w:hAnsi="Times New Roman" w:cs="Times New Roman"/>
                <w:sz w:val="22"/>
                <w:szCs w:val="22"/>
              </w:rPr>
            </w:pPr>
            <w:r w:rsidRPr="00A13A24">
              <w:rPr>
                <w:rFonts w:ascii="Times New Roman" w:hAnsi="Times New Roman" w:cs="Times New Roman"/>
                <w:sz w:val="22"/>
                <w:szCs w:val="22"/>
              </w:rPr>
              <w:t>Решение СД от 07.12.2016 № 105</w:t>
            </w:r>
          </w:p>
        </w:tc>
        <w:tc>
          <w:tcPr>
            <w:tcW w:w="1574"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 xml:space="preserve">с 01.07.2017г. </w:t>
            </w:r>
          </w:p>
        </w:tc>
        <w:tc>
          <w:tcPr>
            <w:tcW w:w="1403" w:type="dxa"/>
            <w:shd w:val="clear" w:color="auto" w:fill="auto"/>
            <w:vAlign w:val="bottom"/>
          </w:tcPr>
          <w:p w:rsidR="00BB2CDA" w:rsidRPr="00A13A24" w:rsidRDefault="00BB2CDA" w:rsidP="001334B9">
            <w:pPr>
              <w:autoSpaceDE w:val="0"/>
              <w:autoSpaceDN w:val="0"/>
              <w:adjustRightInd w:val="0"/>
              <w:jc w:val="center"/>
              <w:rPr>
                <w:rFonts w:ascii="Times New Roman" w:hAnsi="Times New Roman" w:cs="Times New Roman"/>
                <w:sz w:val="22"/>
                <w:szCs w:val="22"/>
              </w:rPr>
            </w:pPr>
            <w:r w:rsidRPr="00A13A24">
              <w:rPr>
                <w:rFonts w:ascii="Times New Roman" w:hAnsi="Times New Roman" w:cs="Times New Roman"/>
                <w:sz w:val="22"/>
                <w:szCs w:val="22"/>
              </w:rPr>
              <w:t>6%</w:t>
            </w:r>
          </w:p>
        </w:tc>
      </w:tr>
    </w:tbl>
    <w:p w:rsidR="00BB2CDA" w:rsidRPr="00A13A24" w:rsidRDefault="00BB2CDA" w:rsidP="00BB2CDA">
      <w:pPr>
        <w:autoSpaceDE w:val="0"/>
        <w:autoSpaceDN w:val="0"/>
        <w:adjustRightInd w:val="0"/>
        <w:ind w:firstLine="709"/>
        <w:jc w:val="both"/>
        <w:rPr>
          <w:rFonts w:ascii="Times New Roman" w:hAnsi="Times New Roman" w:cs="Times New Roman"/>
          <w:sz w:val="22"/>
          <w:szCs w:val="22"/>
        </w:rPr>
      </w:pPr>
    </w:p>
    <w:p w:rsidR="00A13A24" w:rsidRDefault="00A13A24" w:rsidP="00BB2CDA">
      <w:pPr>
        <w:pStyle w:val="20"/>
        <w:spacing w:after="0" w:line="240" w:lineRule="auto"/>
        <w:ind w:firstLine="709"/>
        <w:jc w:val="center"/>
        <w:rPr>
          <w:rFonts w:ascii="Times New Roman" w:hAnsi="Times New Roman" w:cs="Times New Roman"/>
          <w:bCs/>
          <w:sz w:val="24"/>
          <w:szCs w:val="24"/>
        </w:rPr>
      </w:pPr>
    </w:p>
    <w:p w:rsidR="00A13A24" w:rsidRDefault="00A13A24" w:rsidP="00BB2CDA">
      <w:pPr>
        <w:pStyle w:val="20"/>
        <w:spacing w:after="0" w:line="240" w:lineRule="auto"/>
        <w:ind w:firstLine="709"/>
        <w:jc w:val="center"/>
        <w:rPr>
          <w:rFonts w:ascii="Times New Roman" w:hAnsi="Times New Roman" w:cs="Times New Roman"/>
          <w:bCs/>
          <w:sz w:val="24"/>
          <w:szCs w:val="24"/>
        </w:rPr>
      </w:pPr>
    </w:p>
    <w:p w:rsidR="00A13A24" w:rsidRDefault="00A13A24" w:rsidP="00BB2CDA">
      <w:pPr>
        <w:pStyle w:val="20"/>
        <w:spacing w:after="0" w:line="240" w:lineRule="auto"/>
        <w:ind w:firstLine="709"/>
        <w:jc w:val="center"/>
        <w:rPr>
          <w:rFonts w:ascii="Times New Roman" w:hAnsi="Times New Roman" w:cs="Times New Roman"/>
          <w:bCs/>
          <w:sz w:val="24"/>
          <w:szCs w:val="24"/>
        </w:rPr>
      </w:pPr>
    </w:p>
    <w:p w:rsidR="00BB2CDA" w:rsidRDefault="00BB2CDA" w:rsidP="00BB2CDA">
      <w:pPr>
        <w:pStyle w:val="20"/>
        <w:spacing w:after="0" w:line="240" w:lineRule="auto"/>
        <w:ind w:firstLine="709"/>
        <w:jc w:val="center"/>
        <w:rPr>
          <w:rFonts w:ascii="Times New Roman" w:hAnsi="Times New Roman" w:cs="Times New Roman"/>
          <w:bCs/>
          <w:sz w:val="24"/>
          <w:szCs w:val="24"/>
        </w:rPr>
      </w:pPr>
      <w:r w:rsidRPr="00BB2CDA">
        <w:rPr>
          <w:rFonts w:ascii="Times New Roman" w:hAnsi="Times New Roman" w:cs="Times New Roman"/>
          <w:bCs/>
          <w:sz w:val="24"/>
          <w:szCs w:val="24"/>
        </w:rPr>
        <w:t>Справочная таблица к отчету об исполнении консолидированного бюджета Кировского муниципального района Ленинградской области ф. 0503387</w:t>
      </w:r>
    </w:p>
    <w:p w:rsidR="00A13A24" w:rsidRDefault="00A13A24" w:rsidP="00BB2CDA">
      <w:pPr>
        <w:pStyle w:val="20"/>
        <w:spacing w:after="0" w:line="240" w:lineRule="auto"/>
        <w:ind w:firstLine="709"/>
        <w:jc w:val="center"/>
        <w:rPr>
          <w:rFonts w:ascii="Times New Roman" w:hAnsi="Times New Roman" w:cs="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701"/>
        <w:gridCol w:w="1701"/>
        <w:gridCol w:w="993"/>
        <w:gridCol w:w="1701"/>
      </w:tblGrid>
      <w:tr w:rsidR="00382E76" w:rsidRPr="00A13A24" w:rsidTr="00742704">
        <w:tc>
          <w:tcPr>
            <w:tcW w:w="3510" w:type="dxa"/>
            <w:shd w:val="clear" w:color="auto" w:fill="auto"/>
            <w:vAlign w:val="center"/>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lastRenderedPageBreak/>
              <w:t>Наименование показателя</w:t>
            </w:r>
          </w:p>
        </w:tc>
        <w:tc>
          <w:tcPr>
            <w:tcW w:w="1701" w:type="dxa"/>
            <w:shd w:val="clear" w:color="auto" w:fill="auto"/>
            <w:vAlign w:val="center"/>
          </w:tcPr>
          <w:p w:rsidR="00BB2CDA" w:rsidRPr="00A13A24" w:rsidRDefault="00BB2CDA" w:rsidP="00742704">
            <w:pPr>
              <w:jc w:val="center"/>
              <w:rPr>
                <w:rFonts w:ascii="Times New Roman" w:hAnsi="Times New Roman" w:cs="Times New Roman"/>
                <w:sz w:val="22"/>
                <w:szCs w:val="22"/>
              </w:rPr>
            </w:pPr>
            <w:r w:rsidRPr="00A13A24">
              <w:rPr>
                <w:rFonts w:ascii="Times New Roman" w:hAnsi="Times New Roman" w:cs="Times New Roman"/>
                <w:sz w:val="22"/>
                <w:szCs w:val="22"/>
              </w:rPr>
              <w:t>Отчет за 2016 год</w:t>
            </w:r>
          </w:p>
        </w:tc>
        <w:tc>
          <w:tcPr>
            <w:tcW w:w="1701" w:type="dxa"/>
            <w:shd w:val="clear" w:color="auto" w:fill="auto"/>
            <w:vAlign w:val="center"/>
          </w:tcPr>
          <w:p w:rsidR="00BB2CDA" w:rsidRPr="00A13A24" w:rsidRDefault="00BB2CDA" w:rsidP="00742704">
            <w:pPr>
              <w:jc w:val="center"/>
              <w:rPr>
                <w:rFonts w:ascii="Times New Roman" w:hAnsi="Times New Roman" w:cs="Times New Roman"/>
                <w:sz w:val="22"/>
                <w:szCs w:val="22"/>
              </w:rPr>
            </w:pPr>
            <w:r w:rsidRPr="00A13A24">
              <w:rPr>
                <w:rFonts w:ascii="Times New Roman" w:hAnsi="Times New Roman" w:cs="Times New Roman"/>
                <w:sz w:val="22"/>
                <w:szCs w:val="22"/>
              </w:rPr>
              <w:t>Отчет за 2017 год</w:t>
            </w:r>
          </w:p>
        </w:tc>
        <w:tc>
          <w:tcPr>
            <w:tcW w:w="993" w:type="dxa"/>
            <w:shd w:val="clear" w:color="auto" w:fill="auto"/>
            <w:vAlign w:val="bottom"/>
          </w:tcPr>
          <w:p w:rsidR="00BB2CDA" w:rsidRPr="00A13A24" w:rsidRDefault="00382E76" w:rsidP="00742704">
            <w:pPr>
              <w:jc w:val="center"/>
              <w:rPr>
                <w:rFonts w:ascii="Times New Roman" w:hAnsi="Times New Roman" w:cs="Times New Roman"/>
                <w:sz w:val="22"/>
                <w:szCs w:val="22"/>
              </w:rPr>
            </w:pPr>
            <w:r w:rsidRPr="00A13A24">
              <w:rPr>
                <w:rFonts w:ascii="Times New Roman" w:hAnsi="Times New Roman" w:cs="Times New Roman"/>
                <w:sz w:val="22"/>
                <w:szCs w:val="22"/>
              </w:rPr>
              <w:t>%</w:t>
            </w:r>
            <w:r w:rsidR="00BB2CDA" w:rsidRPr="00A13A24">
              <w:rPr>
                <w:rFonts w:ascii="Times New Roman" w:hAnsi="Times New Roman" w:cs="Times New Roman"/>
                <w:sz w:val="22"/>
                <w:szCs w:val="22"/>
              </w:rPr>
              <w:t xml:space="preserve"> роста 2017 к 2016</w:t>
            </w:r>
          </w:p>
        </w:tc>
        <w:tc>
          <w:tcPr>
            <w:tcW w:w="1701" w:type="dxa"/>
            <w:shd w:val="clear" w:color="auto" w:fill="auto"/>
            <w:vAlign w:val="bottom"/>
          </w:tcPr>
          <w:p w:rsidR="00BB2CDA" w:rsidRPr="00A13A24" w:rsidRDefault="00BB2CDA" w:rsidP="00742704">
            <w:pPr>
              <w:jc w:val="center"/>
              <w:rPr>
                <w:rFonts w:ascii="Times New Roman" w:hAnsi="Times New Roman" w:cs="Times New Roman"/>
                <w:sz w:val="22"/>
                <w:szCs w:val="22"/>
              </w:rPr>
            </w:pPr>
            <w:r w:rsidRPr="00A13A24">
              <w:rPr>
                <w:rFonts w:ascii="Times New Roman" w:hAnsi="Times New Roman" w:cs="Times New Roman"/>
                <w:sz w:val="22"/>
                <w:szCs w:val="22"/>
              </w:rPr>
              <w:t>план на 2018 год</w:t>
            </w:r>
          </w:p>
          <w:p w:rsidR="00BB2CDA" w:rsidRPr="00A13A24" w:rsidRDefault="00BB2CDA" w:rsidP="00742704">
            <w:pPr>
              <w:jc w:val="center"/>
              <w:rPr>
                <w:rFonts w:ascii="Times New Roman" w:hAnsi="Times New Roman" w:cs="Times New Roman"/>
                <w:sz w:val="22"/>
                <w:szCs w:val="22"/>
              </w:rPr>
            </w:pPr>
            <w:r w:rsidRPr="00A13A24">
              <w:rPr>
                <w:rFonts w:ascii="Times New Roman" w:hAnsi="Times New Roman" w:cs="Times New Roman"/>
                <w:sz w:val="22"/>
                <w:szCs w:val="22"/>
              </w:rPr>
              <w:t>(01.04.2018)</w:t>
            </w:r>
          </w:p>
        </w:tc>
      </w:tr>
      <w:tr w:rsidR="00382E76" w:rsidRPr="00A13A24" w:rsidTr="00742704">
        <w:trPr>
          <w:trHeight w:val="272"/>
        </w:trPr>
        <w:tc>
          <w:tcPr>
            <w:tcW w:w="3510" w:type="dxa"/>
            <w:shd w:val="clear" w:color="auto" w:fill="auto"/>
          </w:tcPr>
          <w:p w:rsidR="00BB2CDA" w:rsidRPr="00A13A24" w:rsidRDefault="00BB2CDA" w:rsidP="00742704">
            <w:pPr>
              <w:pStyle w:val="20"/>
              <w:spacing w:after="0" w:line="240" w:lineRule="auto"/>
              <w:ind w:left="0"/>
              <w:rPr>
                <w:rFonts w:ascii="Times New Roman" w:hAnsi="Times New Roman" w:cs="Times New Roman"/>
                <w:bCs/>
                <w:sz w:val="22"/>
                <w:szCs w:val="22"/>
              </w:rPr>
            </w:pPr>
            <w:r w:rsidRPr="00A13A24">
              <w:rPr>
                <w:rFonts w:ascii="Times New Roman" w:hAnsi="Times New Roman" w:cs="Times New Roman"/>
                <w:bCs/>
                <w:sz w:val="22"/>
                <w:szCs w:val="22"/>
              </w:rPr>
              <w:t>Расходы на заработную</w:t>
            </w:r>
            <w:r w:rsidR="00742704">
              <w:rPr>
                <w:rFonts w:ascii="Times New Roman" w:hAnsi="Times New Roman" w:cs="Times New Roman"/>
                <w:bCs/>
                <w:sz w:val="22"/>
                <w:szCs w:val="22"/>
              </w:rPr>
              <w:t xml:space="preserve"> </w:t>
            </w:r>
            <w:r w:rsidRPr="00A13A24">
              <w:rPr>
                <w:rFonts w:ascii="Times New Roman" w:hAnsi="Times New Roman" w:cs="Times New Roman"/>
                <w:bCs/>
                <w:sz w:val="22"/>
                <w:szCs w:val="22"/>
              </w:rPr>
              <w:t>плату с начислениями на выплаты по оплате труда органов местного самоуправления, всего</w:t>
            </w:r>
          </w:p>
        </w:tc>
        <w:tc>
          <w:tcPr>
            <w:tcW w:w="1701"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248 033 490,73</w:t>
            </w:r>
          </w:p>
        </w:tc>
        <w:tc>
          <w:tcPr>
            <w:tcW w:w="1701"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267 803 133,51</w:t>
            </w:r>
          </w:p>
        </w:tc>
        <w:tc>
          <w:tcPr>
            <w:tcW w:w="993"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113,4</w:t>
            </w:r>
          </w:p>
        </w:tc>
        <w:tc>
          <w:tcPr>
            <w:tcW w:w="1701"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293 134 370,58</w:t>
            </w:r>
          </w:p>
        </w:tc>
      </w:tr>
      <w:tr w:rsidR="00382E76" w:rsidRPr="00A13A24" w:rsidTr="00742704">
        <w:trPr>
          <w:trHeight w:val="342"/>
        </w:trPr>
        <w:tc>
          <w:tcPr>
            <w:tcW w:w="3510" w:type="dxa"/>
            <w:shd w:val="clear" w:color="auto" w:fill="auto"/>
          </w:tcPr>
          <w:p w:rsidR="00BB2CDA" w:rsidRPr="00A13A24" w:rsidRDefault="00BB2CDA" w:rsidP="00742704">
            <w:pPr>
              <w:pStyle w:val="20"/>
              <w:spacing w:after="0" w:line="240" w:lineRule="auto"/>
              <w:ind w:left="0"/>
              <w:rPr>
                <w:rFonts w:ascii="Times New Roman" w:hAnsi="Times New Roman" w:cs="Times New Roman"/>
                <w:bCs/>
                <w:sz w:val="22"/>
                <w:szCs w:val="22"/>
              </w:rPr>
            </w:pPr>
            <w:r w:rsidRPr="00A13A24">
              <w:rPr>
                <w:rFonts w:ascii="Times New Roman" w:hAnsi="Times New Roman" w:cs="Times New Roman"/>
                <w:bCs/>
                <w:sz w:val="22"/>
                <w:szCs w:val="22"/>
              </w:rPr>
              <w:t xml:space="preserve">Расходы на заработную плату с начислениями на выплаты по оплате труда органов местного самоуправления (за счет средств федерального бюджета – ЗАГС) </w:t>
            </w:r>
          </w:p>
        </w:tc>
        <w:tc>
          <w:tcPr>
            <w:tcW w:w="1701"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rPr>
              <w:t>3 623 848,05</w:t>
            </w:r>
          </w:p>
        </w:tc>
        <w:tc>
          <w:tcPr>
            <w:tcW w:w="1701"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rPr>
              <w:t>3 985 812,71</w:t>
            </w:r>
          </w:p>
        </w:tc>
        <w:tc>
          <w:tcPr>
            <w:tcW w:w="993"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112,3</w:t>
            </w:r>
          </w:p>
        </w:tc>
        <w:tc>
          <w:tcPr>
            <w:tcW w:w="1701"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4 128 283,95</w:t>
            </w:r>
          </w:p>
        </w:tc>
      </w:tr>
      <w:tr w:rsidR="00382E76" w:rsidRPr="00A13A24" w:rsidTr="00742704">
        <w:trPr>
          <w:trHeight w:val="342"/>
        </w:trPr>
        <w:tc>
          <w:tcPr>
            <w:tcW w:w="3510" w:type="dxa"/>
            <w:shd w:val="clear" w:color="auto" w:fill="auto"/>
          </w:tcPr>
          <w:p w:rsidR="00BB2CDA" w:rsidRPr="00A13A24" w:rsidRDefault="00BB2CDA" w:rsidP="00742704">
            <w:pPr>
              <w:pStyle w:val="20"/>
              <w:spacing w:after="0" w:line="240" w:lineRule="auto"/>
              <w:ind w:left="0"/>
              <w:rPr>
                <w:rFonts w:ascii="Times New Roman" w:hAnsi="Times New Roman" w:cs="Times New Roman"/>
                <w:bCs/>
                <w:sz w:val="22"/>
                <w:szCs w:val="22"/>
              </w:rPr>
            </w:pPr>
            <w:r w:rsidRPr="00A13A24">
              <w:rPr>
                <w:rFonts w:ascii="Times New Roman" w:hAnsi="Times New Roman" w:cs="Times New Roman"/>
                <w:bCs/>
                <w:sz w:val="22"/>
                <w:szCs w:val="22"/>
              </w:rPr>
              <w:t>Расходы на заработную плату с начислениями на выплаты по оплате труда органов местного самоуправления без ЗАГСа (руб.)</w:t>
            </w:r>
          </w:p>
        </w:tc>
        <w:tc>
          <w:tcPr>
            <w:tcW w:w="1701"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244 409 642,68</w:t>
            </w:r>
          </w:p>
        </w:tc>
        <w:tc>
          <w:tcPr>
            <w:tcW w:w="1701"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263 817 320,80</w:t>
            </w:r>
          </w:p>
        </w:tc>
        <w:tc>
          <w:tcPr>
            <w:tcW w:w="993" w:type="dxa"/>
            <w:shd w:val="clear" w:color="auto" w:fill="auto"/>
            <w:vAlign w:val="bottom"/>
          </w:tcPr>
          <w:p w:rsidR="00BB2CDA" w:rsidRPr="00A13A24" w:rsidRDefault="00BB2CDA" w:rsidP="00742704">
            <w:pPr>
              <w:pStyle w:val="20"/>
              <w:ind w:left="-135" w:firstLine="135"/>
              <w:jc w:val="center"/>
              <w:rPr>
                <w:rFonts w:ascii="Times New Roman" w:hAnsi="Times New Roman" w:cs="Times New Roman"/>
                <w:bCs/>
                <w:sz w:val="22"/>
                <w:szCs w:val="22"/>
              </w:rPr>
            </w:pPr>
            <w:r w:rsidRPr="00A13A24">
              <w:rPr>
                <w:rFonts w:ascii="Times New Roman" w:hAnsi="Times New Roman" w:cs="Times New Roman"/>
                <w:bCs/>
                <w:sz w:val="22"/>
                <w:szCs w:val="22"/>
              </w:rPr>
              <w:t>107,9</w:t>
            </w:r>
          </w:p>
        </w:tc>
        <w:tc>
          <w:tcPr>
            <w:tcW w:w="1701" w:type="dxa"/>
            <w:shd w:val="clear" w:color="auto" w:fill="auto"/>
            <w:vAlign w:val="bottom"/>
          </w:tcPr>
          <w:p w:rsidR="00BB2CDA" w:rsidRPr="00A13A24" w:rsidRDefault="00BB2CDA" w:rsidP="00742704">
            <w:pPr>
              <w:pStyle w:val="20"/>
              <w:ind w:left="-135" w:firstLine="135"/>
              <w:jc w:val="center"/>
              <w:rPr>
                <w:rFonts w:ascii="Times New Roman" w:hAnsi="Times New Roman" w:cs="Times New Roman"/>
                <w:bCs/>
                <w:sz w:val="22"/>
                <w:szCs w:val="22"/>
                <w:highlight w:val="yellow"/>
              </w:rPr>
            </w:pPr>
            <w:r w:rsidRPr="00A13A24">
              <w:rPr>
                <w:rFonts w:ascii="Times New Roman" w:hAnsi="Times New Roman" w:cs="Times New Roman"/>
                <w:bCs/>
                <w:sz w:val="22"/>
                <w:szCs w:val="22"/>
              </w:rPr>
              <w:t>289 006 086,63</w:t>
            </w:r>
          </w:p>
        </w:tc>
      </w:tr>
      <w:tr w:rsidR="00382E76" w:rsidRPr="00A13A24" w:rsidTr="00742704">
        <w:trPr>
          <w:trHeight w:val="342"/>
        </w:trPr>
        <w:tc>
          <w:tcPr>
            <w:tcW w:w="3510" w:type="dxa"/>
            <w:shd w:val="clear" w:color="auto" w:fill="auto"/>
          </w:tcPr>
          <w:p w:rsidR="00BB2CDA" w:rsidRPr="00A13A24" w:rsidRDefault="00BB2CDA" w:rsidP="00742704">
            <w:pPr>
              <w:pStyle w:val="20"/>
              <w:spacing w:after="0" w:line="240" w:lineRule="auto"/>
              <w:ind w:left="0"/>
              <w:rPr>
                <w:rFonts w:ascii="Times New Roman" w:hAnsi="Times New Roman" w:cs="Times New Roman"/>
                <w:bCs/>
                <w:sz w:val="22"/>
                <w:szCs w:val="22"/>
              </w:rPr>
            </w:pPr>
            <w:r w:rsidRPr="00A13A24">
              <w:rPr>
                <w:rFonts w:ascii="Times New Roman" w:hAnsi="Times New Roman" w:cs="Times New Roman"/>
                <w:bCs/>
                <w:sz w:val="22"/>
                <w:szCs w:val="22"/>
              </w:rPr>
              <w:t>Среднегодовая численность постоянного населения (тыс.</w:t>
            </w:r>
            <w:r w:rsidR="00A13A24">
              <w:rPr>
                <w:rFonts w:ascii="Times New Roman" w:hAnsi="Times New Roman" w:cs="Times New Roman"/>
                <w:bCs/>
                <w:sz w:val="22"/>
                <w:szCs w:val="22"/>
              </w:rPr>
              <w:t xml:space="preserve"> </w:t>
            </w:r>
            <w:r w:rsidRPr="00A13A24">
              <w:rPr>
                <w:rFonts w:ascii="Times New Roman" w:hAnsi="Times New Roman" w:cs="Times New Roman"/>
                <w:bCs/>
                <w:sz w:val="22"/>
                <w:szCs w:val="22"/>
              </w:rPr>
              <w:t>руб.)</w:t>
            </w:r>
          </w:p>
        </w:tc>
        <w:tc>
          <w:tcPr>
            <w:tcW w:w="1701"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rPr>
              <w:t>104,840</w:t>
            </w:r>
          </w:p>
        </w:tc>
        <w:tc>
          <w:tcPr>
            <w:tcW w:w="1701"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rPr>
              <w:t>105,391</w:t>
            </w:r>
          </w:p>
        </w:tc>
        <w:tc>
          <w:tcPr>
            <w:tcW w:w="993" w:type="dxa"/>
            <w:shd w:val="clear" w:color="auto" w:fill="auto"/>
            <w:vAlign w:val="bottom"/>
          </w:tcPr>
          <w:p w:rsidR="00BB2CDA" w:rsidRPr="00A13A24" w:rsidRDefault="00BB2CDA" w:rsidP="00742704">
            <w:pPr>
              <w:pStyle w:val="20"/>
              <w:ind w:left="0"/>
              <w:jc w:val="center"/>
              <w:rPr>
                <w:rFonts w:ascii="Times New Roman" w:hAnsi="Times New Roman" w:cs="Times New Roman"/>
                <w:bCs/>
                <w:sz w:val="22"/>
                <w:szCs w:val="22"/>
              </w:rPr>
            </w:pPr>
            <w:r w:rsidRPr="00A13A24">
              <w:rPr>
                <w:rFonts w:ascii="Times New Roman" w:hAnsi="Times New Roman" w:cs="Times New Roman"/>
                <w:bCs/>
                <w:sz w:val="22"/>
                <w:szCs w:val="22"/>
              </w:rPr>
              <w:t>100,6</w:t>
            </w:r>
          </w:p>
        </w:tc>
        <w:tc>
          <w:tcPr>
            <w:tcW w:w="1701"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rPr>
              <w:t>105,992</w:t>
            </w:r>
          </w:p>
        </w:tc>
      </w:tr>
      <w:tr w:rsidR="00382E76" w:rsidRPr="00A13A24" w:rsidTr="00742704">
        <w:trPr>
          <w:trHeight w:val="342"/>
        </w:trPr>
        <w:tc>
          <w:tcPr>
            <w:tcW w:w="3510" w:type="dxa"/>
            <w:shd w:val="clear" w:color="auto" w:fill="auto"/>
          </w:tcPr>
          <w:p w:rsidR="00BB2CDA" w:rsidRPr="00A13A24" w:rsidRDefault="00BB2CDA" w:rsidP="00742704">
            <w:pPr>
              <w:pStyle w:val="20"/>
              <w:spacing w:after="0" w:line="240" w:lineRule="auto"/>
              <w:ind w:left="0"/>
              <w:rPr>
                <w:rFonts w:ascii="Times New Roman" w:hAnsi="Times New Roman" w:cs="Times New Roman"/>
                <w:bCs/>
                <w:sz w:val="22"/>
                <w:szCs w:val="22"/>
              </w:rPr>
            </w:pPr>
            <w:r w:rsidRPr="00A13A24">
              <w:rPr>
                <w:rFonts w:ascii="Times New Roman" w:hAnsi="Times New Roman" w:cs="Times New Roman"/>
                <w:bCs/>
                <w:sz w:val="22"/>
                <w:szCs w:val="22"/>
              </w:rPr>
              <w:t>Расходы на содержание работников органов МСУ в расчете на одного жителя (руб.)</w:t>
            </w:r>
          </w:p>
        </w:tc>
        <w:tc>
          <w:tcPr>
            <w:tcW w:w="1701"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rPr>
              <w:t>2 332,15</w:t>
            </w:r>
          </w:p>
        </w:tc>
        <w:tc>
          <w:tcPr>
            <w:tcW w:w="1701"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rPr>
              <w:t>2 503 ,22</w:t>
            </w:r>
          </w:p>
        </w:tc>
        <w:tc>
          <w:tcPr>
            <w:tcW w:w="993"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lang w:val="en-US"/>
              </w:rPr>
              <w:t>X</w:t>
            </w:r>
          </w:p>
        </w:tc>
        <w:tc>
          <w:tcPr>
            <w:tcW w:w="1701" w:type="dxa"/>
            <w:shd w:val="clear" w:color="auto" w:fill="auto"/>
            <w:vAlign w:val="bottom"/>
          </w:tcPr>
          <w:p w:rsidR="00BB2CDA" w:rsidRPr="00A13A24" w:rsidRDefault="00BB2CDA" w:rsidP="00742704">
            <w:pPr>
              <w:pStyle w:val="20"/>
              <w:jc w:val="center"/>
              <w:rPr>
                <w:rFonts w:ascii="Times New Roman" w:hAnsi="Times New Roman" w:cs="Times New Roman"/>
                <w:bCs/>
                <w:sz w:val="22"/>
                <w:szCs w:val="22"/>
              </w:rPr>
            </w:pPr>
            <w:r w:rsidRPr="00A13A24">
              <w:rPr>
                <w:rFonts w:ascii="Times New Roman" w:hAnsi="Times New Roman" w:cs="Times New Roman"/>
                <w:bCs/>
                <w:sz w:val="22"/>
                <w:szCs w:val="22"/>
              </w:rPr>
              <w:t>2 726,68</w:t>
            </w:r>
          </w:p>
        </w:tc>
      </w:tr>
    </w:tbl>
    <w:p w:rsidR="00A13A24" w:rsidRDefault="00A13A24" w:rsidP="00382E76">
      <w:pPr>
        <w:pStyle w:val="20"/>
        <w:spacing w:after="0" w:line="240" w:lineRule="auto"/>
        <w:ind w:left="284" w:firstLine="709"/>
        <w:jc w:val="center"/>
        <w:rPr>
          <w:rFonts w:ascii="Times New Roman" w:hAnsi="Times New Roman" w:cs="Times New Roman"/>
          <w:bCs/>
          <w:sz w:val="24"/>
          <w:szCs w:val="24"/>
        </w:rPr>
      </w:pPr>
    </w:p>
    <w:p w:rsidR="00BB2CDA" w:rsidRPr="00BB2CDA" w:rsidRDefault="00BB2CDA" w:rsidP="00382E76">
      <w:pPr>
        <w:pStyle w:val="20"/>
        <w:spacing w:after="0" w:line="240" w:lineRule="auto"/>
        <w:ind w:left="284" w:firstLine="709"/>
        <w:jc w:val="center"/>
        <w:rPr>
          <w:rFonts w:ascii="Times New Roman" w:hAnsi="Times New Roman" w:cs="Times New Roman"/>
          <w:bCs/>
          <w:sz w:val="24"/>
          <w:szCs w:val="24"/>
        </w:rPr>
      </w:pPr>
      <w:r w:rsidRPr="00BB2CDA">
        <w:rPr>
          <w:rFonts w:ascii="Times New Roman" w:hAnsi="Times New Roman" w:cs="Times New Roman"/>
          <w:bCs/>
          <w:sz w:val="24"/>
          <w:szCs w:val="24"/>
        </w:rPr>
        <w:t>Общий объем расходов консолидированного бюджета на заработную плату работников органов местного самоуправления (без ЗАГСа)</w:t>
      </w:r>
    </w:p>
    <w:p w:rsidR="00BB2CDA" w:rsidRPr="00BB2CDA" w:rsidRDefault="00BB2CDA" w:rsidP="00382E76">
      <w:pPr>
        <w:pStyle w:val="20"/>
        <w:spacing w:after="0" w:line="240" w:lineRule="auto"/>
        <w:ind w:left="284" w:firstLine="709"/>
        <w:jc w:val="right"/>
        <w:rPr>
          <w:rFonts w:ascii="Times New Roman" w:hAnsi="Times New Roman" w:cs="Times New Roman"/>
          <w:bCs/>
          <w:sz w:val="24"/>
          <w:szCs w:val="24"/>
        </w:rPr>
      </w:pPr>
      <w:r w:rsidRPr="00BB2CDA">
        <w:rPr>
          <w:rFonts w:ascii="Times New Roman" w:hAnsi="Times New Roman" w:cs="Times New Roman"/>
          <w:bCs/>
          <w:sz w:val="24"/>
          <w:szCs w:val="24"/>
        </w:rPr>
        <w:t>(тыс.</w:t>
      </w:r>
      <w:r w:rsidR="00A13A24">
        <w:rPr>
          <w:rFonts w:ascii="Times New Roman" w:hAnsi="Times New Roman" w:cs="Times New Roman"/>
          <w:bCs/>
          <w:sz w:val="24"/>
          <w:szCs w:val="24"/>
        </w:rPr>
        <w:t xml:space="preserve"> </w:t>
      </w:r>
      <w:r w:rsidRPr="00BB2CDA">
        <w:rPr>
          <w:rFonts w:ascii="Times New Roman" w:hAnsi="Times New Roman" w:cs="Times New Roman"/>
          <w:bCs/>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5"/>
        <w:gridCol w:w="1386"/>
        <w:gridCol w:w="1387"/>
        <w:gridCol w:w="1386"/>
        <w:gridCol w:w="1387"/>
      </w:tblGrid>
      <w:tr w:rsidR="00BB2CDA" w:rsidRPr="00BB2CDA" w:rsidTr="001334B9">
        <w:tc>
          <w:tcPr>
            <w:tcW w:w="4025" w:type="dxa"/>
            <w:shd w:val="clear" w:color="auto" w:fill="auto"/>
            <w:vAlign w:val="center"/>
          </w:tcPr>
          <w:p w:rsidR="00BB2CDA" w:rsidRPr="00BB2CDA" w:rsidRDefault="00BB2CDA" w:rsidP="00742704">
            <w:pPr>
              <w:pStyle w:val="20"/>
              <w:spacing w:after="0" w:line="240" w:lineRule="auto"/>
              <w:ind w:left="0"/>
              <w:jc w:val="center"/>
              <w:rPr>
                <w:rFonts w:ascii="Times New Roman" w:hAnsi="Times New Roman" w:cs="Times New Roman"/>
                <w:bCs/>
                <w:sz w:val="24"/>
                <w:szCs w:val="24"/>
              </w:rPr>
            </w:pPr>
            <w:r w:rsidRPr="00BB2CDA">
              <w:rPr>
                <w:rFonts w:ascii="Times New Roman" w:hAnsi="Times New Roman" w:cs="Times New Roman"/>
                <w:bCs/>
                <w:sz w:val="24"/>
                <w:szCs w:val="24"/>
              </w:rPr>
              <w:t>Наименование показателя</w:t>
            </w:r>
          </w:p>
        </w:tc>
        <w:tc>
          <w:tcPr>
            <w:tcW w:w="1386" w:type="dxa"/>
            <w:shd w:val="clear" w:color="auto" w:fill="auto"/>
            <w:vAlign w:val="center"/>
          </w:tcPr>
          <w:p w:rsidR="00BB2CDA" w:rsidRPr="00382E76" w:rsidRDefault="00BB2CDA" w:rsidP="00382E76">
            <w:pPr>
              <w:jc w:val="center"/>
              <w:rPr>
                <w:rFonts w:ascii="Times New Roman" w:hAnsi="Times New Roman" w:cs="Times New Roman"/>
                <w:sz w:val="22"/>
                <w:szCs w:val="22"/>
              </w:rPr>
            </w:pPr>
            <w:r w:rsidRPr="00382E76">
              <w:rPr>
                <w:rFonts w:ascii="Times New Roman" w:hAnsi="Times New Roman" w:cs="Times New Roman"/>
                <w:sz w:val="22"/>
                <w:szCs w:val="22"/>
              </w:rPr>
              <w:t>Отчет за 2016 год</w:t>
            </w:r>
          </w:p>
        </w:tc>
        <w:tc>
          <w:tcPr>
            <w:tcW w:w="1387" w:type="dxa"/>
            <w:shd w:val="clear" w:color="auto" w:fill="auto"/>
            <w:vAlign w:val="center"/>
          </w:tcPr>
          <w:p w:rsidR="00BB2CDA" w:rsidRPr="00382E76" w:rsidRDefault="00BB2CDA" w:rsidP="00382E76">
            <w:pPr>
              <w:jc w:val="center"/>
              <w:rPr>
                <w:rFonts w:ascii="Times New Roman" w:hAnsi="Times New Roman" w:cs="Times New Roman"/>
                <w:sz w:val="22"/>
                <w:szCs w:val="22"/>
              </w:rPr>
            </w:pPr>
            <w:r w:rsidRPr="00382E76">
              <w:rPr>
                <w:rFonts w:ascii="Times New Roman" w:hAnsi="Times New Roman" w:cs="Times New Roman"/>
                <w:sz w:val="22"/>
                <w:szCs w:val="22"/>
              </w:rPr>
              <w:t>Отчет за 2017 год</w:t>
            </w:r>
          </w:p>
        </w:tc>
        <w:tc>
          <w:tcPr>
            <w:tcW w:w="1386" w:type="dxa"/>
            <w:shd w:val="clear" w:color="auto" w:fill="auto"/>
            <w:vAlign w:val="bottom"/>
          </w:tcPr>
          <w:p w:rsidR="00BB2CDA" w:rsidRPr="00382E76" w:rsidRDefault="00BB2CDA" w:rsidP="00382E76">
            <w:pPr>
              <w:jc w:val="center"/>
              <w:rPr>
                <w:rFonts w:ascii="Times New Roman" w:hAnsi="Times New Roman" w:cs="Times New Roman"/>
                <w:sz w:val="22"/>
                <w:szCs w:val="22"/>
              </w:rPr>
            </w:pPr>
            <w:r w:rsidRPr="00382E76">
              <w:rPr>
                <w:rFonts w:ascii="Times New Roman" w:hAnsi="Times New Roman" w:cs="Times New Roman"/>
                <w:sz w:val="22"/>
                <w:szCs w:val="22"/>
              </w:rPr>
              <w:t>Процент роста 2017 к 2016</w:t>
            </w:r>
          </w:p>
        </w:tc>
        <w:tc>
          <w:tcPr>
            <w:tcW w:w="1387" w:type="dxa"/>
            <w:shd w:val="clear" w:color="auto" w:fill="auto"/>
            <w:vAlign w:val="bottom"/>
          </w:tcPr>
          <w:p w:rsidR="00BB2CDA" w:rsidRPr="00382E76" w:rsidRDefault="00BB2CDA" w:rsidP="00382E76">
            <w:pPr>
              <w:jc w:val="center"/>
              <w:rPr>
                <w:rFonts w:ascii="Times New Roman" w:hAnsi="Times New Roman" w:cs="Times New Roman"/>
                <w:sz w:val="22"/>
                <w:szCs w:val="22"/>
              </w:rPr>
            </w:pPr>
            <w:r w:rsidRPr="00382E76">
              <w:rPr>
                <w:rFonts w:ascii="Times New Roman" w:hAnsi="Times New Roman" w:cs="Times New Roman"/>
                <w:sz w:val="22"/>
                <w:szCs w:val="22"/>
              </w:rPr>
              <w:t>План на  2018 год</w:t>
            </w:r>
          </w:p>
          <w:p w:rsidR="00BB2CDA" w:rsidRPr="00382E76" w:rsidRDefault="00BB2CDA" w:rsidP="00382E76">
            <w:pPr>
              <w:jc w:val="center"/>
              <w:rPr>
                <w:rFonts w:ascii="Times New Roman" w:hAnsi="Times New Roman" w:cs="Times New Roman"/>
                <w:sz w:val="22"/>
                <w:szCs w:val="22"/>
              </w:rPr>
            </w:pPr>
            <w:r w:rsidRPr="00382E76">
              <w:rPr>
                <w:rFonts w:ascii="Times New Roman" w:hAnsi="Times New Roman" w:cs="Times New Roman"/>
                <w:sz w:val="22"/>
                <w:szCs w:val="22"/>
              </w:rPr>
              <w:t>(01.04.2018)</w:t>
            </w:r>
          </w:p>
        </w:tc>
      </w:tr>
      <w:tr w:rsidR="00BB2CDA" w:rsidRPr="00BB2CDA" w:rsidTr="001334B9">
        <w:trPr>
          <w:trHeight w:val="495"/>
        </w:trPr>
        <w:tc>
          <w:tcPr>
            <w:tcW w:w="4025" w:type="dxa"/>
            <w:shd w:val="clear" w:color="auto" w:fill="auto"/>
          </w:tcPr>
          <w:p w:rsidR="00BB2CDA" w:rsidRPr="00BB2CDA" w:rsidRDefault="00BB2CDA" w:rsidP="00742704">
            <w:pPr>
              <w:pStyle w:val="20"/>
              <w:spacing w:after="0" w:line="240" w:lineRule="auto"/>
              <w:ind w:left="0"/>
              <w:rPr>
                <w:rFonts w:ascii="Times New Roman" w:hAnsi="Times New Roman" w:cs="Times New Roman"/>
                <w:bCs/>
                <w:sz w:val="24"/>
                <w:szCs w:val="24"/>
              </w:rPr>
            </w:pPr>
            <w:r w:rsidRPr="00BB2CDA">
              <w:rPr>
                <w:rFonts w:ascii="Times New Roman" w:hAnsi="Times New Roman" w:cs="Times New Roman"/>
                <w:bCs/>
                <w:sz w:val="24"/>
                <w:szCs w:val="24"/>
              </w:rPr>
              <w:t xml:space="preserve">Общий объем расходов бюджета на заработную плату </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188 703,1</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203 355,7</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107,8</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221 347,6</w:t>
            </w:r>
          </w:p>
        </w:tc>
      </w:tr>
      <w:tr w:rsidR="00BB2CDA" w:rsidRPr="00BB2CDA" w:rsidTr="001334B9">
        <w:trPr>
          <w:trHeight w:val="576"/>
        </w:trPr>
        <w:tc>
          <w:tcPr>
            <w:tcW w:w="4025" w:type="dxa"/>
            <w:shd w:val="clear" w:color="auto" w:fill="auto"/>
          </w:tcPr>
          <w:p w:rsidR="00BB2CDA" w:rsidRPr="00BB2CDA" w:rsidRDefault="00BB2CDA" w:rsidP="00742704">
            <w:pPr>
              <w:pStyle w:val="20"/>
              <w:spacing w:after="0" w:line="240" w:lineRule="auto"/>
              <w:ind w:left="0"/>
              <w:rPr>
                <w:rFonts w:ascii="Times New Roman" w:hAnsi="Times New Roman" w:cs="Times New Roman"/>
                <w:bCs/>
                <w:sz w:val="24"/>
                <w:szCs w:val="24"/>
              </w:rPr>
            </w:pPr>
            <w:r w:rsidRPr="00BB2CDA">
              <w:rPr>
                <w:rFonts w:ascii="Times New Roman" w:hAnsi="Times New Roman" w:cs="Times New Roman"/>
                <w:bCs/>
                <w:sz w:val="24"/>
                <w:szCs w:val="24"/>
              </w:rPr>
              <w:t>в том числе: за счет субвенций из областного бюджета на выполнение отдельных государственных полномочий</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24 220,0</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24 825,8</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102,5</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24 133,0</w:t>
            </w:r>
          </w:p>
        </w:tc>
      </w:tr>
      <w:tr w:rsidR="00BB2CDA" w:rsidRPr="00BB2CDA" w:rsidTr="001334B9">
        <w:trPr>
          <w:trHeight w:val="320"/>
        </w:trPr>
        <w:tc>
          <w:tcPr>
            <w:tcW w:w="4025" w:type="dxa"/>
            <w:shd w:val="clear" w:color="auto" w:fill="auto"/>
          </w:tcPr>
          <w:p w:rsidR="00BB2CDA" w:rsidRPr="00BB2CDA" w:rsidRDefault="00BB2CDA" w:rsidP="00742704">
            <w:pPr>
              <w:pStyle w:val="20"/>
              <w:spacing w:after="0" w:line="240" w:lineRule="auto"/>
              <w:ind w:left="0"/>
              <w:rPr>
                <w:rFonts w:ascii="Times New Roman" w:hAnsi="Times New Roman" w:cs="Times New Roman"/>
                <w:bCs/>
                <w:sz w:val="24"/>
                <w:szCs w:val="24"/>
              </w:rPr>
            </w:pPr>
            <w:r w:rsidRPr="00BB2CDA">
              <w:rPr>
                <w:rFonts w:ascii="Times New Roman" w:hAnsi="Times New Roman" w:cs="Times New Roman"/>
                <w:bCs/>
                <w:sz w:val="24"/>
                <w:szCs w:val="24"/>
              </w:rPr>
              <w:t>Общий объем расходов бюджета на заработную плату (без госполномочий)</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164 483,2</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178 529,9</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108,5</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r w:rsidRPr="00382E76">
              <w:rPr>
                <w:rFonts w:ascii="Times New Roman" w:hAnsi="Times New Roman" w:cs="Times New Roman"/>
                <w:bCs/>
                <w:sz w:val="22"/>
                <w:szCs w:val="22"/>
              </w:rPr>
              <w:t>197 214,6</w:t>
            </w:r>
          </w:p>
        </w:tc>
      </w:tr>
      <w:tr w:rsidR="00BB2CDA" w:rsidRPr="00BB2CDA" w:rsidTr="001334B9">
        <w:trPr>
          <w:trHeight w:val="129"/>
        </w:trPr>
        <w:tc>
          <w:tcPr>
            <w:tcW w:w="4025" w:type="dxa"/>
            <w:shd w:val="clear" w:color="auto" w:fill="auto"/>
          </w:tcPr>
          <w:p w:rsidR="00BB2CDA" w:rsidRPr="00BB2CDA" w:rsidRDefault="00BB2CDA" w:rsidP="00742704">
            <w:pPr>
              <w:pStyle w:val="20"/>
              <w:spacing w:after="0" w:line="240" w:lineRule="auto"/>
              <w:ind w:left="0"/>
              <w:rPr>
                <w:rFonts w:ascii="Times New Roman" w:hAnsi="Times New Roman" w:cs="Times New Roman"/>
                <w:bCs/>
                <w:sz w:val="24"/>
                <w:szCs w:val="24"/>
              </w:rPr>
            </w:pPr>
            <w:r w:rsidRPr="00BB2CDA">
              <w:rPr>
                <w:rFonts w:ascii="Times New Roman" w:hAnsi="Times New Roman" w:cs="Times New Roman"/>
                <w:bCs/>
                <w:sz w:val="24"/>
                <w:szCs w:val="24"/>
              </w:rPr>
              <w:t>В том числе:</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sz w:val="22"/>
                <w:szCs w:val="22"/>
              </w:rPr>
            </w:pPr>
          </w:p>
        </w:tc>
      </w:tr>
      <w:tr w:rsidR="00BB2CDA" w:rsidRPr="00BB2CDA" w:rsidTr="001334B9">
        <w:trPr>
          <w:trHeight w:val="435"/>
        </w:trPr>
        <w:tc>
          <w:tcPr>
            <w:tcW w:w="4025" w:type="dxa"/>
            <w:shd w:val="clear" w:color="auto" w:fill="auto"/>
          </w:tcPr>
          <w:p w:rsidR="00BB2CDA" w:rsidRPr="00BB2CDA" w:rsidRDefault="00BB2CDA" w:rsidP="00742704">
            <w:pPr>
              <w:pStyle w:val="20"/>
              <w:spacing w:after="0" w:line="240" w:lineRule="auto"/>
              <w:ind w:left="0"/>
              <w:rPr>
                <w:rFonts w:ascii="Times New Roman" w:hAnsi="Times New Roman" w:cs="Times New Roman"/>
                <w:bCs/>
                <w:i/>
                <w:sz w:val="24"/>
                <w:szCs w:val="24"/>
              </w:rPr>
            </w:pPr>
            <w:r w:rsidRPr="00BB2CDA">
              <w:rPr>
                <w:rFonts w:ascii="Times New Roman" w:hAnsi="Times New Roman" w:cs="Times New Roman"/>
                <w:bCs/>
                <w:i/>
                <w:sz w:val="24"/>
                <w:szCs w:val="24"/>
              </w:rPr>
              <w:t xml:space="preserve">Заработная плата работников МСУ района  за счет средств МБ </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i/>
                <w:sz w:val="22"/>
                <w:szCs w:val="22"/>
              </w:rPr>
            </w:pPr>
            <w:r w:rsidRPr="00382E76">
              <w:rPr>
                <w:rFonts w:ascii="Times New Roman" w:hAnsi="Times New Roman" w:cs="Times New Roman"/>
                <w:bCs/>
                <w:i/>
                <w:sz w:val="22"/>
                <w:szCs w:val="22"/>
              </w:rPr>
              <w:t>76 304,8</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i/>
                <w:sz w:val="22"/>
                <w:szCs w:val="22"/>
              </w:rPr>
            </w:pPr>
            <w:r w:rsidRPr="00382E76">
              <w:rPr>
                <w:rFonts w:ascii="Times New Roman" w:hAnsi="Times New Roman" w:cs="Times New Roman"/>
                <w:bCs/>
                <w:i/>
                <w:sz w:val="22"/>
                <w:szCs w:val="22"/>
              </w:rPr>
              <w:t>83 606,2</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i/>
                <w:sz w:val="22"/>
                <w:szCs w:val="22"/>
              </w:rPr>
            </w:pPr>
            <w:r w:rsidRPr="00382E76">
              <w:rPr>
                <w:rFonts w:ascii="Times New Roman" w:hAnsi="Times New Roman" w:cs="Times New Roman"/>
                <w:bCs/>
                <w:i/>
                <w:sz w:val="22"/>
                <w:szCs w:val="22"/>
              </w:rPr>
              <w:t>109,6</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i/>
                <w:sz w:val="22"/>
                <w:szCs w:val="22"/>
              </w:rPr>
            </w:pPr>
            <w:r w:rsidRPr="00382E76">
              <w:rPr>
                <w:rFonts w:ascii="Times New Roman" w:hAnsi="Times New Roman" w:cs="Times New Roman"/>
                <w:bCs/>
                <w:i/>
                <w:sz w:val="22"/>
                <w:szCs w:val="22"/>
              </w:rPr>
              <w:t>93 472,5</w:t>
            </w:r>
          </w:p>
        </w:tc>
      </w:tr>
      <w:tr w:rsidR="00BB2CDA" w:rsidRPr="00BB2CDA" w:rsidTr="001334B9">
        <w:trPr>
          <w:trHeight w:val="334"/>
        </w:trPr>
        <w:tc>
          <w:tcPr>
            <w:tcW w:w="4025" w:type="dxa"/>
            <w:shd w:val="clear" w:color="auto" w:fill="auto"/>
          </w:tcPr>
          <w:p w:rsidR="00BB2CDA" w:rsidRPr="00BB2CDA" w:rsidRDefault="00BB2CDA" w:rsidP="00742704">
            <w:pPr>
              <w:pStyle w:val="20"/>
              <w:spacing w:after="0" w:line="240" w:lineRule="auto"/>
              <w:ind w:left="0"/>
              <w:rPr>
                <w:rFonts w:ascii="Times New Roman" w:hAnsi="Times New Roman" w:cs="Times New Roman"/>
                <w:bCs/>
                <w:i/>
                <w:sz w:val="24"/>
                <w:szCs w:val="24"/>
              </w:rPr>
            </w:pPr>
            <w:r w:rsidRPr="00BB2CDA">
              <w:rPr>
                <w:rFonts w:ascii="Times New Roman" w:hAnsi="Times New Roman" w:cs="Times New Roman"/>
                <w:bCs/>
                <w:i/>
                <w:sz w:val="24"/>
                <w:szCs w:val="24"/>
              </w:rPr>
              <w:t xml:space="preserve">Заработная плата работников МСУ поселений  за счет средств МБ </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i/>
                <w:sz w:val="22"/>
                <w:szCs w:val="22"/>
              </w:rPr>
            </w:pPr>
            <w:r w:rsidRPr="00382E76">
              <w:rPr>
                <w:rFonts w:ascii="Times New Roman" w:hAnsi="Times New Roman" w:cs="Times New Roman"/>
                <w:bCs/>
                <w:i/>
                <w:sz w:val="22"/>
                <w:szCs w:val="22"/>
              </w:rPr>
              <w:t>88 178,4</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i/>
                <w:sz w:val="22"/>
                <w:szCs w:val="22"/>
              </w:rPr>
            </w:pPr>
            <w:r w:rsidRPr="00382E76">
              <w:rPr>
                <w:rFonts w:ascii="Times New Roman" w:hAnsi="Times New Roman" w:cs="Times New Roman"/>
                <w:bCs/>
                <w:i/>
                <w:sz w:val="22"/>
                <w:szCs w:val="22"/>
              </w:rPr>
              <w:t>94 923,7</w:t>
            </w:r>
          </w:p>
        </w:tc>
        <w:tc>
          <w:tcPr>
            <w:tcW w:w="1386"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i/>
                <w:sz w:val="22"/>
                <w:szCs w:val="22"/>
              </w:rPr>
            </w:pPr>
            <w:r w:rsidRPr="00382E76">
              <w:rPr>
                <w:rFonts w:ascii="Times New Roman" w:hAnsi="Times New Roman" w:cs="Times New Roman"/>
                <w:bCs/>
                <w:i/>
                <w:sz w:val="22"/>
                <w:szCs w:val="22"/>
              </w:rPr>
              <w:t>107,6</w:t>
            </w:r>
          </w:p>
        </w:tc>
        <w:tc>
          <w:tcPr>
            <w:tcW w:w="1387" w:type="dxa"/>
            <w:shd w:val="clear" w:color="auto" w:fill="auto"/>
            <w:vAlign w:val="bottom"/>
          </w:tcPr>
          <w:p w:rsidR="00BB2CDA" w:rsidRPr="00382E76" w:rsidRDefault="00BB2CDA" w:rsidP="00382E76">
            <w:pPr>
              <w:pStyle w:val="20"/>
              <w:spacing w:after="0" w:line="240" w:lineRule="auto"/>
              <w:jc w:val="center"/>
              <w:rPr>
                <w:rFonts w:ascii="Times New Roman" w:hAnsi="Times New Roman" w:cs="Times New Roman"/>
                <w:bCs/>
                <w:i/>
                <w:sz w:val="22"/>
                <w:szCs w:val="22"/>
              </w:rPr>
            </w:pPr>
            <w:r w:rsidRPr="00382E76">
              <w:rPr>
                <w:rFonts w:ascii="Times New Roman" w:hAnsi="Times New Roman" w:cs="Times New Roman"/>
                <w:bCs/>
                <w:i/>
                <w:sz w:val="22"/>
                <w:szCs w:val="22"/>
              </w:rPr>
              <w:t>103 742,1</w:t>
            </w:r>
          </w:p>
        </w:tc>
      </w:tr>
    </w:tbl>
    <w:p w:rsidR="00BB2CDA" w:rsidRPr="00BB2CDA" w:rsidRDefault="00BB2CDA" w:rsidP="00BB2CDA">
      <w:pPr>
        <w:pStyle w:val="1"/>
        <w:ind w:firstLine="709"/>
        <w:rPr>
          <w:rFonts w:ascii="Times New Roman" w:hAnsi="Times New Roman" w:cs="Times New Roman"/>
          <w:b w:val="0"/>
          <w:sz w:val="24"/>
          <w:szCs w:val="24"/>
        </w:rPr>
      </w:pPr>
    </w:p>
    <w:p w:rsidR="00BB2CDA" w:rsidRPr="00BB2CDA" w:rsidRDefault="00BB2CDA" w:rsidP="00A13A24">
      <w:pPr>
        <w:pStyle w:val="20"/>
        <w:spacing w:after="0" w:line="240" w:lineRule="auto"/>
        <w:ind w:left="0" w:firstLine="709"/>
        <w:jc w:val="both"/>
        <w:rPr>
          <w:rFonts w:ascii="Times New Roman" w:hAnsi="Times New Roman" w:cs="Times New Roman"/>
          <w:bCs/>
          <w:sz w:val="24"/>
          <w:szCs w:val="24"/>
        </w:rPr>
      </w:pPr>
      <w:r w:rsidRPr="00BB2CDA">
        <w:rPr>
          <w:rFonts w:ascii="Times New Roman" w:hAnsi="Times New Roman" w:cs="Times New Roman"/>
          <w:bCs/>
          <w:sz w:val="24"/>
          <w:szCs w:val="24"/>
        </w:rPr>
        <w:t>Увеличение расходов 2017 года на 7,8% к отчету за 2016 год объясняется проведенной индексацией заработной платы работников органов МСУ в соответствии с решениями советов депутатов Кировского муниципального района и поселений.</w:t>
      </w:r>
    </w:p>
    <w:p w:rsidR="00BB2CDA" w:rsidRPr="00BB2CDA" w:rsidRDefault="00BB2CDA" w:rsidP="00A13A24">
      <w:pPr>
        <w:pStyle w:val="20"/>
        <w:spacing w:after="0" w:line="240" w:lineRule="auto"/>
        <w:ind w:left="0" w:firstLine="709"/>
        <w:jc w:val="both"/>
        <w:rPr>
          <w:rFonts w:ascii="Times New Roman" w:hAnsi="Times New Roman" w:cs="Times New Roman"/>
          <w:bCs/>
          <w:sz w:val="24"/>
          <w:szCs w:val="24"/>
        </w:rPr>
      </w:pPr>
      <w:r w:rsidRPr="00BB2CDA">
        <w:rPr>
          <w:rFonts w:ascii="Times New Roman" w:hAnsi="Times New Roman" w:cs="Times New Roman"/>
          <w:bCs/>
          <w:sz w:val="24"/>
          <w:szCs w:val="24"/>
        </w:rPr>
        <w:t xml:space="preserve">Увеличение расходов на фонд оплаты труда работников МСУ района в 2018 году к исполнению за 2017 год объясняется также запланированной индексацией заработной платы в течение 2018 года. </w:t>
      </w:r>
    </w:p>
    <w:p w:rsidR="00A13A24" w:rsidRDefault="00A13A24" w:rsidP="00BD3952">
      <w:pPr>
        <w:ind w:firstLine="709"/>
        <w:jc w:val="both"/>
        <w:rPr>
          <w:rFonts w:ascii="Times New Roman" w:eastAsia="Calibri" w:hAnsi="Times New Roman" w:cs="Times New Roman"/>
          <w:b/>
          <w:iCs/>
          <w:sz w:val="24"/>
          <w:szCs w:val="24"/>
        </w:rPr>
      </w:pPr>
    </w:p>
    <w:p w:rsidR="00BD3952" w:rsidRPr="00341088" w:rsidRDefault="00BD3952" w:rsidP="00BD3952">
      <w:pPr>
        <w:ind w:firstLine="709"/>
        <w:jc w:val="both"/>
        <w:rPr>
          <w:rFonts w:ascii="Times New Roman" w:eastAsia="Calibri" w:hAnsi="Times New Roman" w:cs="Times New Roman"/>
          <w:b/>
          <w:iCs/>
          <w:sz w:val="24"/>
          <w:szCs w:val="24"/>
        </w:rPr>
      </w:pPr>
      <w:r w:rsidRPr="00341088">
        <w:rPr>
          <w:rFonts w:ascii="Times New Roman" w:eastAsia="Calibri" w:hAnsi="Times New Roman" w:cs="Times New Roman"/>
          <w:b/>
          <w:iCs/>
          <w:sz w:val="24"/>
          <w:szCs w:val="24"/>
        </w:rPr>
        <w:t>Показатель 36</w:t>
      </w:r>
      <w:r w:rsidR="00A13A24">
        <w:rPr>
          <w:rFonts w:ascii="Times New Roman" w:eastAsia="Calibri" w:hAnsi="Times New Roman" w:cs="Times New Roman"/>
          <w:b/>
          <w:iCs/>
          <w:sz w:val="24"/>
          <w:szCs w:val="24"/>
        </w:rPr>
        <w:t>.</w:t>
      </w:r>
    </w:p>
    <w:p w:rsidR="00BD3952" w:rsidRPr="0065068B" w:rsidRDefault="00BD3952" w:rsidP="00BD3952">
      <w:pPr>
        <w:ind w:firstLine="708"/>
        <w:jc w:val="both"/>
        <w:rPr>
          <w:rFonts w:ascii="Times New Roman" w:eastAsia="Calibri" w:hAnsi="Times New Roman" w:cs="Times New Roman"/>
          <w:sz w:val="24"/>
          <w:szCs w:val="24"/>
        </w:rPr>
      </w:pPr>
      <w:r w:rsidRPr="0065068B">
        <w:rPr>
          <w:rFonts w:ascii="Times New Roman" w:eastAsia="Calibri" w:hAnsi="Times New Roman" w:cs="Times New Roman"/>
          <w:sz w:val="24"/>
          <w:szCs w:val="24"/>
        </w:rPr>
        <w:lastRenderedPageBreak/>
        <w:t>Схема территориального планирования Кировского муниципального района Ленинградской области утверждена Решением Совета депутатов Кировског</w:t>
      </w:r>
      <w:r>
        <w:rPr>
          <w:rFonts w:ascii="Times New Roman" w:eastAsia="Calibri" w:hAnsi="Times New Roman" w:cs="Times New Roman"/>
          <w:sz w:val="24"/>
          <w:szCs w:val="24"/>
        </w:rPr>
        <w:t>о</w:t>
      </w:r>
      <w:r w:rsidRPr="0065068B">
        <w:rPr>
          <w:rFonts w:ascii="Times New Roman" w:eastAsia="Calibri" w:hAnsi="Times New Roman" w:cs="Times New Roman"/>
          <w:sz w:val="24"/>
          <w:szCs w:val="24"/>
        </w:rPr>
        <w:t xml:space="preserve"> муниципального района Ленинградской области от 21.12.2014 № 41.</w:t>
      </w:r>
    </w:p>
    <w:p w:rsidR="00BD3952" w:rsidRDefault="00BD3952" w:rsidP="00BD3952">
      <w:pPr>
        <w:ind w:firstLine="709"/>
        <w:jc w:val="both"/>
        <w:rPr>
          <w:rFonts w:ascii="Times New Roman" w:eastAsia="Calibri" w:hAnsi="Times New Roman" w:cs="Times New Roman"/>
          <w:b/>
          <w:iCs/>
          <w:sz w:val="24"/>
          <w:szCs w:val="24"/>
        </w:rPr>
      </w:pPr>
    </w:p>
    <w:p w:rsidR="00BD3952" w:rsidRPr="00341088" w:rsidRDefault="00BD3952" w:rsidP="00BD3952">
      <w:pPr>
        <w:ind w:firstLine="709"/>
        <w:jc w:val="both"/>
        <w:rPr>
          <w:rFonts w:ascii="Times New Roman" w:eastAsia="Calibri" w:hAnsi="Times New Roman" w:cs="Times New Roman"/>
          <w:b/>
          <w:iCs/>
          <w:sz w:val="24"/>
          <w:szCs w:val="24"/>
        </w:rPr>
      </w:pPr>
      <w:r w:rsidRPr="00341088">
        <w:rPr>
          <w:rFonts w:ascii="Times New Roman" w:eastAsia="Calibri" w:hAnsi="Times New Roman" w:cs="Times New Roman"/>
          <w:b/>
          <w:iCs/>
          <w:sz w:val="24"/>
          <w:szCs w:val="24"/>
        </w:rPr>
        <w:t>Показатель 37</w:t>
      </w:r>
      <w:r w:rsidR="00A13A24">
        <w:rPr>
          <w:rFonts w:ascii="Times New Roman" w:eastAsia="Calibri" w:hAnsi="Times New Roman" w:cs="Times New Roman"/>
          <w:b/>
          <w:iCs/>
          <w:sz w:val="24"/>
          <w:szCs w:val="24"/>
        </w:rPr>
        <w:t>.</w:t>
      </w:r>
    </w:p>
    <w:p w:rsidR="00BD3952" w:rsidRPr="00341088" w:rsidRDefault="00BD3952" w:rsidP="00BD3952">
      <w:pPr>
        <w:ind w:firstLine="708"/>
        <w:jc w:val="both"/>
        <w:rPr>
          <w:rFonts w:ascii="Times New Roman" w:eastAsia="Calibri" w:hAnsi="Times New Roman" w:cs="Times New Roman"/>
          <w:iCs/>
          <w:sz w:val="24"/>
          <w:szCs w:val="24"/>
        </w:rPr>
      </w:pPr>
      <w:r w:rsidRPr="00341088">
        <w:rPr>
          <w:rFonts w:ascii="Times New Roman" w:eastAsia="Calibri" w:hAnsi="Times New Roman" w:cs="Times New Roman"/>
          <w:iCs/>
          <w:sz w:val="24"/>
          <w:szCs w:val="24"/>
        </w:rPr>
        <w:t xml:space="preserve">Показатель получен в ходе опроса населения и анализа общественного мнения комитетом по печати и связям с общественностью Ленинградской области. </w:t>
      </w:r>
    </w:p>
    <w:p w:rsidR="00BD3952" w:rsidRDefault="00BD3952" w:rsidP="00BD3952">
      <w:pPr>
        <w:ind w:firstLine="851"/>
        <w:jc w:val="both"/>
        <w:rPr>
          <w:rFonts w:ascii="Times New Roman" w:hAnsi="Times New Roman" w:cs="Times New Roman"/>
          <w:b/>
          <w:sz w:val="24"/>
          <w:szCs w:val="24"/>
        </w:rPr>
      </w:pPr>
    </w:p>
    <w:p w:rsidR="00BD3952" w:rsidRPr="003B6832" w:rsidRDefault="00BD3952" w:rsidP="00BD3952">
      <w:pPr>
        <w:ind w:firstLine="709"/>
        <w:jc w:val="both"/>
        <w:rPr>
          <w:rFonts w:ascii="Times New Roman" w:hAnsi="Times New Roman" w:cs="Times New Roman"/>
          <w:b/>
          <w:sz w:val="24"/>
          <w:szCs w:val="24"/>
        </w:rPr>
      </w:pPr>
      <w:r w:rsidRPr="003B6832">
        <w:rPr>
          <w:rFonts w:ascii="Times New Roman" w:hAnsi="Times New Roman" w:cs="Times New Roman"/>
          <w:b/>
          <w:sz w:val="24"/>
          <w:szCs w:val="24"/>
        </w:rPr>
        <w:t xml:space="preserve">Показатель 38. </w:t>
      </w:r>
    </w:p>
    <w:p w:rsidR="00F233F0" w:rsidRPr="00F233F0" w:rsidRDefault="00F233F0" w:rsidP="00F233F0">
      <w:pPr>
        <w:ind w:firstLine="709"/>
        <w:jc w:val="both"/>
        <w:rPr>
          <w:rFonts w:ascii="Times New Roman" w:hAnsi="Times New Roman" w:cs="Times New Roman"/>
          <w:bCs/>
          <w:sz w:val="24"/>
          <w:szCs w:val="24"/>
        </w:rPr>
      </w:pPr>
      <w:r w:rsidRPr="00F233F0">
        <w:rPr>
          <w:rFonts w:ascii="Times New Roman" w:hAnsi="Times New Roman" w:cs="Times New Roman"/>
          <w:bCs/>
          <w:sz w:val="24"/>
          <w:szCs w:val="24"/>
        </w:rPr>
        <w:t xml:space="preserve">Кировский район занимает 5 место в Ленинградской области по численности населения. </w:t>
      </w:r>
    </w:p>
    <w:p w:rsidR="00F233F0" w:rsidRPr="00F233F0" w:rsidRDefault="00F233F0" w:rsidP="00F233F0">
      <w:pPr>
        <w:pStyle w:val="ConsPlusNonformat"/>
        <w:ind w:firstLine="709"/>
        <w:jc w:val="both"/>
        <w:rPr>
          <w:rFonts w:ascii="Times New Roman" w:hAnsi="Times New Roman" w:cs="Times New Roman"/>
          <w:sz w:val="24"/>
          <w:szCs w:val="24"/>
        </w:rPr>
      </w:pPr>
      <w:r w:rsidRPr="00F233F0">
        <w:rPr>
          <w:rFonts w:ascii="Times New Roman" w:hAnsi="Times New Roman" w:cs="Times New Roman"/>
          <w:sz w:val="24"/>
          <w:szCs w:val="24"/>
        </w:rPr>
        <w:t>Численность населения Кировского муниципального района по состоянию на 01.01.2017  составляла 105 084  чел.</w:t>
      </w:r>
    </w:p>
    <w:p w:rsidR="00F233F0" w:rsidRPr="00F233F0" w:rsidRDefault="00F233F0" w:rsidP="00F233F0">
      <w:pPr>
        <w:suppressAutoHyphens/>
        <w:jc w:val="both"/>
        <w:rPr>
          <w:rFonts w:ascii="Times New Roman" w:hAnsi="Times New Roman" w:cs="Times New Roman"/>
          <w:sz w:val="24"/>
          <w:szCs w:val="24"/>
        </w:rPr>
      </w:pPr>
      <w:r w:rsidRPr="00F233F0">
        <w:rPr>
          <w:rFonts w:ascii="Times New Roman" w:hAnsi="Times New Roman" w:cs="Times New Roman"/>
          <w:sz w:val="24"/>
          <w:szCs w:val="24"/>
        </w:rPr>
        <w:t xml:space="preserve">Из общей численности населения: </w:t>
      </w:r>
    </w:p>
    <w:p w:rsidR="00F233F0" w:rsidRPr="00F233F0" w:rsidRDefault="00F233F0" w:rsidP="00F233F0">
      <w:pPr>
        <w:numPr>
          <w:ilvl w:val="0"/>
          <w:numId w:val="5"/>
        </w:numPr>
        <w:suppressAutoHyphens/>
        <w:ind w:left="0" w:firstLine="0"/>
        <w:jc w:val="both"/>
        <w:rPr>
          <w:rFonts w:ascii="Times New Roman" w:hAnsi="Times New Roman" w:cs="Times New Roman"/>
          <w:sz w:val="24"/>
          <w:szCs w:val="24"/>
        </w:rPr>
      </w:pPr>
      <w:r w:rsidRPr="00F233F0">
        <w:rPr>
          <w:rFonts w:ascii="Times New Roman" w:hAnsi="Times New Roman" w:cs="Times New Roman"/>
          <w:sz w:val="24"/>
          <w:szCs w:val="24"/>
        </w:rPr>
        <w:t xml:space="preserve">городское население – 94 121 чел. (89,6% в общей численности); </w:t>
      </w:r>
    </w:p>
    <w:p w:rsidR="00F233F0" w:rsidRPr="00F233F0" w:rsidRDefault="00F233F0" w:rsidP="00F233F0">
      <w:pPr>
        <w:numPr>
          <w:ilvl w:val="0"/>
          <w:numId w:val="5"/>
        </w:numPr>
        <w:tabs>
          <w:tab w:val="clear" w:pos="720"/>
          <w:tab w:val="num" w:pos="0"/>
        </w:tabs>
        <w:suppressAutoHyphens/>
        <w:ind w:left="0" w:firstLine="0"/>
        <w:jc w:val="both"/>
        <w:rPr>
          <w:rFonts w:ascii="Times New Roman" w:hAnsi="Times New Roman" w:cs="Times New Roman"/>
          <w:sz w:val="24"/>
          <w:szCs w:val="24"/>
        </w:rPr>
      </w:pPr>
      <w:r w:rsidRPr="00F233F0">
        <w:rPr>
          <w:rFonts w:ascii="Times New Roman" w:hAnsi="Times New Roman" w:cs="Times New Roman"/>
          <w:sz w:val="24"/>
          <w:szCs w:val="24"/>
        </w:rPr>
        <w:t xml:space="preserve">сельское население –   10 963 чел. (10,4 %). </w:t>
      </w:r>
    </w:p>
    <w:p w:rsidR="00F233F0" w:rsidRPr="00F233F0" w:rsidRDefault="00F233F0" w:rsidP="00F233F0">
      <w:pPr>
        <w:suppressAutoHyphens/>
        <w:jc w:val="both"/>
        <w:rPr>
          <w:rFonts w:ascii="Times New Roman" w:hAnsi="Times New Roman" w:cs="Times New Roman"/>
          <w:sz w:val="24"/>
          <w:szCs w:val="24"/>
        </w:rPr>
      </w:pPr>
      <w:r w:rsidRPr="00F233F0">
        <w:rPr>
          <w:rFonts w:ascii="Times New Roman" w:hAnsi="Times New Roman" w:cs="Times New Roman"/>
          <w:sz w:val="24"/>
          <w:szCs w:val="24"/>
        </w:rPr>
        <w:t>по половому признаку:</w:t>
      </w:r>
    </w:p>
    <w:p w:rsidR="00F233F0" w:rsidRPr="00F233F0" w:rsidRDefault="00F233F0" w:rsidP="00F233F0">
      <w:pPr>
        <w:pStyle w:val="a4"/>
        <w:numPr>
          <w:ilvl w:val="0"/>
          <w:numId w:val="29"/>
        </w:numPr>
        <w:suppressAutoHyphens/>
        <w:ind w:left="0" w:firstLine="0"/>
        <w:jc w:val="both"/>
        <w:rPr>
          <w:rFonts w:ascii="Times New Roman" w:hAnsi="Times New Roman" w:cs="Times New Roman"/>
          <w:sz w:val="24"/>
          <w:szCs w:val="24"/>
        </w:rPr>
      </w:pPr>
      <w:r w:rsidRPr="00F233F0">
        <w:rPr>
          <w:rFonts w:ascii="Times New Roman" w:hAnsi="Times New Roman" w:cs="Times New Roman"/>
          <w:sz w:val="24"/>
          <w:szCs w:val="24"/>
        </w:rPr>
        <w:t>мужчин – 49 035 чел. (46,7% в общей численности);</w:t>
      </w:r>
    </w:p>
    <w:p w:rsidR="00F233F0" w:rsidRPr="00F233F0" w:rsidRDefault="00F233F0" w:rsidP="00F233F0">
      <w:pPr>
        <w:pStyle w:val="a4"/>
        <w:numPr>
          <w:ilvl w:val="0"/>
          <w:numId w:val="29"/>
        </w:numPr>
        <w:suppressAutoHyphens/>
        <w:ind w:left="0" w:firstLine="0"/>
        <w:jc w:val="both"/>
        <w:rPr>
          <w:rFonts w:ascii="Times New Roman" w:hAnsi="Times New Roman" w:cs="Times New Roman"/>
          <w:sz w:val="24"/>
          <w:szCs w:val="24"/>
        </w:rPr>
      </w:pPr>
      <w:r w:rsidRPr="00F233F0">
        <w:rPr>
          <w:rFonts w:ascii="Times New Roman" w:hAnsi="Times New Roman" w:cs="Times New Roman"/>
          <w:sz w:val="24"/>
          <w:szCs w:val="24"/>
        </w:rPr>
        <w:t>женщин – 56 049 чел. (53,3%).</w:t>
      </w:r>
    </w:p>
    <w:p w:rsidR="00F233F0" w:rsidRPr="00F233F0" w:rsidRDefault="00F233F0" w:rsidP="00F233F0">
      <w:pPr>
        <w:pStyle w:val="af"/>
        <w:spacing w:after="0"/>
        <w:ind w:left="0"/>
        <w:jc w:val="both"/>
        <w:rPr>
          <w:rFonts w:ascii="Times New Roman" w:hAnsi="Times New Roman" w:cs="Times New Roman"/>
          <w:sz w:val="24"/>
          <w:szCs w:val="24"/>
        </w:rPr>
      </w:pPr>
      <w:r w:rsidRPr="00F233F0">
        <w:rPr>
          <w:rFonts w:ascii="Times New Roman" w:hAnsi="Times New Roman" w:cs="Times New Roman"/>
          <w:sz w:val="24"/>
          <w:szCs w:val="24"/>
        </w:rPr>
        <w:tab/>
        <w:t>За отчетный  год в районе зарегистрировано рождений 855 чел., что на 100 чел. меньше, чем в 2016 году. Сокращение числа родившихся отмечается во всех  муниципальных районах Ленинградской области. Падение рождаемости в 2017 году зафиксировано по всей России. Спад рождаемости связан с сокращением численности женского репродуктивного населения, в т.ч. в молодом репродуктивном возрасте (20-29 лет), в связи с вступлением в данную возрастную группу малочисленных поколений женщин, родившихся в начале 90-х гг. – период резкого снижения рождаемости.</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Из общего количества родившихся за 2017 год: 49,7% - мальчики, 50,3% - девочки (за 2016 год  соотношение составляло 52,8/47,2).</w:t>
      </w:r>
    </w:p>
    <w:p w:rsidR="00F233F0" w:rsidRPr="00F233F0" w:rsidRDefault="00F233F0" w:rsidP="00F233F0">
      <w:pPr>
        <w:widowControl w:val="0"/>
        <w:tabs>
          <w:tab w:val="left" w:pos="708"/>
        </w:tabs>
        <w:ind w:firstLine="709"/>
        <w:jc w:val="both"/>
        <w:rPr>
          <w:rFonts w:ascii="Times New Roman" w:hAnsi="Times New Roman" w:cs="Times New Roman"/>
          <w:snapToGrid w:val="0"/>
          <w:sz w:val="24"/>
          <w:szCs w:val="24"/>
        </w:rPr>
      </w:pPr>
      <w:r w:rsidRPr="00F233F0">
        <w:rPr>
          <w:rFonts w:ascii="Times New Roman" w:hAnsi="Times New Roman" w:cs="Times New Roman"/>
          <w:sz w:val="24"/>
          <w:szCs w:val="24"/>
        </w:rPr>
        <w:t>Ч</w:t>
      </w:r>
      <w:r w:rsidRPr="00F233F0">
        <w:rPr>
          <w:rFonts w:ascii="Times New Roman" w:hAnsi="Times New Roman" w:cs="Times New Roman"/>
          <w:snapToGrid w:val="0"/>
          <w:sz w:val="24"/>
          <w:szCs w:val="24"/>
        </w:rPr>
        <w:t>исло умерших составило 1 402 чел. и превысило  количество родившихся  на 547 чел.</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color w:val="000000"/>
          <w:sz w:val="24"/>
          <w:szCs w:val="24"/>
        </w:rPr>
        <w:t xml:space="preserve">В результате </w:t>
      </w:r>
      <w:r w:rsidRPr="00F233F0">
        <w:rPr>
          <w:rFonts w:ascii="Times New Roman" w:hAnsi="Times New Roman" w:cs="Times New Roman"/>
          <w:i/>
          <w:sz w:val="24"/>
          <w:szCs w:val="24"/>
        </w:rPr>
        <w:t xml:space="preserve">естественная убыль населения по району </w:t>
      </w:r>
      <w:r w:rsidRPr="00F233F0">
        <w:rPr>
          <w:rFonts w:ascii="Times New Roman" w:hAnsi="Times New Roman" w:cs="Times New Roman"/>
          <w:sz w:val="24"/>
          <w:szCs w:val="24"/>
        </w:rPr>
        <w:t>составила 5 чел. на 1 тыс. жителей.</w:t>
      </w:r>
    </w:p>
    <w:p w:rsidR="00F233F0" w:rsidRPr="00F233F0" w:rsidRDefault="00F233F0" w:rsidP="00742704">
      <w:pPr>
        <w:pStyle w:val="ConsPlusNonformat"/>
        <w:ind w:firstLine="709"/>
        <w:jc w:val="both"/>
        <w:rPr>
          <w:rFonts w:ascii="Times New Roman" w:hAnsi="Times New Roman" w:cs="Times New Roman"/>
          <w:snapToGrid w:val="0"/>
          <w:sz w:val="24"/>
          <w:szCs w:val="24"/>
        </w:rPr>
      </w:pPr>
      <w:r w:rsidRPr="00F233F0">
        <w:rPr>
          <w:rFonts w:ascii="Times New Roman" w:hAnsi="Times New Roman" w:cs="Times New Roman"/>
          <w:sz w:val="24"/>
          <w:szCs w:val="24"/>
        </w:rPr>
        <w:t xml:space="preserve">Естественный прирост населения в 2017  году отмечается в 2-х поселениях муниципального района: Путиловское СП, Синявинское ГП.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Естественная убыль населения района компенсируется за счет миграционного прироста населения, который за отчетный период  составил 1159 чел.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На 01.01.2018 численность населения района по оценке составляет 105 698 чел., что на 0,5% больше (или на 614 чел.) относительно начала 2017 года.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С учетом сложившейся демографической ситуации и перспективных задач в сфере социально-экономического развития, основной целью демографического развития Кировского района является снижение темпов естественной убыли населения. Обеспечить рост численности населения можно только в комплексе, развивая все социально-экономические сферы. В районе в рамках Концепции демографического развития Ленинградской области до 2025 года утвержден план мероприятий по улучшению демографической ситуации на 2014-2018 годы, основной целью которого является стабилизация демографической ситуации в районе, формирование предпосылок к дальнейшему демографическому росту. </w:t>
      </w:r>
    </w:p>
    <w:p w:rsidR="00F233F0" w:rsidRPr="00F233F0" w:rsidRDefault="00F233F0" w:rsidP="00F233F0">
      <w:pPr>
        <w:ind w:firstLine="708"/>
        <w:jc w:val="both"/>
        <w:rPr>
          <w:rFonts w:ascii="Times New Roman" w:hAnsi="Times New Roman" w:cs="Times New Roman"/>
          <w:sz w:val="24"/>
          <w:szCs w:val="24"/>
        </w:rPr>
      </w:pPr>
      <w:r w:rsidRPr="00F233F0">
        <w:rPr>
          <w:rFonts w:ascii="Times New Roman" w:hAnsi="Times New Roman" w:cs="Times New Roman"/>
          <w:sz w:val="24"/>
          <w:szCs w:val="24"/>
        </w:rPr>
        <w:t xml:space="preserve">В рамках государственных и муниципальных программ за  2017 год: </w:t>
      </w:r>
    </w:p>
    <w:p w:rsidR="00F233F0" w:rsidRPr="00F233F0" w:rsidRDefault="00F233F0" w:rsidP="00F233F0">
      <w:pPr>
        <w:ind w:firstLine="708"/>
        <w:jc w:val="both"/>
        <w:rPr>
          <w:rFonts w:ascii="Times New Roman" w:hAnsi="Times New Roman" w:cs="Times New Roman"/>
          <w:sz w:val="24"/>
          <w:szCs w:val="24"/>
        </w:rPr>
      </w:pPr>
      <w:r w:rsidRPr="00F233F0">
        <w:rPr>
          <w:rFonts w:ascii="Times New Roman" w:hAnsi="Times New Roman" w:cs="Times New Roman"/>
          <w:sz w:val="24"/>
          <w:szCs w:val="24"/>
        </w:rPr>
        <w:t>- улучшили жилищные условия 17 семей, приобретены жилые помещения общей площадью 1 157,81 кв.м. Из бюджета района выделено 4,7 млн руб.;</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приобретено 30 жилых помещений для детей-сирот и детей, оставшихся без попечения родителей;</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lastRenderedPageBreak/>
        <w:t>- р</w:t>
      </w:r>
      <w:r w:rsidRPr="00F233F0">
        <w:rPr>
          <w:rFonts w:ascii="Times New Roman" w:hAnsi="Times New Roman" w:cs="Times New Roman"/>
          <w:bCs/>
          <w:sz w:val="24"/>
          <w:szCs w:val="24"/>
        </w:rPr>
        <w:t>асселено 13 аварийных многоквартирных домов с численностью 160 чел</w:t>
      </w:r>
      <w:r w:rsidR="007333FA">
        <w:rPr>
          <w:rFonts w:ascii="Times New Roman" w:hAnsi="Times New Roman" w:cs="Times New Roman"/>
          <w:sz w:val="24"/>
          <w:szCs w:val="24"/>
        </w:rPr>
        <w:t>.</w:t>
      </w:r>
      <w:r w:rsidRPr="00F233F0">
        <w:rPr>
          <w:rFonts w:ascii="Times New Roman" w:hAnsi="Times New Roman" w:cs="Times New Roman"/>
          <w:bCs/>
          <w:sz w:val="24"/>
          <w:szCs w:val="24"/>
        </w:rPr>
        <w:t xml:space="preserve">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Одним из аспектов демографического благополучия и социальной привлекательности района – является доступность дошкольного образования и услуг по присмотру и уходу за детьми.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В 2017  году продолжалась  работа по  решению проблемы доступности дошкольного образования каждому ребёнку и ликвидации очереди остронуждающихся детей: </w:t>
      </w:r>
    </w:p>
    <w:p w:rsidR="00F233F0" w:rsidRPr="00F233F0" w:rsidRDefault="00F233F0" w:rsidP="00F233F0">
      <w:pPr>
        <w:jc w:val="both"/>
        <w:rPr>
          <w:rFonts w:ascii="Times New Roman" w:hAnsi="Times New Roman" w:cs="Times New Roman"/>
          <w:sz w:val="24"/>
          <w:szCs w:val="24"/>
        </w:rPr>
      </w:pPr>
      <w:r w:rsidRPr="00F233F0">
        <w:rPr>
          <w:rFonts w:ascii="Times New Roman" w:hAnsi="Times New Roman" w:cs="Times New Roman"/>
          <w:sz w:val="24"/>
          <w:szCs w:val="24"/>
        </w:rPr>
        <w:t>- завершена реконструкция здания детского сада в г. Шлиссельбург на 55 мест;</w:t>
      </w:r>
    </w:p>
    <w:p w:rsidR="00F233F0" w:rsidRPr="00F233F0" w:rsidRDefault="00F233F0" w:rsidP="00F233F0">
      <w:pPr>
        <w:widowControl w:val="0"/>
        <w:autoSpaceDE w:val="0"/>
        <w:jc w:val="both"/>
        <w:rPr>
          <w:rFonts w:ascii="Times New Roman" w:hAnsi="Times New Roman" w:cs="Times New Roman"/>
          <w:sz w:val="24"/>
          <w:szCs w:val="24"/>
        </w:rPr>
      </w:pPr>
      <w:r w:rsidRPr="00F233F0">
        <w:rPr>
          <w:rFonts w:ascii="Times New Roman" w:hAnsi="Times New Roman" w:cs="Times New Roman"/>
          <w:sz w:val="24"/>
          <w:szCs w:val="24"/>
        </w:rPr>
        <w:t xml:space="preserve">- введен в эксплуатацию после капитального ремонта третий корпус МБДОУ №13 в г. Отрадное на 80 мест;  </w:t>
      </w:r>
    </w:p>
    <w:p w:rsidR="00F233F0" w:rsidRPr="00F233F0" w:rsidRDefault="00F233F0" w:rsidP="00F233F0">
      <w:pPr>
        <w:widowControl w:val="0"/>
        <w:autoSpaceDE w:val="0"/>
        <w:jc w:val="both"/>
        <w:rPr>
          <w:rFonts w:ascii="Times New Roman" w:hAnsi="Times New Roman" w:cs="Times New Roman"/>
          <w:sz w:val="24"/>
          <w:szCs w:val="24"/>
        </w:rPr>
      </w:pPr>
      <w:r w:rsidRPr="00F233F0">
        <w:rPr>
          <w:rFonts w:ascii="Times New Roman" w:hAnsi="Times New Roman" w:cs="Times New Roman"/>
          <w:sz w:val="24"/>
          <w:szCs w:val="24"/>
        </w:rPr>
        <w:t xml:space="preserve">- 25 детей посещают негосударственное дошкольное учреждение ОАО «РЖД», содержание которых оплачивается за счет средств муниципального бюджета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Большая работа была проведена в 2017 году по созданию условий для сохранения, укрепления здоровья обучающихся и развитие физической культуры. В рамках программы «Газпром-детям» были построены спортивные площадки в МБОУ «Кировская СОШ №1» и МКОУ «Приладожская СОШ». В рамках государственной программы «Развитие физической культуры и спорта Ленинградской области» построена спортплощадка в МБОУ «Отрадненская СОШ №3».</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В рамках региональной программы развитие спорта на селе выполнены ремонт и оснащение спортивного зала МКОУ «Путиловская ООШ».</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в 2017 году  МКОУ «Молодцовская основная общеобразовательная школа» была включена в региональную программу реновации старых школ. Весь объём запланированных работ выполнен на сумму 16,9 млрд руб. </w:t>
      </w:r>
    </w:p>
    <w:p w:rsidR="00F233F0" w:rsidRPr="00F233F0" w:rsidRDefault="00F233F0" w:rsidP="00F233F0">
      <w:pPr>
        <w:ind w:firstLine="708"/>
        <w:jc w:val="both"/>
        <w:rPr>
          <w:rFonts w:ascii="Times New Roman" w:hAnsi="Times New Roman" w:cs="Times New Roman"/>
          <w:color w:val="000000"/>
          <w:sz w:val="24"/>
          <w:szCs w:val="24"/>
        </w:rPr>
      </w:pPr>
      <w:r w:rsidRPr="00F233F0">
        <w:rPr>
          <w:rFonts w:ascii="Times New Roman" w:hAnsi="Times New Roman" w:cs="Times New Roman"/>
          <w:color w:val="000000"/>
          <w:sz w:val="24"/>
          <w:szCs w:val="24"/>
        </w:rPr>
        <w:t>В феврале 2017 года введен в эксплуатацию  ф</w:t>
      </w:r>
      <w:r w:rsidRPr="00F233F0">
        <w:rPr>
          <w:rFonts w:ascii="Times New Roman" w:hAnsi="Times New Roman" w:cs="Times New Roman"/>
          <w:sz w:val="24"/>
          <w:szCs w:val="24"/>
        </w:rPr>
        <w:t>ельдшерско-акушерский пункт в</w:t>
      </w:r>
      <w:r w:rsidRPr="00F233F0">
        <w:rPr>
          <w:rFonts w:ascii="Times New Roman" w:hAnsi="Times New Roman" w:cs="Times New Roman"/>
          <w:color w:val="000000"/>
          <w:sz w:val="24"/>
          <w:szCs w:val="24"/>
        </w:rPr>
        <w:t xml:space="preserve"> д. Горы на 30 пос. в сутки.</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В 2017 году продолжена работа  по формированию и проведению единой государственной политики в сфере культуры, поддержке и развитию культурно-</w:t>
      </w:r>
      <w:r w:rsidR="007333FA">
        <w:rPr>
          <w:rFonts w:ascii="Times New Roman" w:hAnsi="Times New Roman" w:cs="Times New Roman"/>
          <w:sz w:val="24"/>
          <w:szCs w:val="24"/>
        </w:rPr>
        <w:t xml:space="preserve"> </w:t>
      </w:r>
      <w:r w:rsidRPr="00F233F0">
        <w:rPr>
          <w:rFonts w:ascii="Times New Roman" w:hAnsi="Times New Roman" w:cs="Times New Roman"/>
          <w:sz w:val="24"/>
          <w:szCs w:val="24"/>
        </w:rPr>
        <w:t>досуговой и библиотечной деятельности; поддержке и развитию художественного и эстетического образования детей, укреплению института семьи и семейных ценностей. В связи с этим заметно увеличилось количество культурно-массовых мероприятий, целью которых является защита детей от нарастающего влияния массовой культуры и обращения их внимания к традициям, языку, культуре, универсальным ценностям, составляющим основу духовной, морально устойчивой семьи.</w:t>
      </w:r>
    </w:p>
    <w:p w:rsidR="00F233F0" w:rsidRPr="00742704" w:rsidRDefault="00F233F0" w:rsidP="00F233F0">
      <w:pPr>
        <w:ind w:firstLine="709"/>
        <w:jc w:val="both"/>
        <w:rPr>
          <w:rStyle w:val="ae"/>
          <w:rFonts w:ascii="Times New Roman" w:eastAsiaTheme="minorHAnsi" w:hAnsi="Times New Roman" w:cs="Times New Roman"/>
          <w:b w:val="0"/>
          <w:color w:val="000000"/>
          <w:sz w:val="24"/>
          <w:szCs w:val="24"/>
        </w:rPr>
      </w:pPr>
      <w:r w:rsidRPr="00742704">
        <w:rPr>
          <w:rStyle w:val="ae"/>
          <w:rFonts w:ascii="Times New Roman" w:eastAsiaTheme="minorHAnsi" w:hAnsi="Times New Roman" w:cs="Times New Roman"/>
          <w:b w:val="0"/>
          <w:color w:val="000000"/>
          <w:sz w:val="24"/>
          <w:szCs w:val="24"/>
        </w:rPr>
        <w:t>В сентябре  2017 года состоялось открытие  нового здания Назиевской детской школы искусств.</w:t>
      </w:r>
    </w:p>
    <w:p w:rsidR="00F233F0" w:rsidRPr="00742704" w:rsidRDefault="00F233F0" w:rsidP="00F233F0">
      <w:pPr>
        <w:ind w:firstLine="709"/>
        <w:jc w:val="both"/>
        <w:rPr>
          <w:rStyle w:val="ae"/>
          <w:rFonts w:ascii="Times New Roman" w:eastAsiaTheme="minorHAnsi" w:hAnsi="Times New Roman" w:cs="Times New Roman"/>
          <w:b w:val="0"/>
          <w:color w:val="000000"/>
          <w:sz w:val="24"/>
          <w:szCs w:val="24"/>
        </w:rPr>
      </w:pPr>
      <w:r w:rsidRPr="00742704">
        <w:rPr>
          <w:rStyle w:val="ae"/>
          <w:rFonts w:ascii="Times New Roman" w:eastAsiaTheme="minorHAnsi" w:hAnsi="Times New Roman" w:cs="Times New Roman"/>
          <w:b w:val="0"/>
          <w:color w:val="000000"/>
          <w:sz w:val="24"/>
          <w:szCs w:val="24"/>
        </w:rPr>
        <w:t>В декабре 2017 года состоялось открытие Мгинской поселковой библиотеки после масштабного ремонта, который был осуществлен в рамках государственной программы «Развитие культуры в Ленинградской области».</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В целях улучшения качества жизни социально незащищенных слоев населения в районе реализовы</w:t>
      </w:r>
      <w:r w:rsidR="007333FA">
        <w:rPr>
          <w:rFonts w:ascii="Times New Roman" w:hAnsi="Times New Roman" w:cs="Times New Roman"/>
          <w:sz w:val="24"/>
          <w:szCs w:val="24"/>
        </w:rPr>
        <w:t xml:space="preserve">вается муниципальная программа </w:t>
      </w:r>
      <w:r w:rsidRPr="00F233F0">
        <w:rPr>
          <w:rFonts w:ascii="Times New Roman" w:hAnsi="Times New Roman" w:cs="Times New Roman"/>
          <w:sz w:val="24"/>
          <w:szCs w:val="24"/>
        </w:rPr>
        <w:t>«Социальная поддержка отдельных категорий граждан в Кировском районе Ленинградской области» на 2014-2020 годы.</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Объем средств местного бюджета, выделенных на реализацию программы в 2017 году, составил  10 438,2 тыс. руб.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Основными мероприятиями программы являются  поддержка пожилых граждан, инвалидов и семей с детьми в виде денежных выплат, социального обслуживания,  материальная  и иная поддержка социально незащищенных категорий граждан.</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Различные меры социальной поддержки и социальные выплаты единовременного или ежемесячного характера  получили   28 141  чел. </w:t>
      </w:r>
    </w:p>
    <w:p w:rsidR="00F233F0" w:rsidRPr="00F233F0" w:rsidRDefault="00F233F0" w:rsidP="00F233F0">
      <w:pPr>
        <w:ind w:firstLine="708"/>
        <w:jc w:val="both"/>
        <w:rPr>
          <w:rFonts w:ascii="Times New Roman" w:hAnsi="Times New Roman" w:cs="Times New Roman"/>
          <w:sz w:val="24"/>
          <w:szCs w:val="24"/>
        </w:rPr>
      </w:pPr>
      <w:r w:rsidRPr="00F233F0">
        <w:rPr>
          <w:rFonts w:ascii="Times New Roman" w:hAnsi="Times New Roman" w:cs="Times New Roman"/>
          <w:bCs/>
          <w:iCs/>
          <w:sz w:val="24"/>
          <w:szCs w:val="24"/>
        </w:rPr>
        <w:t xml:space="preserve">Помимо предоставления гарантированных социальных услуг жителям района оказывались услуги по следующим технологиям: </w:t>
      </w:r>
      <w:r w:rsidRPr="00F233F0">
        <w:rPr>
          <w:rFonts w:ascii="Times New Roman" w:hAnsi="Times New Roman" w:cs="Times New Roman"/>
          <w:i/>
          <w:sz w:val="24"/>
          <w:szCs w:val="24"/>
        </w:rPr>
        <w:t>«Социальное такси», «Тревожная кнопка»,</w:t>
      </w:r>
      <w:r w:rsidRPr="00F233F0">
        <w:rPr>
          <w:rFonts w:ascii="Times New Roman" w:hAnsi="Times New Roman" w:cs="Times New Roman"/>
          <w:bCs/>
          <w:i/>
          <w:sz w:val="24"/>
          <w:szCs w:val="24"/>
        </w:rPr>
        <w:t xml:space="preserve"> </w:t>
      </w:r>
      <w:r w:rsidRPr="00F233F0">
        <w:rPr>
          <w:rFonts w:ascii="Times New Roman" w:hAnsi="Times New Roman" w:cs="Times New Roman"/>
          <w:i/>
          <w:sz w:val="24"/>
          <w:szCs w:val="24"/>
        </w:rPr>
        <w:t xml:space="preserve">«Школа здоровья»,  «Заботливый сосед»,  «Здоровое долголетие», «Служба сиделок». </w:t>
      </w:r>
    </w:p>
    <w:p w:rsidR="00F233F0" w:rsidRPr="00F233F0" w:rsidRDefault="00F233F0" w:rsidP="00F233F0">
      <w:pPr>
        <w:ind w:right="112" w:firstLine="708"/>
        <w:jc w:val="both"/>
        <w:rPr>
          <w:rFonts w:ascii="Times New Roman" w:hAnsi="Times New Roman" w:cs="Times New Roman"/>
          <w:sz w:val="24"/>
          <w:szCs w:val="24"/>
        </w:rPr>
      </w:pPr>
      <w:r w:rsidRPr="00F233F0">
        <w:rPr>
          <w:rFonts w:ascii="Times New Roman" w:hAnsi="Times New Roman" w:cs="Times New Roman"/>
          <w:sz w:val="24"/>
          <w:szCs w:val="24"/>
        </w:rPr>
        <w:lastRenderedPageBreak/>
        <w:t xml:space="preserve">В 2017 году продолжили свою работу созданные на базе учреждений клубы </w:t>
      </w:r>
      <w:r w:rsidRPr="00F233F0">
        <w:rPr>
          <w:rFonts w:ascii="Times New Roman" w:hAnsi="Times New Roman" w:cs="Times New Roman"/>
          <w:bCs/>
          <w:iCs/>
          <w:sz w:val="24"/>
          <w:szCs w:val="24"/>
        </w:rPr>
        <w:t xml:space="preserve">различной направленности для пожилых граждан и инвалидов: </w:t>
      </w:r>
      <w:r w:rsidRPr="00F233F0">
        <w:rPr>
          <w:rFonts w:ascii="Times New Roman" w:hAnsi="Times New Roman" w:cs="Times New Roman"/>
          <w:sz w:val="24"/>
          <w:szCs w:val="24"/>
        </w:rPr>
        <w:t>«Василиса», «Ивушка», «Оптимист»; для несовершеннолетних детей и их родителей: «Здоровье», «Вместе», «Правовой эрудит». Н</w:t>
      </w:r>
      <w:r>
        <w:rPr>
          <w:rFonts w:ascii="Times New Roman" w:hAnsi="Times New Roman" w:cs="Times New Roman"/>
          <w:sz w:val="24"/>
          <w:szCs w:val="24"/>
        </w:rPr>
        <w:t xml:space="preserve">а базе </w:t>
      </w:r>
      <w:r w:rsidRPr="00F233F0">
        <w:rPr>
          <w:rFonts w:ascii="Times New Roman" w:hAnsi="Times New Roman" w:cs="Times New Roman"/>
          <w:sz w:val="24"/>
          <w:szCs w:val="24"/>
        </w:rPr>
        <w:t xml:space="preserve">МАУ "Комплексный центр социального обслуживания населения" продолжена работа Университета третьего возраста. </w:t>
      </w:r>
    </w:p>
    <w:p w:rsidR="00F233F0" w:rsidRPr="00F233F0" w:rsidRDefault="00F233F0" w:rsidP="00F233F0">
      <w:pPr>
        <w:ind w:firstLine="708"/>
        <w:jc w:val="both"/>
        <w:rPr>
          <w:rFonts w:ascii="Times New Roman" w:hAnsi="Times New Roman" w:cs="Times New Roman"/>
          <w:b/>
          <w:i/>
          <w:sz w:val="24"/>
          <w:szCs w:val="24"/>
        </w:rPr>
      </w:pPr>
      <w:r w:rsidRPr="00F233F0">
        <w:rPr>
          <w:rFonts w:ascii="Times New Roman" w:hAnsi="Times New Roman" w:cs="Times New Roman"/>
          <w:sz w:val="24"/>
          <w:szCs w:val="24"/>
        </w:rPr>
        <w:t xml:space="preserve">В целях вовлечения пенсионеров в активную социальную жизнь, сохранения и популяризации их жизненного, делового и творческого потенциала, а также передового опыта содержания их личных подворий, дачных и садовых участков проведены конкурс «Ветеранское подворье» и выставка   «Добрых рук мастерство».                        </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К нуждающимся в особой заботе, относятся дети-сироты и дети, оставшиеся без попечения родителей.  За последние годы в районе наблюдается снижение выявленных детей, оставшихся без попечения родителей. Это происходит благодаря профилактической работе с семьями. </w:t>
      </w:r>
    </w:p>
    <w:p w:rsidR="00F233F0" w:rsidRPr="00F233F0" w:rsidRDefault="00F233F0" w:rsidP="00F233F0">
      <w:pPr>
        <w:ind w:firstLine="709"/>
        <w:jc w:val="both"/>
        <w:rPr>
          <w:rFonts w:ascii="Times New Roman" w:eastAsia="Calibri" w:hAnsi="Times New Roman" w:cs="Times New Roman"/>
          <w:sz w:val="24"/>
          <w:szCs w:val="24"/>
          <w:lang w:eastAsia="en-US"/>
        </w:rPr>
      </w:pPr>
      <w:r w:rsidRPr="00F233F0">
        <w:rPr>
          <w:rFonts w:ascii="Times New Roman" w:eastAsia="Calibri" w:hAnsi="Times New Roman" w:cs="Times New Roman"/>
          <w:sz w:val="24"/>
          <w:szCs w:val="24"/>
          <w:lang w:eastAsia="en-US"/>
        </w:rPr>
        <w:t xml:space="preserve">В нашем  районе самой приоритетной формой  семейного устройства  остается опека, но также ежегодно создаются и новые  приемные семьи. </w:t>
      </w:r>
    </w:p>
    <w:p w:rsidR="00F233F0" w:rsidRPr="00F233F0" w:rsidRDefault="00F233F0" w:rsidP="00F233F0">
      <w:pPr>
        <w:jc w:val="both"/>
        <w:rPr>
          <w:rFonts w:ascii="Times New Roman" w:hAnsi="Times New Roman" w:cs="Times New Roman"/>
          <w:sz w:val="24"/>
          <w:szCs w:val="24"/>
        </w:rPr>
      </w:pPr>
      <w:r w:rsidRPr="00F233F0">
        <w:rPr>
          <w:rFonts w:ascii="Times New Roman" w:hAnsi="Times New Roman" w:cs="Times New Roman"/>
          <w:b/>
          <w:sz w:val="24"/>
          <w:szCs w:val="24"/>
        </w:rPr>
        <w:t xml:space="preserve">          </w:t>
      </w:r>
      <w:r w:rsidRPr="00F233F0">
        <w:rPr>
          <w:rFonts w:ascii="Times New Roman" w:hAnsi="Times New Roman" w:cs="Times New Roman"/>
          <w:sz w:val="24"/>
          <w:szCs w:val="24"/>
        </w:rPr>
        <w:t>В органах опеки и попечительства на 01.01.2018  всего состоит на учете</w:t>
      </w:r>
      <w:r w:rsidRPr="00F233F0">
        <w:rPr>
          <w:rFonts w:ascii="Times New Roman" w:hAnsi="Times New Roman" w:cs="Times New Roman"/>
          <w:b/>
          <w:sz w:val="24"/>
          <w:szCs w:val="24"/>
        </w:rPr>
        <w:t xml:space="preserve"> -  </w:t>
      </w:r>
      <w:r w:rsidRPr="00F233F0">
        <w:rPr>
          <w:rFonts w:ascii="Times New Roman" w:hAnsi="Times New Roman" w:cs="Times New Roman"/>
          <w:sz w:val="24"/>
          <w:szCs w:val="24"/>
        </w:rPr>
        <w:t xml:space="preserve">232 ребенка, из них: </w:t>
      </w:r>
    </w:p>
    <w:p w:rsidR="00F233F0" w:rsidRPr="00F233F0" w:rsidRDefault="00F233F0" w:rsidP="00F233F0">
      <w:pPr>
        <w:ind w:left="720"/>
        <w:jc w:val="both"/>
        <w:rPr>
          <w:rFonts w:ascii="Times New Roman" w:hAnsi="Times New Roman" w:cs="Times New Roman"/>
          <w:sz w:val="24"/>
          <w:szCs w:val="24"/>
        </w:rPr>
      </w:pPr>
      <w:r w:rsidRPr="00F233F0">
        <w:rPr>
          <w:rFonts w:ascii="Times New Roman" w:hAnsi="Times New Roman" w:cs="Times New Roman"/>
          <w:sz w:val="24"/>
          <w:szCs w:val="24"/>
        </w:rPr>
        <w:t>-проживающих в семьях опекунов-170</w:t>
      </w:r>
      <w:r w:rsidRPr="00F233F0">
        <w:rPr>
          <w:rFonts w:ascii="Times New Roman" w:hAnsi="Times New Roman" w:cs="Times New Roman"/>
          <w:b/>
          <w:sz w:val="24"/>
          <w:szCs w:val="24"/>
        </w:rPr>
        <w:t xml:space="preserve"> </w:t>
      </w:r>
      <w:r w:rsidRPr="00F233F0">
        <w:rPr>
          <w:rFonts w:ascii="Times New Roman" w:hAnsi="Times New Roman" w:cs="Times New Roman"/>
          <w:sz w:val="24"/>
          <w:szCs w:val="24"/>
        </w:rPr>
        <w:t>детей  (из них- 16 детей под  предварительной опекой);</w:t>
      </w:r>
    </w:p>
    <w:p w:rsidR="00F233F0" w:rsidRPr="00F233F0" w:rsidRDefault="00F233F0" w:rsidP="00F233F0">
      <w:pPr>
        <w:ind w:left="720"/>
        <w:jc w:val="both"/>
        <w:rPr>
          <w:rFonts w:ascii="Times New Roman" w:hAnsi="Times New Roman" w:cs="Times New Roman"/>
          <w:sz w:val="24"/>
          <w:szCs w:val="24"/>
        </w:rPr>
      </w:pPr>
      <w:r w:rsidRPr="00F233F0">
        <w:rPr>
          <w:rFonts w:ascii="Times New Roman" w:hAnsi="Times New Roman" w:cs="Times New Roman"/>
          <w:sz w:val="24"/>
          <w:szCs w:val="24"/>
        </w:rPr>
        <w:t>-в приемных семьях-30</w:t>
      </w:r>
      <w:r w:rsidRPr="00F233F0">
        <w:rPr>
          <w:rFonts w:ascii="Times New Roman" w:hAnsi="Times New Roman" w:cs="Times New Roman"/>
          <w:b/>
          <w:sz w:val="24"/>
          <w:szCs w:val="24"/>
        </w:rPr>
        <w:t xml:space="preserve"> </w:t>
      </w:r>
      <w:r w:rsidRPr="00F233F0">
        <w:rPr>
          <w:rFonts w:ascii="Times New Roman" w:hAnsi="Times New Roman" w:cs="Times New Roman"/>
          <w:sz w:val="24"/>
          <w:szCs w:val="24"/>
        </w:rPr>
        <w:t>детей;</w:t>
      </w:r>
    </w:p>
    <w:p w:rsidR="00F233F0" w:rsidRPr="00F233F0" w:rsidRDefault="00F233F0" w:rsidP="00F233F0">
      <w:pPr>
        <w:ind w:left="720"/>
        <w:jc w:val="both"/>
        <w:rPr>
          <w:rFonts w:ascii="Times New Roman" w:hAnsi="Times New Roman" w:cs="Times New Roman"/>
          <w:sz w:val="24"/>
          <w:szCs w:val="24"/>
        </w:rPr>
      </w:pPr>
      <w:r w:rsidRPr="00F233F0">
        <w:rPr>
          <w:rFonts w:ascii="Times New Roman" w:hAnsi="Times New Roman" w:cs="Times New Roman"/>
          <w:sz w:val="24"/>
          <w:szCs w:val="24"/>
        </w:rPr>
        <w:t>-в семьях усыновителей-7 детей;</w:t>
      </w:r>
    </w:p>
    <w:p w:rsidR="00F233F0" w:rsidRPr="00F233F0" w:rsidRDefault="00F233F0" w:rsidP="00F233F0">
      <w:pPr>
        <w:shd w:val="clear" w:color="auto" w:fill="FFFFFF"/>
        <w:ind w:firstLine="720"/>
        <w:jc w:val="both"/>
        <w:rPr>
          <w:rFonts w:ascii="Times New Roman" w:hAnsi="Times New Roman" w:cs="Times New Roman"/>
          <w:i/>
          <w:sz w:val="24"/>
          <w:szCs w:val="24"/>
        </w:rPr>
      </w:pPr>
      <w:r w:rsidRPr="00F233F0">
        <w:rPr>
          <w:rFonts w:ascii="Times New Roman" w:hAnsi="Times New Roman" w:cs="Times New Roman"/>
          <w:sz w:val="24"/>
          <w:szCs w:val="24"/>
        </w:rPr>
        <w:t>-в государственных учреждениях - 25 детей</w:t>
      </w:r>
      <w:r w:rsidRPr="00F233F0">
        <w:rPr>
          <w:rFonts w:ascii="Times New Roman" w:hAnsi="Times New Roman" w:cs="Times New Roman"/>
          <w:i/>
          <w:sz w:val="24"/>
          <w:szCs w:val="24"/>
        </w:rPr>
        <w:t xml:space="preserve"> </w:t>
      </w:r>
    </w:p>
    <w:p w:rsidR="00F233F0" w:rsidRPr="00F233F0" w:rsidRDefault="00F233F0" w:rsidP="00F233F0">
      <w:pPr>
        <w:ind w:firstLine="709"/>
        <w:jc w:val="both"/>
        <w:rPr>
          <w:rFonts w:ascii="Times New Roman" w:hAnsi="Times New Roman" w:cs="Times New Roman"/>
          <w:sz w:val="24"/>
          <w:szCs w:val="24"/>
        </w:rPr>
      </w:pP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Обеспечить рост численности населения района можно только комплексом мер и решений. Проанализировав ситуацию, сложившуюся в нашем районе, можно выделить ряд задач, определяющих дальнейшую работу в этом направлении:</w:t>
      </w:r>
    </w:p>
    <w:p w:rsidR="00F233F0" w:rsidRPr="00F233F0" w:rsidRDefault="00F233F0" w:rsidP="00F233F0">
      <w:pPr>
        <w:pStyle w:val="a4"/>
        <w:ind w:left="0" w:firstLine="709"/>
        <w:jc w:val="both"/>
        <w:rPr>
          <w:rFonts w:ascii="Times New Roman" w:eastAsia="Calibri" w:hAnsi="Times New Roman" w:cs="Times New Roman"/>
          <w:sz w:val="24"/>
          <w:szCs w:val="24"/>
        </w:rPr>
      </w:pPr>
      <w:r w:rsidRPr="00F233F0">
        <w:rPr>
          <w:rFonts w:ascii="Times New Roman" w:eastAsia="Calibri" w:hAnsi="Times New Roman" w:cs="Times New Roman"/>
          <w:sz w:val="24"/>
          <w:szCs w:val="24"/>
        </w:rPr>
        <w:t>1. В последние  годы  в районе интенсивно развивается жилищное строительство, увеличивается численность населения и  перед администрацией района стоит задача привлечения дополнительных средств на развитие соответствующей инфраструктуры жизнеобеспечения– строительства новых школ и детских садов.</w:t>
      </w:r>
    </w:p>
    <w:p w:rsidR="00F233F0" w:rsidRPr="00F233F0" w:rsidRDefault="00F233F0" w:rsidP="00F233F0">
      <w:pPr>
        <w:pStyle w:val="a4"/>
        <w:ind w:left="0" w:firstLine="709"/>
        <w:jc w:val="both"/>
        <w:rPr>
          <w:rFonts w:ascii="Times New Roman" w:hAnsi="Times New Roman" w:cs="Times New Roman"/>
          <w:sz w:val="24"/>
          <w:szCs w:val="24"/>
        </w:rPr>
      </w:pPr>
      <w:r w:rsidRPr="00F233F0">
        <w:rPr>
          <w:rFonts w:ascii="Times New Roman" w:eastAsia="Calibri" w:hAnsi="Times New Roman" w:cs="Times New Roman"/>
          <w:sz w:val="24"/>
          <w:szCs w:val="24"/>
        </w:rPr>
        <w:t>2. В настоящее время из района ежедневно выезжает около 12 тыс. человек на работу за пределы района. Необходимо создавать условия для того, чтобы наши граждане работали там, где живут. Продолжать работу по привлечению  крупного и среднего бизнеса в район для создания новых производств, новых рабочих мест, что обеспечит также и увеличение доходной части бюджета района.</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3. Снижение уровня смертности в трудоспособном возрасте.</w:t>
      </w:r>
    </w:p>
    <w:p w:rsidR="00F233F0" w:rsidRPr="00F233F0" w:rsidRDefault="00F233F0" w:rsidP="00F233F0">
      <w:pPr>
        <w:ind w:firstLine="709"/>
        <w:jc w:val="both"/>
        <w:rPr>
          <w:rFonts w:ascii="Times New Roman" w:hAnsi="Times New Roman" w:cs="Times New Roman"/>
          <w:sz w:val="24"/>
          <w:szCs w:val="24"/>
        </w:rPr>
      </w:pPr>
      <w:r w:rsidRPr="00F233F0">
        <w:rPr>
          <w:rFonts w:ascii="Times New Roman" w:hAnsi="Times New Roman" w:cs="Times New Roman"/>
          <w:sz w:val="24"/>
          <w:szCs w:val="24"/>
        </w:rPr>
        <w:t xml:space="preserve">4. </w:t>
      </w:r>
      <w:bookmarkStart w:id="1" w:name="_GoBack"/>
      <w:bookmarkEnd w:id="1"/>
      <w:r w:rsidRPr="00F233F0">
        <w:rPr>
          <w:rFonts w:ascii="Times New Roman" w:hAnsi="Times New Roman" w:cs="Times New Roman"/>
          <w:sz w:val="24"/>
          <w:szCs w:val="24"/>
        </w:rPr>
        <w:t>Формирование у населения мотивации для ведения здорового образа жизни.</w:t>
      </w:r>
    </w:p>
    <w:p w:rsidR="00F233F0" w:rsidRPr="00F233F0" w:rsidRDefault="00F233F0" w:rsidP="00F233F0">
      <w:pPr>
        <w:widowControl w:val="0"/>
        <w:ind w:right="-5" w:firstLine="709"/>
        <w:jc w:val="both"/>
        <w:rPr>
          <w:rFonts w:ascii="Times New Roman" w:hAnsi="Times New Roman" w:cs="Times New Roman"/>
          <w:sz w:val="24"/>
          <w:szCs w:val="24"/>
        </w:rPr>
      </w:pPr>
      <w:r w:rsidRPr="00F233F0">
        <w:rPr>
          <w:rFonts w:ascii="Times New Roman" w:hAnsi="Times New Roman" w:cs="Times New Roman"/>
          <w:sz w:val="24"/>
          <w:szCs w:val="24"/>
        </w:rPr>
        <w:t>По оценке, в 2018 году среднегодовая численность постоянного населения Кировского муниципального района  составит  106 тыс. чел.</w:t>
      </w:r>
    </w:p>
    <w:p w:rsidR="00F233F0" w:rsidRPr="00F233F0" w:rsidRDefault="00F233F0" w:rsidP="00F233F0">
      <w:pPr>
        <w:widowControl w:val="0"/>
        <w:ind w:right="-5" w:firstLine="709"/>
        <w:jc w:val="both"/>
        <w:rPr>
          <w:rFonts w:ascii="Times New Roman" w:hAnsi="Times New Roman" w:cs="Times New Roman"/>
          <w:sz w:val="24"/>
          <w:szCs w:val="24"/>
        </w:rPr>
      </w:pPr>
      <w:r w:rsidRPr="00F233F0">
        <w:rPr>
          <w:rFonts w:ascii="Times New Roman" w:hAnsi="Times New Roman" w:cs="Times New Roman"/>
          <w:sz w:val="24"/>
          <w:szCs w:val="24"/>
        </w:rPr>
        <w:t>К 2020 году среднегодовая численность населения района возрастет до 107,2 тыс. чел.</w:t>
      </w:r>
    </w:p>
    <w:p w:rsidR="00742704" w:rsidRPr="00180C59" w:rsidRDefault="00742704" w:rsidP="00F233F0">
      <w:pPr>
        <w:rPr>
          <w:sz w:val="24"/>
          <w:szCs w:val="24"/>
        </w:rPr>
      </w:pPr>
    </w:p>
    <w:p w:rsidR="00BD3952" w:rsidRDefault="00BD3952" w:rsidP="00BD3952">
      <w:pPr>
        <w:ind w:firstLine="709"/>
        <w:jc w:val="center"/>
        <w:rPr>
          <w:rFonts w:ascii="Times New Roman" w:hAnsi="Times New Roman" w:cs="Times New Roman"/>
          <w:b/>
          <w:sz w:val="24"/>
          <w:szCs w:val="24"/>
        </w:rPr>
      </w:pPr>
      <w:r>
        <w:rPr>
          <w:rFonts w:ascii="Times New Roman" w:hAnsi="Times New Roman" w:cs="Times New Roman"/>
          <w:b/>
          <w:sz w:val="24"/>
          <w:szCs w:val="24"/>
          <w:lang w:val="en-US"/>
        </w:rPr>
        <w:t>IX</w:t>
      </w:r>
      <w:r>
        <w:rPr>
          <w:rFonts w:ascii="Times New Roman" w:hAnsi="Times New Roman" w:cs="Times New Roman"/>
          <w:b/>
          <w:sz w:val="24"/>
          <w:szCs w:val="24"/>
        </w:rPr>
        <w:t>.</w:t>
      </w:r>
      <w:r w:rsidR="00742704">
        <w:rPr>
          <w:rFonts w:ascii="Times New Roman" w:hAnsi="Times New Roman" w:cs="Times New Roman"/>
          <w:b/>
          <w:sz w:val="24"/>
          <w:szCs w:val="24"/>
        </w:rPr>
        <w:t xml:space="preserve"> </w:t>
      </w:r>
      <w:r>
        <w:rPr>
          <w:rFonts w:ascii="Times New Roman" w:hAnsi="Times New Roman" w:cs="Times New Roman"/>
          <w:b/>
          <w:sz w:val="24"/>
          <w:szCs w:val="24"/>
        </w:rPr>
        <w:t>Энергосбережение и повышение энергетической эффективности.</w:t>
      </w:r>
    </w:p>
    <w:p w:rsidR="00BD3952" w:rsidRDefault="00BD3952" w:rsidP="00BD3952">
      <w:pPr>
        <w:ind w:firstLine="709"/>
        <w:jc w:val="both"/>
        <w:rPr>
          <w:rFonts w:ascii="Times New Roman" w:hAnsi="Times New Roman" w:cs="Times New Roman"/>
          <w:b/>
          <w:sz w:val="24"/>
          <w:szCs w:val="24"/>
        </w:rPr>
      </w:pPr>
    </w:p>
    <w:p w:rsidR="00BD3952" w:rsidRDefault="00BD3952" w:rsidP="00BD3952">
      <w:pPr>
        <w:ind w:firstLine="709"/>
        <w:jc w:val="both"/>
        <w:rPr>
          <w:rFonts w:ascii="Times New Roman" w:hAnsi="Times New Roman" w:cs="Times New Roman"/>
          <w:b/>
          <w:sz w:val="24"/>
          <w:szCs w:val="24"/>
        </w:rPr>
      </w:pPr>
      <w:r w:rsidRPr="00723F15">
        <w:rPr>
          <w:rFonts w:ascii="Times New Roman" w:hAnsi="Times New Roman" w:cs="Times New Roman"/>
          <w:b/>
          <w:sz w:val="24"/>
          <w:szCs w:val="24"/>
        </w:rPr>
        <w:t>Показатель 39</w:t>
      </w:r>
      <w:r>
        <w:rPr>
          <w:rFonts w:ascii="Times New Roman" w:hAnsi="Times New Roman" w:cs="Times New Roman"/>
          <w:b/>
          <w:sz w:val="24"/>
          <w:szCs w:val="24"/>
        </w:rPr>
        <w:t>.</w:t>
      </w:r>
    </w:p>
    <w:p w:rsidR="00F233F0" w:rsidRPr="00B466B5" w:rsidRDefault="00F233F0" w:rsidP="00F233F0">
      <w:pPr>
        <w:ind w:firstLine="709"/>
        <w:jc w:val="both"/>
        <w:rPr>
          <w:rFonts w:ascii="Times New Roman" w:hAnsi="Times New Roman" w:cs="Times New Roman"/>
          <w:color w:val="FF0000"/>
          <w:sz w:val="24"/>
          <w:szCs w:val="24"/>
        </w:rPr>
      </w:pPr>
      <w:r w:rsidRPr="0016487D">
        <w:rPr>
          <w:rFonts w:ascii="Times New Roman" w:hAnsi="Times New Roman" w:cs="Times New Roman"/>
          <w:sz w:val="24"/>
          <w:szCs w:val="24"/>
        </w:rPr>
        <w:t>В соответствии с требованиями Федерального закона от 23.11.2009 года № 261-ФЗ в Кировском муниципальном районе Ленинградской области постановлением администрации от 21.11.2013 года № 5893 «Об утверждении муниципальной программы «Обеспечение повышения энергоэффективности в Кировском муниципальном районе Ленинградской области»</w:t>
      </w:r>
      <w:r w:rsidRPr="00B466B5">
        <w:rPr>
          <w:rFonts w:ascii="Times New Roman" w:hAnsi="Times New Roman" w:cs="Times New Roman"/>
          <w:color w:val="FF0000"/>
          <w:sz w:val="24"/>
          <w:szCs w:val="24"/>
        </w:rPr>
        <w:t xml:space="preserve"> </w:t>
      </w:r>
      <w:r w:rsidRPr="0016487D">
        <w:rPr>
          <w:rFonts w:ascii="Times New Roman" w:hAnsi="Times New Roman" w:cs="Times New Roman"/>
          <w:sz w:val="24"/>
          <w:szCs w:val="24"/>
        </w:rPr>
        <w:t>утверждена муниципальная программа по Энергосбережению...</w:t>
      </w:r>
      <w:r>
        <w:rPr>
          <w:rFonts w:ascii="Times New Roman" w:hAnsi="Times New Roman" w:cs="Times New Roman"/>
          <w:sz w:val="24"/>
          <w:szCs w:val="24"/>
        </w:rPr>
        <w:t xml:space="preserve"> (с последующими изменениями и дополнениями).</w:t>
      </w:r>
    </w:p>
    <w:p w:rsidR="00F233F0" w:rsidRPr="0016487D" w:rsidRDefault="00F233F0" w:rsidP="00F233F0">
      <w:pPr>
        <w:jc w:val="both"/>
        <w:rPr>
          <w:rFonts w:ascii="Times New Roman" w:hAnsi="Times New Roman" w:cs="Times New Roman"/>
          <w:sz w:val="24"/>
          <w:szCs w:val="24"/>
        </w:rPr>
      </w:pPr>
      <w:r w:rsidRPr="00B466B5">
        <w:rPr>
          <w:rFonts w:ascii="Times New Roman" w:hAnsi="Times New Roman" w:cs="Times New Roman"/>
          <w:color w:val="FF0000"/>
          <w:sz w:val="24"/>
          <w:szCs w:val="24"/>
        </w:rPr>
        <w:lastRenderedPageBreak/>
        <w:tab/>
      </w:r>
      <w:r w:rsidRPr="0016487D">
        <w:rPr>
          <w:rFonts w:ascii="Times New Roman" w:hAnsi="Times New Roman" w:cs="Times New Roman"/>
          <w:sz w:val="24"/>
          <w:szCs w:val="24"/>
        </w:rPr>
        <w:t>В администрациях муниципальных образований городских и сельских поселений, учреждениях бюджетной сферы муниципального образования разработаны и утверждены аналогичные программы.</w:t>
      </w:r>
    </w:p>
    <w:p w:rsidR="00F233F0" w:rsidRPr="0016487D" w:rsidRDefault="00F233F0" w:rsidP="00F233F0">
      <w:pPr>
        <w:ind w:firstLine="708"/>
        <w:jc w:val="both"/>
        <w:rPr>
          <w:rFonts w:ascii="Times New Roman" w:hAnsi="Times New Roman" w:cs="Times New Roman"/>
          <w:sz w:val="24"/>
          <w:szCs w:val="24"/>
        </w:rPr>
      </w:pPr>
      <w:r w:rsidRPr="0016487D">
        <w:rPr>
          <w:rFonts w:ascii="Times New Roman" w:hAnsi="Times New Roman" w:cs="Times New Roman"/>
          <w:sz w:val="24"/>
          <w:szCs w:val="24"/>
        </w:rPr>
        <w:t>Проанализировав данные ресурсоснабжающих организаций и сведения статистической формы № 22-ЖКХ (сводная) «Сведения о работе жилищно-коммунальных организаций в условиях реформы», произведен расчет удельных величин потребления энергетических ресурсов в многоквартирных домах, значения которых за 2017 год достигли следующих показателей:</w:t>
      </w:r>
    </w:p>
    <w:p w:rsidR="00F233F0" w:rsidRPr="00146085" w:rsidRDefault="00F233F0" w:rsidP="00F233F0">
      <w:pPr>
        <w:ind w:firstLine="708"/>
        <w:jc w:val="both"/>
        <w:rPr>
          <w:rFonts w:ascii="Times New Roman" w:hAnsi="Times New Roman" w:cs="Times New Roman"/>
          <w:sz w:val="24"/>
          <w:szCs w:val="24"/>
        </w:rPr>
      </w:pPr>
      <w:r w:rsidRPr="00146085">
        <w:rPr>
          <w:rFonts w:ascii="Times New Roman" w:hAnsi="Times New Roman" w:cs="Times New Roman"/>
          <w:sz w:val="24"/>
          <w:szCs w:val="24"/>
        </w:rPr>
        <w:t xml:space="preserve">- электрическая энергия – </w:t>
      </w:r>
      <w:r w:rsidR="00B41DCB">
        <w:rPr>
          <w:rFonts w:ascii="Times New Roman" w:hAnsi="Times New Roman" w:cs="Times New Roman"/>
          <w:sz w:val="24"/>
          <w:szCs w:val="24"/>
        </w:rPr>
        <w:t>693,45</w:t>
      </w:r>
      <w:r w:rsidRPr="00146085">
        <w:rPr>
          <w:rFonts w:ascii="Times New Roman" w:hAnsi="Times New Roman" w:cs="Times New Roman"/>
          <w:sz w:val="24"/>
          <w:szCs w:val="24"/>
        </w:rPr>
        <w:t xml:space="preserve"> кВтч на 1 проживающего в МКД;</w:t>
      </w:r>
    </w:p>
    <w:p w:rsidR="00F233F0" w:rsidRPr="00146085" w:rsidRDefault="00F233F0" w:rsidP="00F233F0">
      <w:pPr>
        <w:ind w:firstLine="708"/>
        <w:jc w:val="both"/>
        <w:rPr>
          <w:rFonts w:ascii="Times New Roman" w:hAnsi="Times New Roman" w:cs="Times New Roman"/>
          <w:sz w:val="24"/>
          <w:szCs w:val="24"/>
        </w:rPr>
      </w:pPr>
      <w:r w:rsidRPr="00146085">
        <w:rPr>
          <w:rFonts w:ascii="Times New Roman" w:hAnsi="Times New Roman" w:cs="Times New Roman"/>
          <w:sz w:val="24"/>
          <w:szCs w:val="24"/>
        </w:rPr>
        <w:t>- тепловая энергия – 0,1</w:t>
      </w:r>
      <w:r w:rsidR="00B41DCB">
        <w:rPr>
          <w:rFonts w:ascii="Times New Roman" w:hAnsi="Times New Roman" w:cs="Times New Roman"/>
          <w:sz w:val="24"/>
          <w:szCs w:val="24"/>
        </w:rPr>
        <w:t>4</w:t>
      </w:r>
      <w:r w:rsidRPr="00146085">
        <w:rPr>
          <w:rFonts w:ascii="Times New Roman" w:hAnsi="Times New Roman" w:cs="Times New Roman"/>
          <w:sz w:val="24"/>
          <w:szCs w:val="24"/>
        </w:rPr>
        <w:t xml:space="preserve"> Гкал на 1 м2 общей площади МКД;</w:t>
      </w:r>
    </w:p>
    <w:p w:rsidR="00F233F0" w:rsidRPr="00146085" w:rsidRDefault="00F233F0" w:rsidP="00F233F0">
      <w:pPr>
        <w:ind w:firstLine="708"/>
        <w:jc w:val="both"/>
        <w:rPr>
          <w:rFonts w:ascii="Times New Roman" w:hAnsi="Times New Roman" w:cs="Times New Roman"/>
          <w:sz w:val="24"/>
          <w:szCs w:val="24"/>
        </w:rPr>
      </w:pPr>
      <w:r w:rsidRPr="00146085">
        <w:rPr>
          <w:rFonts w:ascii="Times New Roman" w:hAnsi="Times New Roman" w:cs="Times New Roman"/>
          <w:sz w:val="24"/>
          <w:szCs w:val="24"/>
        </w:rPr>
        <w:t>- горячая вода – 17,73 м3 на 1 проживающего в МКД;</w:t>
      </w:r>
    </w:p>
    <w:p w:rsidR="00F233F0" w:rsidRPr="00146085" w:rsidRDefault="00F233F0" w:rsidP="00F233F0">
      <w:pPr>
        <w:ind w:firstLine="708"/>
        <w:jc w:val="both"/>
        <w:rPr>
          <w:rFonts w:ascii="Times New Roman" w:hAnsi="Times New Roman" w:cs="Times New Roman"/>
          <w:sz w:val="24"/>
          <w:szCs w:val="24"/>
        </w:rPr>
      </w:pPr>
      <w:r w:rsidRPr="00146085">
        <w:rPr>
          <w:rFonts w:ascii="Times New Roman" w:hAnsi="Times New Roman" w:cs="Times New Roman"/>
          <w:color w:val="FF0000"/>
          <w:sz w:val="24"/>
          <w:szCs w:val="24"/>
        </w:rPr>
        <w:t xml:space="preserve">- </w:t>
      </w:r>
      <w:r w:rsidRPr="00146085">
        <w:rPr>
          <w:rFonts w:ascii="Times New Roman" w:hAnsi="Times New Roman" w:cs="Times New Roman"/>
          <w:sz w:val="24"/>
          <w:szCs w:val="24"/>
        </w:rPr>
        <w:t>холодная вода – 51,68 м3 на 1 проживающего в МКД;</w:t>
      </w:r>
    </w:p>
    <w:p w:rsidR="00F233F0" w:rsidRPr="00146085" w:rsidRDefault="00F233F0" w:rsidP="00F233F0">
      <w:pPr>
        <w:ind w:firstLine="708"/>
        <w:jc w:val="both"/>
        <w:rPr>
          <w:rFonts w:ascii="Times New Roman" w:hAnsi="Times New Roman" w:cs="Times New Roman"/>
          <w:sz w:val="24"/>
          <w:szCs w:val="24"/>
        </w:rPr>
      </w:pPr>
      <w:r w:rsidRPr="00146085">
        <w:rPr>
          <w:rFonts w:ascii="Times New Roman" w:hAnsi="Times New Roman" w:cs="Times New Roman"/>
          <w:sz w:val="24"/>
          <w:szCs w:val="24"/>
        </w:rPr>
        <w:t>- природный газ – 72,22 м3 на 1 проживающего.</w:t>
      </w:r>
    </w:p>
    <w:p w:rsidR="00F233F0" w:rsidRPr="00066105" w:rsidRDefault="00F233F0" w:rsidP="00F233F0">
      <w:pPr>
        <w:ind w:firstLine="708"/>
        <w:jc w:val="both"/>
        <w:rPr>
          <w:rFonts w:ascii="Times New Roman" w:hAnsi="Times New Roman" w:cs="Times New Roman"/>
          <w:sz w:val="24"/>
          <w:szCs w:val="24"/>
        </w:rPr>
      </w:pPr>
      <w:r w:rsidRPr="00146085">
        <w:rPr>
          <w:rFonts w:ascii="Times New Roman" w:hAnsi="Times New Roman" w:cs="Times New Roman"/>
          <w:sz w:val="24"/>
          <w:szCs w:val="24"/>
        </w:rPr>
        <w:t>(удельная величина потребления</w:t>
      </w:r>
      <w:r w:rsidRPr="0075776F">
        <w:rPr>
          <w:rFonts w:ascii="Times New Roman" w:hAnsi="Times New Roman" w:cs="Times New Roman"/>
          <w:sz w:val="24"/>
          <w:szCs w:val="24"/>
        </w:rPr>
        <w:t xml:space="preserve"> природного газа рассчитана по фактическим объемам потребления за 1 полугодие 2017 года, в виду того, что до настоящего времени ООО "Газпром межрегионгаз Санкт-Петербург" данные о фактических объемах потребления за 2017 год не предоставило</w:t>
      </w:r>
      <w:r>
        <w:rPr>
          <w:rFonts w:ascii="Times New Roman" w:hAnsi="Times New Roman" w:cs="Times New Roman"/>
          <w:sz w:val="24"/>
          <w:szCs w:val="24"/>
        </w:rPr>
        <w:t>).</w:t>
      </w:r>
    </w:p>
    <w:p w:rsidR="00F233F0" w:rsidRPr="00066105" w:rsidRDefault="00F233F0" w:rsidP="00F233F0">
      <w:pPr>
        <w:ind w:firstLine="709"/>
        <w:jc w:val="both"/>
        <w:rPr>
          <w:rFonts w:ascii="Times New Roman" w:hAnsi="Times New Roman" w:cs="Times New Roman"/>
          <w:b/>
          <w:szCs w:val="16"/>
        </w:rPr>
      </w:pPr>
    </w:p>
    <w:p w:rsidR="00F233F0" w:rsidRPr="001D4C07" w:rsidRDefault="00F233F0" w:rsidP="00F233F0">
      <w:pPr>
        <w:ind w:firstLine="709"/>
        <w:jc w:val="both"/>
        <w:rPr>
          <w:rFonts w:ascii="Times New Roman" w:hAnsi="Times New Roman" w:cs="Times New Roman"/>
          <w:b/>
          <w:sz w:val="24"/>
          <w:szCs w:val="24"/>
        </w:rPr>
      </w:pPr>
      <w:r w:rsidRPr="001D4C07">
        <w:rPr>
          <w:rFonts w:ascii="Times New Roman" w:hAnsi="Times New Roman" w:cs="Times New Roman"/>
          <w:b/>
          <w:sz w:val="24"/>
          <w:szCs w:val="24"/>
        </w:rPr>
        <w:t>Показатель 40.</w:t>
      </w:r>
    </w:p>
    <w:p w:rsidR="00F233F0" w:rsidRPr="009C712A" w:rsidRDefault="00F233F0" w:rsidP="00F233F0">
      <w:pPr>
        <w:ind w:firstLine="709"/>
        <w:jc w:val="both"/>
        <w:rPr>
          <w:rFonts w:ascii="Times New Roman" w:hAnsi="Times New Roman" w:cs="Times New Roman"/>
          <w:color w:val="FF0000"/>
          <w:sz w:val="24"/>
          <w:szCs w:val="24"/>
        </w:rPr>
      </w:pPr>
      <w:r w:rsidRPr="00BF210D">
        <w:rPr>
          <w:rFonts w:ascii="Times New Roman" w:hAnsi="Times New Roman" w:cs="Times New Roman"/>
          <w:sz w:val="24"/>
          <w:szCs w:val="24"/>
        </w:rPr>
        <w:t xml:space="preserve">Проанализировав данные ресурсоснабжающих организаций и </w:t>
      </w:r>
      <w:r w:rsidRPr="009C712A">
        <w:rPr>
          <w:rFonts w:ascii="Times New Roman" w:hAnsi="Times New Roman" w:cs="Times New Roman"/>
          <w:sz w:val="24"/>
          <w:szCs w:val="24"/>
        </w:rPr>
        <w:t xml:space="preserve">сведения отчетов, предоставляемых в </w:t>
      </w:r>
      <w:r w:rsidRPr="009C712A">
        <w:rPr>
          <w:rFonts w:ascii="Times New Roman" w:hAnsi="Times New Roman" w:cs="Times New Roman"/>
          <w:bCs/>
          <w:iCs/>
          <w:sz w:val="24"/>
          <w:szCs w:val="24"/>
        </w:rPr>
        <w:t>Региональную государственную информационную систему в области энергосбережения и повышения энергетической эффективности в Ленинградской области</w:t>
      </w:r>
    </w:p>
    <w:p w:rsidR="00F233F0" w:rsidRPr="00BF210D" w:rsidRDefault="00F233F0" w:rsidP="00F233F0">
      <w:pPr>
        <w:jc w:val="both"/>
        <w:rPr>
          <w:rFonts w:ascii="Times New Roman" w:hAnsi="Times New Roman" w:cs="Times New Roman"/>
          <w:sz w:val="24"/>
          <w:szCs w:val="24"/>
        </w:rPr>
      </w:pPr>
      <w:r w:rsidRPr="00BF210D">
        <w:rPr>
          <w:rFonts w:ascii="Times New Roman" w:hAnsi="Times New Roman" w:cs="Times New Roman"/>
          <w:sz w:val="24"/>
          <w:szCs w:val="24"/>
        </w:rPr>
        <w:t>за отчетный период произведен расчет  удельных величин потребления энергетических ресурсов муниципальными бюджетными учрежд</w:t>
      </w:r>
      <w:r>
        <w:rPr>
          <w:rFonts w:ascii="Times New Roman" w:hAnsi="Times New Roman" w:cs="Times New Roman"/>
          <w:sz w:val="24"/>
          <w:szCs w:val="24"/>
        </w:rPr>
        <w:t>ениями, значения которых за 2017</w:t>
      </w:r>
      <w:r w:rsidRPr="00BF210D">
        <w:rPr>
          <w:rFonts w:ascii="Times New Roman" w:hAnsi="Times New Roman" w:cs="Times New Roman"/>
          <w:sz w:val="24"/>
          <w:szCs w:val="24"/>
        </w:rPr>
        <w:t xml:space="preserve"> год достигли следующих показателей:</w:t>
      </w:r>
    </w:p>
    <w:p w:rsidR="00F233F0" w:rsidRPr="00BF210D" w:rsidRDefault="00F233F0" w:rsidP="00F233F0">
      <w:pPr>
        <w:ind w:firstLine="708"/>
        <w:jc w:val="both"/>
        <w:rPr>
          <w:rFonts w:ascii="Times New Roman" w:hAnsi="Times New Roman" w:cs="Times New Roman"/>
          <w:sz w:val="24"/>
          <w:szCs w:val="24"/>
        </w:rPr>
      </w:pPr>
      <w:r>
        <w:rPr>
          <w:rFonts w:ascii="Times New Roman" w:hAnsi="Times New Roman" w:cs="Times New Roman"/>
          <w:sz w:val="24"/>
          <w:szCs w:val="24"/>
        </w:rPr>
        <w:t>- электрическая энергия – 66,</w:t>
      </w:r>
      <w:r w:rsidR="00B41DCB">
        <w:rPr>
          <w:rFonts w:ascii="Times New Roman" w:hAnsi="Times New Roman" w:cs="Times New Roman"/>
          <w:sz w:val="24"/>
          <w:szCs w:val="24"/>
        </w:rPr>
        <w:t>30</w:t>
      </w:r>
      <w:r w:rsidRPr="00BF210D">
        <w:rPr>
          <w:rFonts w:ascii="Times New Roman" w:hAnsi="Times New Roman" w:cs="Times New Roman"/>
          <w:sz w:val="24"/>
          <w:szCs w:val="24"/>
        </w:rPr>
        <w:t xml:space="preserve"> кВтч на 1 человека населения, проживающего в Кировском районе Ленинградской области;</w:t>
      </w:r>
    </w:p>
    <w:p w:rsidR="00F233F0" w:rsidRPr="00BF210D" w:rsidRDefault="00F233F0" w:rsidP="00F233F0">
      <w:pPr>
        <w:ind w:firstLine="708"/>
        <w:jc w:val="both"/>
        <w:rPr>
          <w:rFonts w:ascii="Times New Roman" w:hAnsi="Times New Roman" w:cs="Times New Roman"/>
          <w:sz w:val="24"/>
          <w:szCs w:val="24"/>
        </w:rPr>
      </w:pPr>
      <w:r w:rsidRPr="00BF210D">
        <w:rPr>
          <w:rFonts w:ascii="Times New Roman" w:hAnsi="Times New Roman" w:cs="Times New Roman"/>
          <w:sz w:val="24"/>
          <w:szCs w:val="24"/>
        </w:rPr>
        <w:t>- тепловая энергия – 0,</w:t>
      </w:r>
      <w:r w:rsidR="00B41DCB">
        <w:rPr>
          <w:rFonts w:ascii="Times New Roman" w:hAnsi="Times New Roman" w:cs="Times New Roman"/>
          <w:sz w:val="24"/>
          <w:szCs w:val="24"/>
        </w:rPr>
        <w:t>51</w:t>
      </w:r>
      <w:r>
        <w:rPr>
          <w:rFonts w:ascii="Times New Roman" w:hAnsi="Times New Roman" w:cs="Times New Roman"/>
          <w:sz w:val="24"/>
          <w:szCs w:val="24"/>
        </w:rPr>
        <w:t xml:space="preserve"> </w:t>
      </w:r>
      <w:r w:rsidRPr="00BF210D">
        <w:rPr>
          <w:rFonts w:ascii="Times New Roman" w:hAnsi="Times New Roman" w:cs="Times New Roman"/>
          <w:sz w:val="24"/>
          <w:szCs w:val="24"/>
        </w:rPr>
        <w:t xml:space="preserve">Гкал на 1 м2 общей площади жилых помещений в Кировском районе Ленинградской области; </w:t>
      </w:r>
    </w:p>
    <w:p w:rsidR="00B41DCB" w:rsidRDefault="00B41DCB" w:rsidP="00B41DCB">
      <w:pPr>
        <w:ind w:firstLine="708"/>
        <w:jc w:val="both"/>
        <w:rPr>
          <w:rFonts w:ascii="Times New Roman" w:hAnsi="Times New Roman" w:cs="Times New Roman"/>
          <w:sz w:val="24"/>
          <w:szCs w:val="24"/>
        </w:rPr>
      </w:pPr>
      <w:r>
        <w:rPr>
          <w:rFonts w:ascii="Times New Roman" w:hAnsi="Times New Roman" w:cs="Times New Roman"/>
          <w:sz w:val="24"/>
          <w:szCs w:val="24"/>
        </w:rPr>
        <w:t>- тепловая энергия  – 0,24 Гкал на 1 метр отапливаемой площади муниципальных бюджетных учреждений, в предыдущих расчетных периодах при расчетах была учтена не отапливаемая площадь МБУ, а площадь МКД на территории района;</w:t>
      </w:r>
    </w:p>
    <w:p w:rsidR="00B41DCB" w:rsidRPr="00BF210D" w:rsidRDefault="00B41DCB" w:rsidP="00B41DCB">
      <w:pPr>
        <w:ind w:firstLine="708"/>
        <w:jc w:val="both"/>
        <w:rPr>
          <w:rFonts w:ascii="Times New Roman" w:hAnsi="Times New Roman" w:cs="Times New Roman"/>
          <w:sz w:val="24"/>
          <w:szCs w:val="24"/>
        </w:rPr>
      </w:pPr>
      <w:r w:rsidRPr="00BF210D">
        <w:rPr>
          <w:rFonts w:ascii="Times New Roman" w:hAnsi="Times New Roman" w:cs="Times New Roman"/>
          <w:sz w:val="24"/>
          <w:szCs w:val="24"/>
        </w:rPr>
        <w:t>- горячая вода</w:t>
      </w:r>
      <w:r>
        <w:rPr>
          <w:rFonts w:ascii="Times New Roman" w:hAnsi="Times New Roman" w:cs="Times New Roman"/>
          <w:sz w:val="24"/>
          <w:szCs w:val="24"/>
        </w:rPr>
        <w:t xml:space="preserve"> </w:t>
      </w:r>
      <w:r w:rsidRPr="00BF210D">
        <w:rPr>
          <w:rFonts w:ascii="Times New Roman" w:hAnsi="Times New Roman" w:cs="Times New Roman"/>
          <w:sz w:val="24"/>
          <w:szCs w:val="24"/>
        </w:rPr>
        <w:t xml:space="preserve">– </w:t>
      </w:r>
      <w:r>
        <w:rPr>
          <w:rFonts w:ascii="Times New Roman" w:hAnsi="Times New Roman" w:cs="Times New Roman"/>
          <w:sz w:val="24"/>
          <w:szCs w:val="24"/>
        </w:rPr>
        <w:t>0,34</w:t>
      </w:r>
      <w:r w:rsidRPr="00BF210D">
        <w:rPr>
          <w:rFonts w:ascii="Times New Roman" w:hAnsi="Times New Roman" w:cs="Times New Roman"/>
          <w:sz w:val="24"/>
          <w:szCs w:val="24"/>
        </w:rPr>
        <w:t xml:space="preserve"> м3 на 1 человека населения, проживающего в Кировском районе Ленинградской области;</w:t>
      </w:r>
    </w:p>
    <w:p w:rsidR="00B41DCB" w:rsidRPr="00341088" w:rsidRDefault="00B41DCB" w:rsidP="00B41DCB">
      <w:pPr>
        <w:ind w:firstLine="708"/>
        <w:jc w:val="both"/>
        <w:rPr>
          <w:rFonts w:ascii="Times New Roman" w:hAnsi="Times New Roman" w:cs="Times New Roman"/>
          <w:sz w:val="24"/>
          <w:szCs w:val="24"/>
        </w:rPr>
      </w:pPr>
      <w:r w:rsidRPr="00BF210D">
        <w:rPr>
          <w:rFonts w:ascii="Times New Roman" w:hAnsi="Times New Roman" w:cs="Times New Roman"/>
          <w:sz w:val="24"/>
          <w:szCs w:val="24"/>
        </w:rPr>
        <w:t xml:space="preserve">- холодная вода – </w:t>
      </w:r>
      <w:r>
        <w:rPr>
          <w:rFonts w:ascii="Times New Roman" w:hAnsi="Times New Roman" w:cs="Times New Roman"/>
          <w:sz w:val="24"/>
          <w:szCs w:val="24"/>
        </w:rPr>
        <w:t xml:space="preserve">0,99 </w:t>
      </w:r>
      <w:r w:rsidRPr="00BF210D">
        <w:rPr>
          <w:rFonts w:ascii="Times New Roman" w:hAnsi="Times New Roman" w:cs="Times New Roman"/>
          <w:sz w:val="24"/>
          <w:szCs w:val="24"/>
        </w:rPr>
        <w:t>м3 на 1 человека населения, проживающего в Кировском районе Ленинградской области</w:t>
      </w:r>
      <w:r>
        <w:rPr>
          <w:rFonts w:ascii="Times New Roman" w:hAnsi="Times New Roman" w:cs="Times New Roman"/>
          <w:sz w:val="24"/>
          <w:szCs w:val="24"/>
        </w:rPr>
        <w:t>.</w:t>
      </w:r>
    </w:p>
    <w:p w:rsidR="00BD3952" w:rsidRDefault="00BD3952" w:rsidP="00BD3952">
      <w:pPr>
        <w:kinsoku w:val="0"/>
        <w:overflowPunct w:val="0"/>
        <w:contextualSpacing/>
        <w:textAlignment w:val="baseline"/>
        <w:rPr>
          <w:rFonts w:ascii="Times New Roman" w:hAnsi="Times New Roman" w:cs="Times New Roman"/>
          <w:bCs/>
          <w:color w:val="000000" w:themeColor="text1"/>
          <w:sz w:val="24"/>
          <w:szCs w:val="24"/>
        </w:rPr>
      </w:pPr>
    </w:p>
    <w:p w:rsidR="00BD3952" w:rsidRDefault="00BD3952" w:rsidP="00BD3952">
      <w:pPr>
        <w:kinsoku w:val="0"/>
        <w:overflowPunct w:val="0"/>
        <w:contextualSpacing/>
        <w:textAlignment w:val="baseline"/>
        <w:rPr>
          <w:rFonts w:ascii="Times New Roman" w:hAnsi="Times New Roman" w:cs="Times New Roman"/>
          <w:bCs/>
          <w:color w:val="000000" w:themeColor="text1"/>
          <w:sz w:val="24"/>
          <w:szCs w:val="24"/>
        </w:rPr>
      </w:pPr>
    </w:p>
    <w:p w:rsidR="00E011DB" w:rsidRDefault="00E011DB"/>
    <w:sectPr w:rsidR="00E011DB" w:rsidSect="00E20BB4">
      <w:footerReference w:type="default" r:id="rId11"/>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48F" w:rsidRDefault="00C0648F" w:rsidP="00742704">
      <w:r>
        <w:separator/>
      </w:r>
    </w:p>
  </w:endnote>
  <w:endnote w:type="continuationSeparator" w:id="1">
    <w:p w:rsidR="00C0648F" w:rsidRDefault="00C0648F" w:rsidP="00742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3474"/>
      <w:docPartObj>
        <w:docPartGallery w:val="Page Numbers (Bottom of Page)"/>
        <w:docPartUnique/>
      </w:docPartObj>
    </w:sdtPr>
    <w:sdtContent>
      <w:p w:rsidR="0014464C" w:rsidRDefault="0014464C">
        <w:pPr>
          <w:pStyle w:val="af4"/>
          <w:jc w:val="right"/>
        </w:pPr>
        <w:fldSimple w:instr=" PAGE   \* MERGEFORMAT ">
          <w:r w:rsidR="002109CA">
            <w:rPr>
              <w:noProof/>
            </w:rPr>
            <w:t>1</w:t>
          </w:r>
        </w:fldSimple>
      </w:p>
    </w:sdtContent>
  </w:sdt>
  <w:p w:rsidR="0014464C" w:rsidRDefault="0014464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48F" w:rsidRDefault="00C0648F" w:rsidP="00742704">
      <w:r>
        <w:separator/>
      </w:r>
    </w:p>
  </w:footnote>
  <w:footnote w:type="continuationSeparator" w:id="1">
    <w:p w:rsidR="00C0648F" w:rsidRDefault="00C0648F" w:rsidP="00742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Symbol" w:hAnsi="Symbol" w:cs="Symbol"/>
        <w:sz w:val="28"/>
        <w:szCs w:val="28"/>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3"/>
    <w:multiLevelType w:val="multilevel"/>
    <w:tmpl w:val="00000003"/>
    <w:name w:val="WW8Num2"/>
    <w:lvl w:ilvl="0">
      <w:start w:val="1"/>
      <w:numFmt w:val="bullet"/>
      <w:lvlText w:val=""/>
      <w:lvlJc w:val="left"/>
      <w:pPr>
        <w:tabs>
          <w:tab w:val="num" w:pos="0"/>
        </w:tabs>
        <w:ind w:left="840" w:hanging="360"/>
      </w:pPr>
      <w:rPr>
        <w:rFonts w:ascii="Symbol" w:hAnsi="Symbol" w:cs="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863BED"/>
    <w:multiLevelType w:val="hybridMultilevel"/>
    <w:tmpl w:val="BB9A91AA"/>
    <w:lvl w:ilvl="0" w:tplc="B096F6B2">
      <w:start w:val="1"/>
      <w:numFmt w:val="upperRoman"/>
      <w:lvlText w:val="%1."/>
      <w:lvlJc w:val="left"/>
      <w:pPr>
        <w:tabs>
          <w:tab w:val="num" w:pos="720"/>
        </w:tabs>
        <w:ind w:left="72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5467CD8"/>
    <w:multiLevelType w:val="hybridMultilevel"/>
    <w:tmpl w:val="E67EF4A6"/>
    <w:lvl w:ilvl="0" w:tplc="1D80365C">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6">
    <w:nsid w:val="05DB5335"/>
    <w:multiLevelType w:val="hybridMultilevel"/>
    <w:tmpl w:val="6E8ECDD4"/>
    <w:lvl w:ilvl="0" w:tplc="CD105564">
      <w:start w:val="1"/>
      <w:numFmt w:val="upperRoman"/>
      <w:lvlText w:val="%1."/>
      <w:lvlJc w:val="left"/>
      <w:pPr>
        <w:ind w:left="1559" w:hanging="72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7">
    <w:nsid w:val="10C627ED"/>
    <w:multiLevelType w:val="hybridMultilevel"/>
    <w:tmpl w:val="B2BA0772"/>
    <w:lvl w:ilvl="0" w:tplc="8B7A68A6">
      <w:start w:val="1"/>
      <w:numFmt w:val="decimal"/>
      <w:lvlText w:val="%1."/>
      <w:lvlJc w:val="left"/>
      <w:pPr>
        <w:tabs>
          <w:tab w:val="num" w:pos="502"/>
        </w:tabs>
        <w:ind w:left="502" w:hanging="360"/>
      </w:pPr>
      <w:rPr>
        <w:sz w:val="24"/>
        <w:szCs w:val="24"/>
      </w:rPr>
    </w:lvl>
    <w:lvl w:ilvl="1" w:tplc="04190019">
      <w:start w:val="1"/>
      <w:numFmt w:val="lowerLetter"/>
      <w:lvlText w:val="%2."/>
      <w:lvlJc w:val="left"/>
      <w:pPr>
        <w:tabs>
          <w:tab w:val="num" w:pos="1544"/>
        </w:tabs>
        <w:ind w:left="1544" w:hanging="360"/>
      </w:pPr>
    </w:lvl>
    <w:lvl w:ilvl="2" w:tplc="0419001B">
      <w:start w:val="1"/>
      <w:numFmt w:val="lowerRoman"/>
      <w:lvlText w:val="%3."/>
      <w:lvlJc w:val="right"/>
      <w:pPr>
        <w:tabs>
          <w:tab w:val="num" w:pos="2264"/>
        </w:tabs>
        <w:ind w:left="2264" w:hanging="180"/>
      </w:pPr>
    </w:lvl>
    <w:lvl w:ilvl="3" w:tplc="0419000F">
      <w:start w:val="1"/>
      <w:numFmt w:val="decimal"/>
      <w:lvlText w:val="%4."/>
      <w:lvlJc w:val="left"/>
      <w:pPr>
        <w:tabs>
          <w:tab w:val="num" w:pos="2984"/>
        </w:tabs>
        <w:ind w:left="2984" w:hanging="360"/>
      </w:pPr>
    </w:lvl>
    <w:lvl w:ilvl="4" w:tplc="04190019">
      <w:start w:val="1"/>
      <w:numFmt w:val="lowerLetter"/>
      <w:lvlText w:val="%5."/>
      <w:lvlJc w:val="left"/>
      <w:pPr>
        <w:tabs>
          <w:tab w:val="num" w:pos="3704"/>
        </w:tabs>
        <w:ind w:left="3704" w:hanging="360"/>
      </w:pPr>
    </w:lvl>
    <w:lvl w:ilvl="5" w:tplc="0419001B">
      <w:start w:val="1"/>
      <w:numFmt w:val="lowerRoman"/>
      <w:lvlText w:val="%6."/>
      <w:lvlJc w:val="right"/>
      <w:pPr>
        <w:tabs>
          <w:tab w:val="num" w:pos="4424"/>
        </w:tabs>
        <w:ind w:left="4424" w:hanging="180"/>
      </w:pPr>
    </w:lvl>
    <w:lvl w:ilvl="6" w:tplc="0419000F">
      <w:start w:val="1"/>
      <w:numFmt w:val="decimal"/>
      <w:lvlText w:val="%7."/>
      <w:lvlJc w:val="left"/>
      <w:pPr>
        <w:tabs>
          <w:tab w:val="num" w:pos="5144"/>
        </w:tabs>
        <w:ind w:left="5144" w:hanging="360"/>
      </w:pPr>
    </w:lvl>
    <w:lvl w:ilvl="7" w:tplc="04190019">
      <w:start w:val="1"/>
      <w:numFmt w:val="lowerLetter"/>
      <w:lvlText w:val="%8."/>
      <w:lvlJc w:val="left"/>
      <w:pPr>
        <w:tabs>
          <w:tab w:val="num" w:pos="5864"/>
        </w:tabs>
        <w:ind w:left="5864" w:hanging="360"/>
      </w:pPr>
    </w:lvl>
    <w:lvl w:ilvl="8" w:tplc="0419001B">
      <w:start w:val="1"/>
      <w:numFmt w:val="lowerRoman"/>
      <w:lvlText w:val="%9."/>
      <w:lvlJc w:val="right"/>
      <w:pPr>
        <w:tabs>
          <w:tab w:val="num" w:pos="6584"/>
        </w:tabs>
        <w:ind w:left="6584" w:hanging="180"/>
      </w:pPr>
    </w:lvl>
  </w:abstractNum>
  <w:abstractNum w:abstractNumId="8">
    <w:nsid w:val="13FC63AC"/>
    <w:multiLevelType w:val="hybridMultilevel"/>
    <w:tmpl w:val="33940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C67CB9"/>
    <w:multiLevelType w:val="hybridMultilevel"/>
    <w:tmpl w:val="42D2C636"/>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B844A28"/>
    <w:multiLevelType w:val="hybridMultilevel"/>
    <w:tmpl w:val="90C4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F2267B"/>
    <w:multiLevelType w:val="hybridMultilevel"/>
    <w:tmpl w:val="FA6A6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902314"/>
    <w:multiLevelType w:val="hybridMultilevel"/>
    <w:tmpl w:val="A8FEB4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E25B8"/>
    <w:multiLevelType w:val="hybridMultilevel"/>
    <w:tmpl w:val="418A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1406F8"/>
    <w:multiLevelType w:val="hybridMultilevel"/>
    <w:tmpl w:val="FAA8A91A"/>
    <w:lvl w:ilvl="0" w:tplc="FFFFFFFF">
      <w:start w:val="1"/>
      <w:numFmt w:val="bullet"/>
      <w:lvlText w:val=""/>
      <w:lvlJc w:val="left"/>
      <w:pPr>
        <w:tabs>
          <w:tab w:val="num" w:pos="840"/>
        </w:tabs>
        <w:ind w:left="8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8777B62"/>
    <w:multiLevelType w:val="hybridMultilevel"/>
    <w:tmpl w:val="6498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F3267"/>
    <w:multiLevelType w:val="hybridMultilevel"/>
    <w:tmpl w:val="D1AE8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871BC"/>
    <w:multiLevelType w:val="hybridMultilevel"/>
    <w:tmpl w:val="125246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395C9E"/>
    <w:multiLevelType w:val="hybridMultilevel"/>
    <w:tmpl w:val="DF1CF798"/>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650436"/>
    <w:multiLevelType w:val="hybridMultilevel"/>
    <w:tmpl w:val="BA3E8B52"/>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A811D4"/>
    <w:multiLevelType w:val="multilevel"/>
    <w:tmpl w:val="5CC440F8"/>
    <w:lvl w:ilvl="0">
      <w:start w:val="1"/>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1">
    <w:nsid w:val="49214CD1"/>
    <w:multiLevelType w:val="hybridMultilevel"/>
    <w:tmpl w:val="81C6ED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C957C6"/>
    <w:multiLevelType w:val="hybridMultilevel"/>
    <w:tmpl w:val="0CA0C50E"/>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C017E9B"/>
    <w:multiLevelType w:val="hybridMultilevel"/>
    <w:tmpl w:val="A9A24182"/>
    <w:lvl w:ilvl="0" w:tplc="6ECABCF6">
      <w:start w:val="1"/>
      <w:numFmt w:val="bullet"/>
      <w:lvlText w:val=""/>
      <w:lvlJc w:val="left"/>
      <w:pPr>
        <w:tabs>
          <w:tab w:val="num" w:pos="720"/>
        </w:tabs>
        <w:ind w:left="720" w:hanging="360"/>
      </w:pPr>
      <w:rPr>
        <w:rFonts w:ascii="Wingdings" w:hAnsi="Wingdings" w:hint="default"/>
      </w:rPr>
    </w:lvl>
    <w:lvl w:ilvl="1" w:tplc="9B42B032" w:tentative="1">
      <w:start w:val="1"/>
      <w:numFmt w:val="bullet"/>
      <w:lvlText w:val=""/>
      <w:lvlJc w:val="left"/>
      <w:pPr>
        <w:tabs>
          <w:tab w:val="num" w:pos="1440"/>
        </w:tabs>
        <w:ind w:left="1440" w:hanging="360"/>
      </w:pPr>
      <w:rPr>
        <w:rFonts w:ascii="Wingdings" w:hAnsi="Wingdings" w:hint="default"/>
      </w:rPr>
    </w:lvl>
    <w:lvl w:ilvl="2" w:tplc="F8544378" w:tentative="1">
      <w:start w:val="1"/>
      <w:numFmt w:val="bullet"/>
      <w:lvlText w:val=""/>
      <w:lvlJc w:val="left"/>
      <w:pPr>
        <w:tabs>
          <w:tab w:val="num" w:pos="2160"/>
        </w:tabs>
        <w:ind w:left="2160" w:hanging="360"/>
      </w:pPr>
      <w:rPr>
        <w:rFonts w:ascii="Wingdings" w:hAnsi="Wingdings" w:hint="default"/>
      </w:rPr>
    </w:lvl>
    <w:lvl w:ilvl="3" w:tplc="BA223BE2" w:tentative="1">
      <w:start w:val="1"/>
      <w:numFmt w:val="bullet"/>
      <w:lvlText w:val=""/>
      <w:lvlJc w:val="left"/>
      <w:pPr>
        <w:tabs>
          <w:tab w:val="num" w:pos="2880"/>
        </w:tabs>
        <w:ind w:left="2880" w:hanging="360"/>
      </w:pPr>
      <w:rPr>
        <w:rFonts w:ascii="Wingdings" w:hAnsi="Wingdings" w:hint="default"/>
      </w:rPr>
    </w:lvl>
    <w:lvl w:ilvl="4" w:tplc="CCAA5308" w:tentative="1">
      <w:start w:val="1"/>
      <w:numFmt w:val="bullet"/>
      <w:lvlText w:val=""/>
      <w:lvlJc w:val="left"/>
      <w:pPr>
        <w:tabs>
          <w:tab w:val="num" w:pos="3600"/>
        </w:tabs>
        <w:ind w:left="3600" w:hanging="360"/>
      </w:pPr>
      <w:rPr>
        <w:rFonts w:ascii="Wingdings" w:hAnsi="Wingdings" w:hint="default"/>
      </w:rPr>
    </w:lvl>
    <w:lvl w:ilvl="5" w:tplc="F2D2EC50" w:tentative="1">
      <w:start w:val="1"/>
      <w:numFmt w:val="bullet"/>
      <w:lvlText w:val=""/>
      <w:lvlJc w:val="left"/>
      <w:pPr>
        <w:tabs>
          <w:tab w:val="num" w:pos="4320"/>
        </w:tabs>
        <w:ind w:left="4320" w:hanging="360"/>
      </w:pPr>
      <w:rPr>
        <w:rFonts w:ascii="Wingdings" w:hAnsi="Wingdings" w:hint="default"/>
      </w:rPr>
    </w:lvl>
    <w:lvl w:ilvl="6" w:tplc="55AAF3D8" w:tentative="1">
      <w:start w:val="1"/>
      <w:numFmt w:val="bullet"/>
      <w:lvlText w:val=""/>
      <w:lvlJc w:val="left"/>
      <w:pPr>
        <w:tabs>
          <w:tab w:val="num" w:pos="5040"/>
        </w:tabs>
        <w:ind w:left="5040" w:hanging="360"/>
      </w:pPr>
      <w:rPr>
        <w:rFonts w:ascii="Wingdings" w:hAnsi="Wingdings" w:hint="default"/>
      </w:rPr>
    </w:lvl>
    <w:lvl w:ilvl="7" w:tplc="2E420156" w:tentative="1">
      <w:start w:val="1"/>
      <w:numFmt w:val="bullet"/>
      <w:lvlText w:val=""/>
      <w:lvlJc w:val="left"/>
      <w:pPr>
        <w:tabs>
          <w:tab w:val="num" w:pos="5760"/>
        </w:tabs>
        <w:ind w:left="5760" w:hanging="360"/>
      </w:pPr>
      <w:rPr>
        <w:rFonts w:ascii="Wingdings" w:hAnsi="Wingdings" w:hint="default"/>
      </w:rPr>
    </w:lvl>
    <w:lvl w:ilvl="8" w:tplc="98800B60" w:tentative="1">
      <w:start w:val="1"/>
      <w:numFmt w:val="bullet"/>
      <w:lvlText w:val=""/>
      <w:lvlJc w:val="left"/>
      <w:pPr>
        <w:tabs>
          <w:tab w:val="num" w:pos="6480"/>
        </w:tabs>
        <w:ind w:left="6480" w:hanging="360"/>
      </w:pPr>
      <w:rPr>
        <w:rFonts w:ascii="Wingdings" w:hAnsi="Wingdings" w:hint="default"/>
      </w:rPr>
    </w:lvl>
  </w:abstractNum>
  <w:abstractNum w:abstractNumId="24">
    <w:nsid w:val="5F185EED"/>
    <w:multiLevelType w:val="hybridMultilevel"/>
    <w:tmpl w:val="D07235E2"/>
    <w:lvl w:ilvl="0" w:tplc="85E04476">
      <w:start w:val="1"/>
      <w:numFmt w:val="decimal"/>
      <w:lvlText w:val="%1."/>
      <w:lvlJc w:val="left"/>
      <w:pPr>
        <w:tabs>
          <w:tab w:val="num" w:pos="502"/>
        </w:tabs>
        <w:ind w:left="50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69534E"/>
    <w:multiLevelType w:val="hybridMultilevel"/>
    <w:tmpl w:val="2C2ABF7A"/>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7D6D48"/>
    <w:multiLevelType w:val="hybridMultilevel"/>
    <w:tmpl w:val="5272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996FC7"/>
    <w:multiLevelType w:val="hybridMultilevel"/>
    <w:tmpl w:val="CB08944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18340A"/>
    <w:multiLevelType w:val="hybridMultilevel"/>
    <w:tmpl w:val="7CD80820"/>
    <w:lvl w:ilvl="0" w:tplc="72A255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7B946BC"/>
    <w:multiLevelType w:val="hybridMultilevel"/>
    <w:tmpl w:val="A6989A12"/>
    <w:lvl w:ilvl="0" w:tplc="1D8AB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num>
  <w:num w:numId="5">
    <w:abstractNumId w:val="11"/>
  </w:num>
  <w:num w:numId="6">
    <w:abstractNumId w:val="13"/>
  </w:num>
  <w:num w:numId="7">
    <w:abstractNumId w:val="23"/>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4"/>
  </w:num>
  <w:num w:numId="13">
    <w:abstractNumId w:val="15"/>
  </w:num>
  <w:num w:numId="14">
    <w:abstractNumId w:val="6"/>
  </w:num>
  <w:num w:numId="15">
    <w:abstractNumId w:val="10"/>
  </w:num>
  <w:num w:numId="16">
    <w:abstractNumId w:val="28"/>
  </w:num>
  <w:num w:numId="17">
    <w:abstractNumId w:val="25"/>
  </w:num>
  <w:num w:numId="18">
    <w:abstractNumId w:val="22"/>
  </w:num>
  <w:num w:numId="19">
    <w:abstractNumId w:val="18"/>
  </w:num>
  <w:num w:numId="20">
    <w:abstractNumId w:val="9"/>
  </w:num>
  <w:num w:numId="21">
    <w:abstractNumId w:val="5"/>
  </w:num>
  <w:num w:numId="22">
    <w:abstractNumId w:val="19"/>
  </w:num>
  <w:num w:numId="23">
    <w:abstractNumId w:val="0"/>
  </w:num>
  <w:num w:numId="24">
    <w:abstractNumId w:val="1"/>
  </w:num>
  <w:num w:numId="25">
    <w:abstractNumId w:val="2"/>
  </w:num>
  <w:num w:numId="26">
    <w:abstractNumId w:val="3"/>
  </w:num>
  <w:num w:numId="27">
    <w:abstractNumId w:val="12"/>
  </w:num>
  <w:num w:numId="28">
    <w:abstractNumId w:val="27"/>
  </w:num>
  <w:num w:numId="29">
    <w:abstractNumId w:val="8"/>
  </w:num>
  <w:num w:numId="30">
    <w:abstractNumId w:val="17"/>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53284"/>
    <w:rsid w:val="000B5282"/>
    <w:rsid w:val="000F3C25"/>
    <w:rsid w:val="001258A6"/>
    <w:rsid w:val="001334B9"/>
    <w:rsid w:val="0014280B"/>
    <w:rsid w:val="0014464C"/>
    <w:rsid w:val="00150E3C"/>
    <w:rsid w:val="001E781A"/>
    <w:rsid w:val="001F5DDD"/>
    <w:rsid w:val="002109CA"/>
    <w:rsid w:val="00253284"/>
    <w:rsid w:val="00282048"/>
    <w:rsid w:val="002850EB"/>
    <w:rsid w:val="00292B77"/>
    <w:rsid w:val="002A745B"/>
    <w:rsid w:val="002C3762"/>
    <w:rsid w:val="00327032"/>
    <w:rsid w:val="00331C36"/>
    <w:rsid w:val="00376871"/>
    <w:rsid w:val="00382E76"/>
    <w:rsid w:val="00433DC8"/>
    <w:rsid w:val="004578AD"/>
    <w:rsid w:val="004A5C92"/>
    <w:rsid w:val="0051243F"/>
    <w:rsid w:val="00532A03"/>
    <w:rsid w:val="00541E68"/>
    <w:rsid w:val="005878A5"/>
    <w:rsid w:val="005C5189"/>
    <w:rsid w:val="00665C93"/>
    <w:rsid w:val="006A2120"/>
    <w:rsid w:val="0072307A"/>
    <w:rsid w:val="007333FA"/>
    <w:rsid w:val="00735C88"/>
    <w:rsid w:val="00742704"/>
    <w:rsid w:val="00767665"/>
    <w:rsid w:val="008247BF"/>
    <w:rsid w:val="00865750"/>
    <w:rsid w:val="00883CEC"/>
    <w:rsid w:val="008F6545"/>
    <w:rsid w:val="00907C0B"/>
    <w:rsid w:val="009C5169"/>
    <w:rsid w:val="00A13A24"/>
    <w:rsid w:val="00A16BA1"/>
    <w:rsid w:val="00A24FB7"/>
    <w:rsid w:val="00AA0C7E"/>
    <w:rsid w:val="00AB24CB"/>
    <w:rsid w:val="00AC7596"/>
    <w:rsid w:val="00B044C4"/>
    <w:rsid w:val="00B07654"/>
    <w:rsid w:val="00B41DCB"/>
    <w:rsid w:val="00B50423"/>
    <w:rsid w:val="00B77C1C"/>
    <w:rsid w:val="00BB2CDA"/>
    <w:rsid w:val="00BD3952"/>
    <w:rsid w:val="00BF61A0"/>
    <w:rsid w:val="00C0648F"/>
    <w:rsid w:val="00C34EBF"/>
    <w:rsid w:val="00CC3D4B"/>
    <w:rsid w:val="00D048E5"/>
    <w:rsid w:val="00D5652E"/>
    <w:rsid w:val="00DB4280"/>
    <w:rsid w:val="00E011DB"/>
    <w:rsid w:val="00E20BB4"/>
    <w:rsid w:val="00E41B35"/>
    <w:rsid w:val="00E44B75"/>
    <w:rsid w:val="00E8171C"/>
    <w:rsid w:val="00F233F0"/>
    <w:rsid w:val="00F52C8A"/>
    <w:rsid w:val="00F906D2"/>
    <w:rsid w:val="00F916B5"/>
    <w:rsid w:val="00FA7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84"/>
    <w:pPr>
      <w:pBdr>
        <w:top w:val="none" w:sz="0" w:space="0" w:color="auto"/>
        <w:left w:val="none" w:sz="0" w:space="0" w:color="auto"/>
        <w:bottom w:val="none" w:sz="0" w:space="0" w:color="auto"/>
        <w:right w:val="none" w:sz="0" w:space="0" w:color="auto"/>
        <w:between w:val="none" w:sz="0" w:space="0" w:color="auto"/>
      </w:pBdr>
    </w:pPr>
    <w:rPr>
      <w:rFonts w:ascii="Courier New" w:eastAsia="Times New Roman" w:hAnsi="Courier New" w:cs="Courier New"/>
      <w:color w:val="auto"/>
      <w:sz w:val="16"/>
      <w:szCs w:val="20"/>
    </w:rPr>
  </w:style>
  <w:style w:type="paragraph" w:styleId="1">
    <w:name w:val="heading 1"/>
    <w:basedOn w:val="a"/>
    <w:next w:val="a0"/>
    <w:link w:val="10"/>
    <w:qFormat/>
    <w:rsid w:val="00BF61A0"/>
    <w:pPr>
      <w:widowControl w:val="0"/>
      <w:suppressAutoHyphens/>
      <w:spacing w:before="108" w:after="108"/>
      <w:ind w:left="360" w:hanging="360"/>
      <w:jc w:val="center"/>
      <w:outlineLvl w:val="0"/>
    </w:pPr>
    <w:rPr>
      <w:rFonts w:ascii="Arial" w:hAnsi="Arial" w:cs="Arial"/>
      <w:b/>
      <w:bCs/>
      <w:color w:val="000080"/>
      <w:kern w:val="1"/>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5328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Times New Roman" w:hAnsi="Arial" w:cs="Arial"/>
      <w:color w:val="auto"/>
      <w:sz w:val="20"/>
      <w:szCs w:val="20"/>
    </w:rPr>
  </w:style>
  <w:style w:type="paragraph" w:customStyle="1" w:styleId="ConsPlusNonformat">
    <w:name w:val="ConsPlusNonformat"/>
    <w:rsid w:val="00253284"/>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Courier New" w:eastAsia="Times New Roman" w:hAnsi="Courier New" w:cs="Courier New"/>
      <w:color w:val="auto"/>
      <w:sz w:val="20"/>
      <w:szCs w:val="20"/>
    </w:rPr>
  </w:style>
  <w:style w:type="paragraph" w:styleId="a4">
    <w:name w:val="List Paragraph"/>
    <w:aliases w:val="Варианты ответов"/>
    <w:basedOn w:val="a"/>
    <w:link w:val="a5"/>
    <w:uiPriority w:val="34"/>
    <w:qFormat/>
    <w:rsid w:val="00253284"/>
    <w:pPr>
      <w:ind w:left="720"/>
      <w:contextualSpacing/>
    </w:pPr>
  </w:style>
  <w:style w:type="character" w:styleId="a6">
    <w:name w:val="Hyperlink"/>
    <w:rsid w:val="00253284"/>
    <w:rPr>
      <w:color w:val="0000FF"/>
      <w:u w:val="single"/>
    </w:rPr>
  </w:style>
  <w:style w:type="table" w:styleId="a7">
    <w:name w:val="Table Grid"/>
    <w:basedOn w:val="a2"/>
    <w:rsid w:val="00253284"/>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 Знак12"/>
    <w:basedOn w:val="a"/>
    <w:rsid w:val="00BD3952"/>
    <w:pPr>
      <w:spacing w:after="160" w:line="240" w:lineRule="exact"/>
    </w:pPr>
    <w:rPr>
      <w:rFonts w:ascii="Verdana" w:eastAsia="SimSun" w:hAnsi="Verdana" w:cs="Verdana"/>
      <w:sz w:val="24"/>
      <w:szCs w:val="24"/>
      <w:lang w:val="en-US" w:eastAsia="en-US"/>
    </w:rPr>
  </w:style>
  <w:style w:type="table" w:customStyle="1" w:styleId="11">
    <w:name w:val="Сетка таблицы1"/>
    <w:basedOn w:val="a2"/>
    <w:next w:val="a7"/>
    <w:uiPriority w:val="59"/>
    <w:rsid w:val="00BD395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basedOn w:val="a1"/>
    <w:link w:val="a9"/>
    <w:uiPriority w:val="99"/>
    <w:semiHidden/>
    <w:rsid w:val="00BD3952"/>
    <w:rPr>
      <w:rFonts w:ascii="Tahoma" w:eastAsia="Times New Roman" w:hAnsi="Tahoma" w:cs="Tahoma"/>
      <w:color w:val="auto"/>
      <w:sz w:val="16"/>
      <w:szCs w:val="16"/>
    </w:rPr>
  </w:style>
  <w:style w:type="paragraph" w:styleId="a9">
    <w:name w:val="Balloon Text"/>
    <w:basedOn w:val="a"/>
    <w:link w:val="a8"/>
    <w:uiPriority w:val="99"/>
    <w:semiHidden/>
    <w:unhideWhenUsed/>
    <w:rsid w:val="00BD3952"/>
    <w:rPr>
      <w:rFonts w:ascii="Tahoma" w:hAnsi="Tahoma" w:cs="Tahoma"/>
      <w:szCs w:val="16"/>
    </w:rPr>
  </w:style>
  <w:style w:type="table" w:customStyle="1" w:styleId="2">
    <w:name w:val="Сетка таблицы2"/>
    <w:basedOn w:val="a2"/>
    <w:next w:val="a7"/>
    <w:uiPriority w:val="59"/>
    <w:rsid w:val="00BD395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7"/>
    <w:rsid w:val="00BD3952"/>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BD3952"/>
    <w:pPr>
      <w:spacing w:after="160" w:line="240" w:lineRule="exact"/>
    </w:pPr>
    <w:rPr>
      <w:rFonts w:ascii="Verdana" w:hAnsi="Verdana" w:cs="Times New Roman"/>
      <w:sz w:val="20"/>
      <w:lang w:val="en-US" w:eastAsia="en-US"/>
    </w:rPr>
  </w:style>
  <w:style w:type="table" w:customStyle="1" w:styleId="5">
    <w:name w:val="Сетка таблицы5"/>
    <w:basedOn w:val="a2"/>
    <w:next w:val="a7"/>
    <w:uiPriority w:val="59"/>
    <w:rsid w:val="00BD3952"/>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basedOn w:val="a"/>
    <w:link w:val="ab"/>
    <w:uiPriority w:val="99"/>
    <w:semiHidden/>
    <w:unhideWhenUsed/>
    <w:rsid w:val="009C5169"/>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1"/>
    <w:link w:val="a0"/>
    <w:uiPriority w:val="99"/>
    <w:semiHidden/>
    <w:rsid w:val="009C5169"/>
    <w:rPr>
      <w:rFonts w:asciiTheme="minorHAnsi" w:eastAsiaTheme="minorHAnsi" w:hAnsiTheme="minorHAnsi" w:cstheme="minorBidi"/>
      <w:color w:val="auto"/>
      <w:lang w:eastAsia="en-US"/>
    </w:rPr>
  </w:style>
  <w:style w:type="paragraph" w:styleId="ac">
    <w:name w:val="No Spacing"/>
    <w:link w:val="ad"/>
    <w:uiPriority w:val="1"/>
    <w:qFormat/>
    <w:rsid w:val="00B50423"/>
    <w:pPr>
      <w:pBdr>
        <w:top w:val="none" w:sz="0" w:space="0" w:color="auto"/>
        <w:left w:val="none" w:sz="0" w:space="0" w:color="auto"/>
        <w:bottom w:val="none" w:sz="0" w:space="0" w:color="auto"/>
        <w:right w:val="none" w:sz="0" w:space="0" w:color="auto"/>
        <w:between w:val="none" w:sz="0" w:space="0" w:color="auto"/>
      </w:pBdr>
    </w:pPr>
    <w:rPr>
      <w:rFonts w:asciiTheme="minorHAnsi" w:eastAsiaTheme="minorEastAsia" w:hAnsiTheme="minorHAnsi" w:cstheme="minorBidi"/>
      <w:color w:val="auto"/>
    </w:rPr>
  </w:style>
  <w:style w:type="character" w:customStyle="1" w:styleId="ad">
    <w:name w:val="Без интервала Знак"/>
    <w:basedOn w:val="a1"/>
    <w:link w:val="ac"/>
    <w:uiPriority w:val="1"/>
    <w:rsid w:val="00B50423"/>
    <w:rPr>
      <w:rFonts w:asciiTheme="minorHAnsi" w:eastAsiaTheme="minorEastAsia" w:hAnsiTheme="minorHAnsi" w:cstheme="minorBidi"/>
      <w:color w:val="auto"/>
    </w:rPr>
  </w:style>
  <w:style w:type="table" w:customStyle="1" w:styleId="31">
    <w:name w:val="Сетка таблицы31"/>
    <w:basedOn w:val="a2"/>
    <w:rsid w:val="00B50423"/>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22"/>
    <w:qFormat/>
    <w:rsid w:val="0072307A"/>
    <w:rPr>
      <w:b/>
      <w:bCs/>
    </w:rPr>
  </w:style>
  <w:style w:type="paragraph" w:customStyle="1" w:styleId="Default">
    <w:name w:val="Default"/>
    <w:rsid w:val="00D048E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Times New Roman" w:eastAsiaTheme="minorHAnsi" w:hAnsi="Times New Roman" w:cs="Times New Roman"/>
      <w:sz w:val="24"/>
      <w:szCs w:val="24"/>
      <w:lang w:eastAsia="en-US"/>
    </w:rPr>
  </w:style>
  <w:style w:type="character" w:customStyle="1" w:styleId="a5">
    <w:name w:val="Абзац списка Знак"/>
    <w:aliases w:val="Варианты ответов Знак"/>
    <w:basedOn w:val="a1"/>
    <w:link w:val="a4"/>
    <w:uiPriority w:val="34"/>
    <w:rsid w:val="00D048E5"/>
    <w:rPr>
      <w:rFonts w:ascii="Courier New" w:eastAsia="Times New Roman" w:hAnsi="Courier New" w:cs="Courier New"/>
      <w:color w:val="auto"/>
      <w:sz w:val="16"/>
      <w:szCs w:val="20"/>
    </w:rPr>
  </w:style>
  <w:style w:type="character" w:customStyle="1" w:styleId="10">
    <w:name w:val="Заголовок 1 Знак"/>
    <w:basedOn w:val="a1"/>
    <w:link w:val="1"/>
    <w:rsid w:val="00BF61A0"/>
    <w:rPr>
      <w:rFonts w:ascii="Arial" w:eastAsia="Times New Roman" w:hAnsi="Arial" w:cs="Arial"/>
      <w:b/>
      <w:bCs/>
      <w:color w:val="000080"/>
      <w:kern w:val="1"/>
      <w:sz w:val="20"/>
      <w:szCs w:val="20"/>
    </w:rPr>
  </w:style>
  <w:style w:type="character" w:customStyle="1" w:styleId="13">
    <w:name w:val="Строгий1"/>
    <w:basedOn w:val="a1"/>
    <w:rsid w:val="00BF61A0"/>
    <w:rPr>
      <w:b/>
      <w:bCs/>
    </w:rPr>
  </w:style>
  <w:style w:type="paragraph" w:customStyle="1" w:styleId="14">
    <w:name w:val="Обычный (веб)1"/>
    <w:rsid w:val="00BF61A0"/>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kern w:val="1"/>
      <w:sz w:val="24"/>
      <w:szCs w:val="24"/>
    </w:rPr>
  </w:style>
  <w:style w:type="paragraph" w:customStyle="1" w:styleId="NormalWeb1">
    <w:name w:val="Normal (Web)1"/>
    <w:basedOn w:val="a"/>
    <w:rsid w:val="00BF61A0"/>
    <w:pPr>
      <w:widowControl w:val="0"/>
      <w:suppressAutoHyphens/>
    </w:pPr>
    <w:rPr>
      <w:rFonts w:ascii="Times New Roman" w:eastAsia="SimSun" w:hAnsi="Times New Roman" w:cs="Mangal"/>
      <w:kern w:val="1"/>
      <w:sz w:val="24"/>
      <w:szCs w:val="24"/>
      <w:lang w:eastAsia="hi-IN" w:bidi="hi-IN"/>
    </w:rPr>
  </w:style>
  <w:style w:type="paragraph" w:styleId="af">
    <w:name w:val="Body Text Indent"/>
    <w:basedOn w:val="a"/>
    <w:link w:val="af0"/>
    <w:uiPriority w:val="99"/>
    <w:semiHidden/>
    <w:unhideWhenUsed/>
    <w:rsid w:val="005878A5"/>
    <w:pPr>
      <w:spacing w:after="120"/>
      <w:ind w:left="283"/>
    </w:pPr>
  </w:style>
  <w:style w:type="character" w:customStyle="1" w:styleId="af0">
    <w:name w:val="Основной текст с отступом Знак"/>
    <w:basedOn w:val="a1"/>
    <w:link w:val="af"/>
    <w:uiPriority w:val="99"/>
    <w:semiHidden/>
    <w:rsid w:val="005878A5"/>
    <w:rPr>
      <w:rFonts w:ascii="Courier New" w:eastAsia="Times New Roman" w:hAnsi="Courier New" w:cs="Courier New"/>
      <w:color w:val="auto"/>
      <w:sz w:val="16"/>
      <w:szCs w:val="20"/>
    </w:rPr>
  </w:style>
  <w:style w:type="paragraph" w:styleId="20">
    <w:name w:val="Body Text Indent 2"/>
    <w:basedOn w:val="a"/>
    <w:link w:val="21"/>
    <w:uiPriority w:val="99"/>
    <w:unhideWhenUsed/>
    <w:rsid w:val="005878A5"/>
    <w:pPr>
      <w:spacing w:after="120" w:line="480" w:lineRule="auto"/>
      <w:ind w:left="283"/>
    </w:pPr>
  </w:style>
  <w:style w:type="character" w:customStyle="1" w:styleId="21">
    <w:name w:val="Основной текст с отступом 2 Знак"/>
    <w:basedOn w:val="a1"/>
    <w:link w:val="20"/>
    <w:uiPriority w:val="99"/>
    <w:rsid w:val="005878A5"/>
    <w:rPr>
      <w:rFonts w:ascii="Courier New" w:eastAsia="Times New Roman" w:hAnsi="Courier New" w:cs="Courier New"/>
      <w:color w:val="auto"/>
      <w:sz w:val="16"/>
      <w:szCs w:val="20"/>
    </w:rPr>
  </w:style>
  <w:style w:type="paragraph" w:customStyle="1" w:styleId="af1">
    <w:name w:val="Знак"/>
    <w:basedOn w:val="a"/>
    <w:rsid w:val="005878A5"/>
    <w:pPr>
      <w:spacing w:after="160" w:line="240" w:lineRule="exact"/>
    </w:pPr>
    <w:rPr>
      <w:rFonts w:ascii="Verdana" w:hAnsi="Verdana" w:cs="Times New Roman"/>
      <w:sz w:val="20"/>
      <w:lang w:val="en-US" w:eastAsia="en-US"/>
    </w:rPr>
  </w:style>
  <w:style w:type="character" w:customStyle="1" w:styleId="22">
    <w:name w:val="Основной текст (2)_"/>
    <w:basedOn w:val="a1"/>
    <w:link w:val="23"/>
    <w:uiPriority w:val="99"/>
    <w:locked/>
    <w:rsid w:val="00D5652E"/>
    <w:rPr>
      <w:rFonts w:ascii="Times New Roman" w:hAnsi="Times New Roman" w:cs="Times New Roman"/>
      <w:b/>
      <w:bCs/>
      <w:shd w:val="clear" w:color="auto" w:fill="FFFFFF"/>
    </w:rPr>
  </w:style>
  <w:style w:type="paragraph" w:customStyle="1" w:styleId="23">
    <w:name w:val="Основной текст (2)"/>
    <w:basedOn w:val="a"/>
    <w:link w:val="22"/>
    <w:uiPriority w:val="99"/>
    <w:rsid w:val="00D5652E"/>
    <w:pPr>
      <w:widowControl w:val="0"/>
      <w:shd w:val="clear" w:color="auto" w:fill="FFFFFF"/>
      <w:spacing w:line="274" w:lineRule="exact"/>
    </w:pPr>
    <w:rPr>
      <w:rFonts w:ascii="Times New Roman" w:eastAsia="Calibri" w:hAnsi="Times New Roman" w:cs="Times New Roman"/>
      <w:b/>
      <w:bCs/>
      <w:color w:val="000000"/>
      <w:sz w:val="22"/>
      <w:szCs w:val="22"/>
    </w:rPr>
  </w:style>
  <w:style w:type="paragraph" w:styleId="af2">
    <w:name w:val="header"/>
    <w:basedOn w:val="a"/>
    <w:link w:val="af3"/>
    <w:uiPriority w:val="99"/>
    <w:semiHidden/>
    <w:unhideWhenUsed/>
    <w:rsid w:val="00742704"/>
    <w:pPr>
      <w:tabs>
        <w:tab w:val="center" w:pos="4677"/>
        <w:tab w:val="right" w:pos="9355"/>
      </w:tabs>
    </w:pPr>
  </w:style>
  <w:style w:type="character" w:customStyle="1" w:styleId="af3">
    <w:name w:val="Верхний колонтитул Знак"/>
    <w:basedOn w:val="a1"/>
    <w:link w:val="af2"/>
    <w:uiPriority w:val="99"/>
    <w:semiHidden/>
    <w:rsid w:val="00742704"/>
    <w:rPr>
      <w:rFonts w:ascii="Courier New" w:eastAsia="Times New Roman" w:hAnsi="Courier New" w:cs="Courier New"/>
      <w:color w:val="auto"/>
      <w:sz w:val="16"/>
      <w:szCs w:val="20"/>
    </w:rPr>
  </w:style>
  <w:style w:type="paragraph" w:styleId="af4">
    <w:name w:val="footer"/>
    <w:basedOn w:val="a"/>
    <w:link w:val="af5"/>
    <w:uiPriority w:val="99"/>
    <w:unhideWhenUsed/>
    <w:rsid w:val="00742704"/>
    <w:pPr>
      <w:tabs>
        <w:tab w:val="center" w:pos="4677"/>
        <w:tab w:val="right" w:pos="9355"/>
      </w:tabs>
    </w:pPr>
  </w:style>
  <w:style w:type="character" w:customStyle="1" w:styleId="af5">
    <w:name w:val="Нижний колонтитул Знак"/>
    <w:basedOn w:val="a1"/>
    <w:link w:val="af4"/>
    <w:uiPriority w:val="99"/>
    <w:rsid w:val="00742704"/>
    <w:rPr>
      <w:rFonts w:ascii="Courier New" w:eastAsia="Times New Roman" w:hAnsi="Courier New" w:cs="Courier New"/>
      <w:color w:val="auto"/>
      <w:sz w:val="16"/>
      <w:szCs w:val="20"/>
    </w:rPr>
  </w:style>
</w:styles>
</file>

<file path=word/webSettings.xml><?xml version="1.0" encoding="utf-8"?>
<w:webSettings xmlns:r="http://schemas.openxmlformats.org/officeDocument/2006/relationships" xmlns:w="http://schemas.openxmlformats.org/wordprocessingml/2006/main">
  <w:divs>
    <w:div w:id="5832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zeta_ladog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rovsk-reg.ru" TargetMode="External"/><Relationship Id="rId4" Type="http://schemas.openxmlformats.org/officeDocument/2006/relationships/settings" Target="settings.xml"/><Relationship Id="rId9" Type="http://schemas.openxmlformats.org/officeDocument/2006/relationships/hyperlink" Target="http://www.ladoga-new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C282-CC16-4EBF-B1CE-AF0AFC81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11133</Words>
  <Characters>63462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Лагачина</dc:creator>
  <cp:lastModifiedBy>Татьяна Б. Лагачина</cp:lastModifiedBy>
  <cp:revision>2</cp:revision>
  <cp:lastPrinted>2018-04-26T08:26:00Z</cp:lastPrinted>
  <dcterms:created xsi:type="dcterms:W3CDTF">2018-04-27T09:04:00Z</dcterms:created>
  <dcterms:modified xsi:type="dcterms:W3CDTF">2018-04-27T09:04:00Z</dcterms:modified>
</cp:coreProperties>
</file>