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Pr="003E5661" w:rsidRDefault="003E5661" w:rsidP="00C46D8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84E4F" w:rsidRPr="003E5661">
        <w:rPr>
          <w:sz w:val="24"/>
          <w:szCs w:val="24"/>
        </w:rPr>
        <w:t>т</w:t>
      </w:r>
      <w:r w:rsidR="00E00AF6" w:rsidRPr="003E5661">
        <w:rPr>
          <w:sz w:val="24"/>
          <w:szCs w:val="24"/>
        </w:rPr>
        <w:t xml:space="preserve"> </w:t>
      </w:r>
      <w:r w:rsidR="00C46D83" w:rsidRPr="003E5661">
        <w:rPr>
          <w:sz w:val="24"/>
          <w:szCs w:val="24"/>
        </w:rPr>
        <w:t xml:space="preserve">  </w:t>
      </w:r>
      <w:r w:rsidR="00CF37A7">
        <w:rPr>
          <w:sz w:val="24"/>
          <w:szCs w:val="24"/>
        </w:rPr>
        <w:t xml:space="preserve">04 декабря 2018 года </w:t>
      </w:r>
      <w:r w:rsidR="00FB2611" w:rsidRPr="003E5661">
        <w:rPr>
          <w:sz w:val="24"/>
          <w:szCs w:val="24"/>
        </w:rPr>
        <w:t xml:space="preserve"> </w:t>
      </w:r>
      <w:r w:rsidR="00384E4F" w:rsidRPr="003E5661">
        <w:rPr>
          <w:sz w:val="24"/>
          <w:szCs w:val="24"/>
        </w:rPr>
        <w:t xml:space="preserve">№ </w:t>
      </w:r>
      <w:r w:rsidR="00CF37A7">
        <w:rPr>
          <w:sz w:val="24"/>
          <w:szCs w:val="24"/>
        </w:rPr>
        <w:t>2791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A108C7">
        <w:rPr>
          <w:szCs w:val="28"/>
        </w:rPr>
        <w:t xml:space="preserve">, </w:t>
      </w:r>
      <w:r w:rsidR="00424AFC">
        <w:rPr>
          <w:szCs w:val="28"/>
        </w:rPr>
        <w:t>10,11,</w:t>
      </w:r>
      <w:r w:rsidR="001137C1">
        <w:rPr>
          <w:szCs w:val="28"/>
        </w:rPr>
        <w:t>1</w:t>
      </w:r>
      <w:r w:rsidR="00A108C7">
        <w:rPr>
          <w:szCs w:val="28"/>
        </w:rPr>
        <w:t>2 и 14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81 по 173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2913C6" w:rsidRPr="003F4FAD">
        <w:rPr>
          <w:sz w:val="20"/>
        </w:rPr>
        <w:t xml:space="preserve"> </w:t>
      </w:r>
      <w:r w:rsidR="00CF37A7">
        <w:rPr>
          <w:sz w:val="20"/>
        </w:rPr>
        <w:t xml:space="preserve">04 декабря </w:t>
      </w:r>
      <w:r w:rsidR="00E00AF6" w:rsidRPr="003F4FAD">
        <w:rPr>
          <w:sz w:val="20"/>
        </w:rPr>
        <w:t xml:space="preserve">2018г </w:t>
      </w:r>
      <w:r w:rsidR="002913C6" w:rsidRPr="003F4FAD">
        <w:rPr>
          <w:sz w:val="20"/>
        </w:rPr>
        <w:t xml:space="preserve"> №</w:t>
      </w:r>
      <w:r w:rsidR="00CF37A7">
        <w:rPr>
          <w:sz w:val="20"/>
        </w:rPr>
        <w:t xml:space="preserve"> 2791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365684,50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964 616,38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289839,50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591576,05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75845,00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373040,33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Строительство газовой блочно-модульной котельной.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E40E77" w:rsidRPr="003F4FAD">
        <w:rPr>
          <w:sz w:val="20"/>
        </w:rPr>
        <w:t xml:space="preserve"> </w:t>
      </w:r>
      <w:r w:rsidR="00CF37A7">
        <w:rPr>
          <w:sz w:val="20"/>
        </w:rPr>
        <w:t xml:space="preserve">04 декабря </w:t>
      </w:r>
      <w:r w:rsidR="00E00AF6" w:rsidRPr="003F4FAD">
        <w:rPr>
          <w:sz w:val="20"/>
        </w:rPr>
        <w:t xml:space="preserve">2018г № </w:t>
      </w:r>
      <w:r w:rsidR="00CF37A7">
        <w:rPr>
          <w:sz w:val="20"/>
        </w:rPr>
        <w:t>2791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1134"/>
        <w:gridCol w:w="1276"/>
        <w:gridCol w:w="142"/>
        <w:gridCol w:w="1134"/>
        <w:gridCol w:w="982"/>
        <w:gridCol w:w="10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35191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339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43781,80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154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4F3C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97605,50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D73364" w:rsidRDefault="00274E3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4F3C7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85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  <w:p w:rsidR="00FD5441" w:rsidRPr="00D73364" w:rsidRDefault="00FD544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336,60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г.Отрадное"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5503,70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74165C">
        <w:trPr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1542,40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364BE6" w:rsidRPr="00D73364" w:rsidTr="0074165C">
        <w:trPr>
          <w:cantSplit/>
          <w:trHeight w:val="3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64BE6" w:rsidRPr="00D73364" w:rsidTr="00E35DC1">
        <w:trPr>
          <w:cantSplit/>
          <w:trHeight w:val="417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Модернизация объектов водоотведения.</w:t>
            </w:r>
          </w:p>
        </w:tc>
      </w:tr>
      <w:tr w:rsidR="003639C5" w:rsidRPr="00D73364" w:rsidTr="0035191A">
        <w:trPr>
          <w:trHeight w:val="319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31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E35DC1">
        <w:trPr>
          <w:cantSplit/>
          <w:trHeight w:val="431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cantSplit/>
          <w:trHeight w:val="690"/>
          <w:tblCellSpacing w:w="5" w:type="nil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12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844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26959,20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26959,20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cantSplit/>
          <w:trHeight w:val="40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2487,90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2487,90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«Теремок»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476070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гидравлических испытаний наружного участка тепловой сети к МБДОУ №32 «Сказка»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6070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829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216,50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3639C5" w:rsidRPr="00D73364" w:rsidTr="0035191A">
        <w:trPr>
          <w:cantSplit/>
          <w:trHeight w:val="169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204,60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в здании школы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проверке достоверности сметной стоимости на проведение ремонтных работ организаций 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85A5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 образования.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844,70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противопожарных мероприятий 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017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D3BC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212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71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"Назиевская детская школа искусств".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780,60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Авторский надзор, устройство 2-х эвакуационных выходов в здании МБУДО «Назиевская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54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отмостки, крылец и устройство пандуса</w:t>
            </w:r>
          </w:p>
        </w:tc>
      </w:tr>
      <w:tr w:rsidR="003639C5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«ДЮСШ по футболу»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Определение работоспособности оборудования и линий электроосвещения стадиона</w:t>
            </w:r>
          </w:p>
        </w:tc>
      </w:tr>
      <w:tr w:rsidR="00364BE6" w:rsidRPr="00D73364" w:rsidTr="00E35DC1">
        <w:trPr>
          <w:cantSplit/>
          <w:trHeight w:val="45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3639C5" w:rsidRPr="00D73364" w:rsidTr="0035191A">
        <w:trPr>
          <w:cantSplit/>
          <w:trHeight w:val="23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859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4178C5">
        <w:trPr>
          <w:cantSplit/>
          <w:trHeight w:val="4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5813,70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5813,70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Подготовка схемы размещения объектов в г. Кировске и г. Отрадное и контрольно-исполнительная съемка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кабинетах  1-го и 2-го этажей здания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3639C5" w:rsidRPr="00D73364" w:rsidRDefault="00603898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3639C5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инженерных систем здания к отопительному сезону по адресу: г. Кировск, ул. Краснофлотская, 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-Изоляция дверного проема между к.241 и 242 в здании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лестничной клетки по адресу: г. Кировск, ул. Краснофлотская,д.20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металлических ограждений причальных сооружений в г. Кировск</w:t>
            </w:r>
          </w:p>
          <w:p w:rsidR="00603898" w:rsidRPr="00D73364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водоотведение.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МО Отрадненское ГП</w:t>
            </w:r>
          </w:p>
          <w:p w:rsidR="00BD074D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D73364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367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участка водопровода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2479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участка водопровода.</w:t>
            </w:r>
          </w:p>
        </w:tc>
      </w:tr>
      <w:tr w:rsidR="003639C5" w:rsidRPr="00D73364" w:rsidTr="0035191A">
        <w:trPr>
          <w:trHeight w:val="177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наружного водопровода микрорайона «Аэрогеодезия» г. Отрадное)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  <w:r w:rsidR="000546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наружного водопровода микрорайона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141,70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64BE6" w:rsidRPr="00D73364" w:rsidTr="00E35DC1">
        <w:trPr>
          <w:trHeight w:val="520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453,50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 поселений</w:t>
            </w: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</w:tr>
      <w:tr w:rsidR="003639C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ремонтно-востановительных работ конструкций здания </w:t>
            </w:r>
          </w:p>
        </w:tc>
      </w:tr>
      <w:tr w:rsidR="002A674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662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9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35191A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31787,00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31787,00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B1C2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CC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детская школа искусств», п.Синявино, ул.Садовая, д.36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кухни, столовой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Полная замена системы вентиляции в помещениях пищеблока, оборудование помещения мойки посуды локальной вытяжной системой с преимущественной вытяжкой в зоне установки моечных ванн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эвакуационного выхода в здании</w:t>
            </w: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существующей вентиляционной системы и устройство дополнительной локальной вытяжной системы с преимущественной вытяжкой в зоне установки электрических плит и моечных ванн на пищеблоке;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эвакуационных лестниц (2 этаж);</w:t>
            </w: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 (облицовка стен кафелем, замена вытяжной вентиляции, замена электропроводки, укладка кафеля на пол)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эвакуационных выходов со второго этажа 8 группы</w:t>
            </w: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по адресу: г.Кировск, ул.Кирова д.20</w:t>
            </w:r>
          </w:p>
        </w:tc>
      </w:tr>
      <w:tr w:rsidR="002A6745" w:rsidRPr="00D73364" w:rsidTr="005B1693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A0DC8" w:rsidRPr="00424AFC" w:rsidRDefault="00BA0DC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2A6745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6F01D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F01DD" w:rsidRDefault="006F01D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БПС, д.10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евская детская школа 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15</w:t>
            </w:r>
          </w:p>
        </w:tc>
      </w:tr>
      <w:tr w:rsidR="008E0DB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18 Января,  д.5.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D73364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1134"/>
        <w:gridCol w:w="1418"/>
        <w:gridCol w:w="1134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A0663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A52183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653</w:t>
            </w:r>
            <w:r w:rsidR="00D73364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503,50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207995,10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226 923,30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426 580,20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136740,70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5F85" w:rsidRDefault="00315F8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CF37A7">
        <w:rPr>
          <w:sz w:val="20"/>
        </w:rPr>
        <w:t xml:space="preserve"> 04 декабря</w:t>
      </w:r>
      <w:r w:rsidR="00E00AF6" w:rsidRPr="00315F85">
        <w:rPr>
          <w:sz w:val="20"/>
        </w:rPr>
        <w:t xml:space="preserve"> 2018г  </w:t>
      </w:r>
      <w:r w:rsidR="004E6ACA" w:rsidRPr="00315F85">
        <w:rPr>
          <w:sz w:val="20"/>
        </w:rPr>
        <w:t>№</w:t>
      </w:r>
      <w:r w:rsidR="00CF37A7">
        <w:rPr>
          <w:sz w:val="20"/>
        </w:rPr>
        <w:t xml:space="preserve"> 2791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15F85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60704,70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910048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97605,50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комитету </w:t>
            </w:r>
            <w:r w:rsidRPr="00315F85">
              <w:rPr>
                <w:rFonts w:ascii="Times New Roman" w:hAnsi="Times New Roman" w:cs="Times New Roman"/>
              </w:rPr>
              <w:lastRenderedPageBreak/>
              <w:t>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  <w:r w:rsidR="00315F85" w:rsidRPr="00315F85">
              <w:rPr>
                <w:rFonts w:ascii="Times New Roman" w:hAnsi="Times New Roman" w:cs="Times New Roman"/>
              </w:rPr>
              <w:t>129,10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A3" w:rsidRDefault="00351DA3" w:rsidP="003143CA">
      <w:r>
        <w:separator/>
      </w:r>
    </w:p>
  </w:endnote>
  <w:endnote w:type="continuationSeparator" w:id="1">
    <w:p w:rsidR="00351DA3" w:rsidRDefault="00351DA3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A3" w:rsidRDefault="00351DA3" w:rsidP="003143CA">
      <w:r>
        <w:separator/>
      </w:r>
    </w:p>
  </w:footnote>
  <w:footnote w:type="continuationSeparator" w:id="1">
    <w:p w:rsidR="00351DA3" w:rsidRDefault="00351DA3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77E"/>
    <w:rsid w:val="00045A09"/>
    <w:rsid w:val="00051AA4"/>
    <w:rsid w:val="0005465B"/>
    <w:rsid w:val="00056102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C0878"/>
    <w:rsid w:val="000C0E96"/>
    <w:rsid w:val="000C1AA5"/>
    <w:rsid w:val="000C29E7"/>
    <w:rsid w:val="000C4B18"/>
    <w:rsid w:val="000D48AC"/>
    <w:rsid w:val="000D6CC3"/>
    <w:rsid w:val="000D7638"/>
    <w:rsid w:val="000D77B1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61D5"/>
    <w:rsid w:val="003466EE"/>
    <w:rsid w:val="0035191A"/>
    <w:rsid w:val="00351BE4"/>
    <w:rsid w:val="00351CE5"/>
    <w:rsid w:val="00351DA3"/>
    <w:rsid w:val="00360BAA"/>
    <w:rsid w:val="00361D6A"/>
    <w:rsid w:val="00362619"/>
    <w:rsid w:val="00362623"/>
    <w:rsid w:val="003639C5"/>
    <w:rsid w:val="00364BE6"/>
    <w:rsid w:val="00364D09"/>
    <w:rsid w:val="003710B8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32C0"/>
    <w:rsid w:val="003D47D4"/>
    <w:rsid w:val="003D5029"/>
    <w:rsid w:val="003D54FD"/>
    <w:rsid w:val="003E33A1"/>
    <w:rsid w:val="003E530F"/>
    <w:rsid w:val="003E5661"/>
    <w:rsid w:val="003E5C06"/>
    <w:rsid w:val="003E5ED4"/>
    <w:rsid w:val="003E632B"/>
    <w:rsid w:val="003E790B"/>
    <w:rsid w:val="003E7AB5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3B9F"/>
    <w:rsid w:val="00424AFC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70"/>
    <w:rsid w:val="004760F1"/>
    <w:rsid w:val="00480BE3"/>
    <w:rsid w:val="004812AA"/>
    <w:rsid w:val="00482DEC"/>
    <w:rsid w:val="00484077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3DAF"/>
    <w:rsid w:val="008246B3"/>
    <w:rsid w:val="00824773"/>
    <w:rsid w:val="00825476"/>
    <w:rsid w:val="008254FE"/>
    <w:rsid w:val="00827A02"/>
    <w:rsid w:val="008306F4"/>
    <w:rsid w:val="00833EFE"/>
    <w:rsid w:val="008369F2"/>
    <w:rsid w:val="008437E4"/>
    <w:rsid w:val="00846D68"/>
    <w:rsid w:val="00861451"/>
    <w:rsid w:val="00863F75"/>
    <w:rsid w:val="00867878"/>
    <w:rsid w:val="008720BF"/>
    <w:rsid w:val="00874CE6"/>
    <w:rsid w:val="0087551A"/>
    <w:rsid w:val="00875C73"/>
    <w:rsid w:val="00881096"/>
    <w:rsid w:val="00886459"/>
    <w:rsid w:val="008A0CD4"/>
    <w:rsid w:val="008A2EFD"/>
    <w:rsid w:val="008A57A6"/>
    <w:rsid w:val="008B166B"/>
    <w:rsid w:val="008B6704"/>
    <w:rsid w:val="008C05AD"/>
    <w:rsid w:val="008C3959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2183"/>
    <w:rsid w:val="00A55319"/>
    <w:rsid w:val="00A6441E"/>
    <w:rsid w:val="00A73C51"/>
    <w:rsid w:val="00A741AE"/>
    <w:rsid w:val="00A76E79"/>
    <w:rsid w:val="00A77348"/>
    <w:rsid w:val="00A808EB"/>
    <w:rsid w:val="00A81BCF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38EB"/>
    <w:rsid w:val="00AB723F"/>
    <w:rsid w:val="00AB728F"/>
    <w:rsid w:val="00AC03B8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2A86"/>
    <w:rsid w:val="00CF37A7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966D9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1092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104F"/>
    <w:rsid w:val="00E22CB3"/>
    <w:rsid w:val="00E22D52"/>
    <w:rsid w:val="00E25ACE"/>
    <w:rsid w:val="00E30755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8F"/>
    <w:rsid w:val="00EC0FBA"/>
    <w:rsid w:val="00EC11D2"/>
    <w:rsid w:val="00ED2A5E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7CF7-CFE3-4768-B3D2-668D6D9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34888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2018-11-19T13:30:00Z</cp:lastPrinted>
  <dcterms:created xsi:type="dcterms:W3CDTF">2018-12-05T08:52:00Z</dcterms:created>
  <dcterms:modified xsi:type="dcterms:W3CDTF">2018-12-05T08:52:00Z</dcterms:modified>
</cp:coreProperties>
</file>